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2E1520" w:rsidRPr="006744A9" w:rsidRDefault="002A763B" w:rsidP="002E1520">
      <w:pPr>
        <w:jc w:val="center"/>
        <w:rPr>
          <w:rFonts w:asciiTheme="minorHAnsi" w:hAnsiTheme="minorHAnsi"/>
          <w:lang w:val="sr-Cyrl-RS"/>
        </w:rPr>
      </w:pPr>
      <w:r w:rsidRPr="002A763B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 w:rsidR="006A0EEF">
        <w:rPr>
          <w:rFonts w:asciiTheme="minorHAnsi" w:hAnsiTheme="minorHAnsi"/>
          <w:lang w:val="sr-Cyrl-RS"/>
        </w:rPr>
        <w:t>области социјалне заштите у 2025</w:t>
      </w:r>
      <w:r w:rsidRPr="002A763B">
        <w:rPr>
          <w:rFonts w:asciiTheme="minorHAnsi" w:hAnsiTheme="minorHAnsi"/>
          <w:lang w:val="sr-Cyrl-RS"/>
        </w:rPr>
        <w:t xml:space="preserve">. години Покрајинског секретаријата за социјалну политику, демографију и равноправност полова  број: </w:t>
      </w:r>
      <w:r w:rsidR="006A0EEF" w:rsidRPr="006A0EEF">
        <w:rPr>
          <w:rFonts w:asciiTheme="minorHAnsi" w:hAnsiTheme="minorHAnsi"/>
          <w:lang w:val="sr-Cyrl-RS"/>
        </w:rPr>
        <w:t xml:space="preserve">000505934 2025 99361 000 000 000 001 02 002 </w:t>
      </w:r>
      <w:r w:rsidRPr="002A763B">
        <w:rPr>
          <w:rFonts w:asciiTheme="minorHAnsi" w:hAnsiTheme="minorHAnsi"/>
          <w:lang w:val="sr-Cyrl-RS"/>
        </w:rPr>
        <w:t xml:space="preserve">од </w:t>
      </w:r>
      <w:r w:rsidR="006A0EEF">
        <w:rPr>
          <w:rFonts w:asciiTheme="minorHAnsi" w:hAnsiTheme="minorHAnsi"/>
          <w:lang w:val="sr-Latn-RS"/>
        </w:rPr>
        <w:t>2</w:t>
      </w:r>
      <w:r w:rsidRPr="002A763B">
        <w:rPr>
          <w:rFonts w:asciiTheme="minorHAnsi" w:hAnsiTheme="minorHAnsi"/>
          <w:lang w:val="sr-Cyrl-RS"/>
        </w:rPr>
        <w:t>0. фебруара 202</w:t>
      </w:r>
      <w:r w:rsidR="006A0EEF">
        <w:rPr>
          <w:rFonts w:asciiTheme="minorHAnsi" w:hAnsiTheme="minorHAnsi"/>
          <w:lang w:val="sr-Latn-RS"/>
        </w:rPr>
        <w:t>5</w:t>
      </w:r>
      <w:r w:rsidR="006A0EEF">
        <w:rPr>
          <w:rFonts w:asciiTheme="minorHAnsi" w:hAnsiTheme="minorHAnsi"/>
          <w:lang w:val="sr-Cyrl-RS"/>
        </w:rPr>
        <w:t>. године, објављен</w:t>
      </w:r>
      <w:r w:rsidR="006A0EEF" w:rsidRPr="006A0EEF">
        <w:rPr>
          <w:rFonts w:asciiTheme="minorHAnsi" w:hAnsiTheme="minorHAnsi"/>
          <w:lang w:val="sr-Cyrl-RS"/>
        </w:rPr>
        <w:t xml:space="preserve"> у  дневном листу „Ало“ од 20. фебруара 202</w:t>
      </w:r>
      <w:r w:rsidR="006A0EEF">
        <w:rPr>
          <w:rFonts w:asciiTheme="minorHAnsi" w:hAnsiTheme="minorHAnsi"/>
          <w:lang w:val="sr-Latn-RS"/>
        </w:rPr>
        <w:t>5</w:t>
      </w:r>
      <w:r w:rsidR="006A0EEF" w:rsidRPr="006A0EEF">
        <w:rPr>
          <w:rFonts w:asciiTheme="minorHAnsi" w:hAnsiTheme="minorHAnsi"/>
          <w:lang w:val="sr-Cyrl-RS"/>
        </w:rPr>
        <w:t>. године</w:t>
      </w:r>
      <w:r w:rsidRPr="002A763B">
        <w:rPr>
          <w:rFonts w:asciiTheme="minorHAnsi" w:hAnsiTheme="minorHAnsi"/>
          <w:lang w:val="sr-Cyrl-RS"/>
        </w:rPr>
        <w:t xml:space="preserve"> и на интернет страници Покрајинског секретаријата  за социјалну политику,  демографију и равноправност полова</w:t>
      </w:r>
      <w:r w:rsidR="002E1520" w:rsidRPr="003F202D">
        <w:rPr>
          <w:rFonts w:asciiTheme="minorHAnsi" w:hAnsiTheme="minorHAnsi"/>
          <w:lang w:val="sr-Cyrl-RS"/>
        </w:rPr>
        <w:t xml:space="preserve"> </w:t>
      </w:r>
      <w:hyperlink r:id="rId7" w:history="1">
        <w:r w:rsidR="002E1520" w:rsidRPr="003F202D">
          <w:rPr>
            <w:rStyle w:val="Hyperlink"/>
            <w:rFonts w:asciiTheme="minorHAnsi" w:hAnsiTheme="minorHAnsi"/>
          </w:rPr>
          <w:t>www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socijalnapolitika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vojvodina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gov</w:t>
        </w:r>
        <w:r w:rsidR="002E1520" w:rsidRPr="006744A9">
          <w:rPr>
            <w:rStyle w:val="Hyperlink"/>
            <w:rFonts w:asciiTheme="minorHAnsi" w:hAnsiTheme="minorHAnsi"/>
            <w:lang w:val="sr-Cyrl-RS"/>
          </w:rPr>
          <w:t>.</w:t>
        </w:r>
        <w:r w:rsidR="002E1520" w:rsidRPr="003F202D">
          <w:rPr>
            <w:rStyle w:val="Hyperlink"/>
            <w:rFonts w:asciiTheme="minorHAnsi" w:hAnsiTheme="minorHAnsi"/>
          </w:rPr>
          <w:t>rs</w:t>
        </w:r>
      </w:hyperlink>
    </w:p>
    <w:p w:rsidR="002A763B" w:rsidRPr="003F202D" w:rsidRDefault="002A763B" w:rsidP="002A763B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6A0EEF">
        <w:rPr>
          <w:rFonts w:asciiTheme="minorHAnsi" w:hAnsiTheme="minorHAnsi"/>
          <w:lang w:val="sr-Latn-RS" w:eastAsia="hi-IN" w:bidi="hi-IN"/>
        </w:rPr>
        <w:t>5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 xml:space="preserve">број: </w:t>
      </w:r>
      <w:r w:rsidR="006A0EEF" w:rsidRPr="006A0EEF">
        <w:rPr>
          <w:rFonts w:asciiTheme="minorHAnsi" w:eastAsia="Times New Roman" w:hAnsiTheme="minorHAnsi"/>
          <w:bCs/>
          <w:noProof/>
          <w:lang w:val="sr-Cyrl-RS"/>
        </w:rPr>
        <w:t xml:space="preserve">000461993 2025 09413 000 000 060 070 04 001 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6A0EEF">
        <w:rPr>
          <w:rFonts w:asciiTheme="minorHAnsi" w:eastAsia="Times New Roman" w:hAnsiTheme="minorHAnsi"/>
          <w:bCs/>
          <w:noProof/>
          <w:lang w:val="sr-Latn-RS"/>
        </w:rPr>
        <w:t>10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>/2</w:t>
      </w:r>
      <w:r w:rsidR="006A0EEF">
        <w:rPr>
          <w:rFonts w:asciiTheme="minorHAnsi" w:eastAsia="Times New Roman" w:hAnsiTheme="minorHAnsi"/>
          <w:bCs/>
          <w:noProof/>
          <w:lang w:val="sr-Latn-RS"/>
        </w:rPr>
        <w:t>5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>)</w:t>
      </w:r>
      <w:r w:rsidR="006A0EEF">
        <w:rPr>
          <w:rFonts w:asciiTheme="minorHAnsi" w:eastAsia="Times New Roman" w:hAnsiTheme="minorHAnsi"/>
          <w:bCs/>
          <w:noProof/>
          <w:lang w:val="sr-Cyrl-RS"/>
        </w:rPr>
        <w:t xml:space="preserve"> од 19. фебруара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 xml:space="preserve"> 202</w:t>
      </w:r>
      <w:r w:rsidR="006A0EEF">
        <w:rPr>
          <w:rFonts w:asciiTheme="minorHAnsi" w:eastAsia="Times New Roman" w:hAnsiTheme="minorHAnsi"/>
          <w:bCs/>
          <w:noProof/>
          <w:lang w:val="sr-Cyrl-RS"/>
        </w:rPr>
        <w:t>5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>. године утврђен је поступак и критеријуми за доделу средстава из буџета Аутономне покрајине Војводине за 202</w:t>
      </w:r>
      <w:r w:rsidR="006A0EEF">
        <w:rPr>
          <w:rFonts w:asciiTheme="minorHAnsi" w:eastAsia="Times New Roman" w:hAnsiTheme="minorHAnsi"/>
          <w:bCs/>
          <w:noProof/>
          <w:lang w:val="sr-Cyrl-RS"/>
        </w:rPr>
        <w:t>5</w:t>
      </w:r>
      <w:r w:rsidRPr="006D5C80">
        <w:rPr>
          <w:rFonts w:asciiTheme="minorHAnsi" w:eastAsia="Times New Roman" w:hAnsiTheme="minorHAnsi"/>
          <w:bCs/>
          <w:noProof/>
          <w:lang w:val="sr-Cyrl-RS"/>
        </w:rPr>
        <w:t>. годину</w:t>
      </w:r>
      <w:r w:rsidRPr="003F202D">
        <w:rPr>
          <w:rFonts w:asciiTheme="minorHAnsi" w:hAnsiTheme="minorHAnsi" w:cs="Calibri"/>
          <w:lang w:val="ru-RU"/>
        </w:rPr>
        <w:t xml:space="preserve"> у оквиру раздела </w:t>
      </w:r>
      <w:r w:rsidR="006A0EEF">
        <w:rPr>
          <w:rFonts w:asciiTheme="minorHAnsi" w:hAnsiTheme="minorHAnsi" w:cs="Calibri"/>
          <w:lang w:val="ru-RU"/>
        </w:rPr>
        <w:t xml:space="preserve">09 </w:t>
      </w:r>
      <w:r w:rsidRPr="003F202D">
        <w:rPr>
          <w:rFonts w:asciiTheme="minorHAnsi" w:hAnsiTheme="minorHAnsi" w:cs="Calibri"/>
          <w:lang w:val="ru-RU"/>
        </w:rPr>
        <w:t xml:space="preserve">Покрајинског секретаријата </w:t>
      </w:r>
      <w:r w:rsidRPr="003F202D">
        <w:rPr>
          <w:rFonts w:asciiTheme="minorHAnsi" w:hAnsiTheme="minorHAnsi"/>
        </w:rPr>
        <w:t>за социјалну политику 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2A763B" w:rsidRPr="003F202D" w:rsidRDefault="002A763B" w:rsidP="002A763B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</w:t>
      </w:r>
      <w:r w:rsidR="006A0EEF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lang w:val="sr-Cyrl-RS"/>
        </w:rPr>
        <w:t xml:space="preserve">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коначне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2F1E88" w:rsidRPr="00864A26" w:rsidRDefault="002F1E88" w:rsidP="002F1E88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  <w:r w:rsidRPr="00864A26">
        <w:rPr>
          <w:rFonts w:asciiTheme="minorHAnsi" w:hAnsiTheme="minorHAnsi"/>
          <w:b/>
          <w:lang w:val="sr-Cyrl-RS"/>
        </w:rPr>
        <w:t xml:space="preserve">пријава пружаоци услуга – удружења грађана </w:t>
      </w:r>
    </w:p>
    <w:p w:rsidR="008F7E00" w:rsidRDefault="002F1E88" w:rsidP="002F1E88">
      <w:pPr>
        <w:jc w:val="center"/>
        <w:rPr>
          <w:rFonts w:asciiTheme="minorHAnsi" w:hAnsiTheme="minorHAnsi"/>
          <w:b/>
          <w:lang w:val="sr-Cyrl-RS"/>
        </w:rPr>
      </w:pPr>
      <w:r w:rsidRPr="00864A26">
        <w:rPr>
          <w:rFonts w:asciiTheme="minorHAnsi" w:hAnsiTheme="minorHAnsi"/>
          <w:b/>
          <w:lang w:val="sr-Cyrl-RS"/>
        </w:rPr>
        <w:t xml:space="preserve"> (тачка 2 конкурса)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305"/>
        <w:gridCol w:w="1571"/>
        <w:gridCol w:w="3543"/>
        <w:gridCol w:w="882"/>
      </w:tblGrid>
      <w:tr w:rsidR="002A763B" w:rsidRPr="005C3ADC" w:rsidTr="00DF7EC7">
        <w:trPr>
          <w:trHeight w:val="90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Ред. број</w:t>
            </w:r>
          </w:p>
        </w:tc>
        <w:tc>
          <w:tcPr>
            <w:tcW w:w="2305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корисника срестава</w:t>
            </w:r>
          </w:p>
        </w:tc>
        <w:tc>
          <w:tcPr>
            <w:tcW w:w="1571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Место</w:t>
            </w:r>
          </w:p>
        </w:tc>
        <w:tc>
          <w:tcPr>
            <w:tcW w:w="3543" w:type="dxa"/>
            <w:shd w:val="clear" w:color="auto" w:fill="FFFFFF" w:themeFill="background1"/>
            <w:vAlign w:val="center"/>
            <w:hideMark/>
          </w:tcPr>
          <w:p w:rsidR="002A763B" w:rsidRPr="00376C4C" w:rsidRDefault="002A763B" w:rsidP="002A763B">
            <w:pPr>
              <w:jc w:val="center"/>
              <w:rPr>
                <w:bCs/>
              </w:rPr>
            </w:pPr>
            <w:r w:rsidRPr="00376C4C">
              <w:rPr>
                <w:bCs/>
              </w:rPr>
              <w:t>Назив пројекта</w:t>
            </w:r>
          </w:p>
        </w:tc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:rsidR="002A763B" w:rsidRPr="00376C4C" w:rsidRDefault="002A763B" w:rsidP="002A763B">
            <w:pPr>
              <w:jc w:val="center"/>
            </w:pPr>
            <w:r w:rsidRPr="00376C4C">
              <w:t>Укупно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lastRenderedPageBreak/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Дистрофичара Јужнобачког округа Нови Сад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Летњи камп - Главу горе 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Genius Genesis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Beштачка интелигенција у функцији социјалне заштите деце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Свакодневним социјално-економским, саветодавно-терапипјским радом и психо-социјалном подршком спречимо пандемију дијабетеса чија се прогресија повећала 3 пута у последње 4 године код социјално угрожених особа што доводи до масовних смртовних исхода и стравичног повећања особа са дијабетесним компликацијама чији параметри нису забележени у историји Србије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60149" w:rsidRPr="005C3ADC" w:rsidTr="00DF7EC7">
        <w:trPr>
          <w:trHeight w:val="744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пружалаца услуга социјалне заштите Републике Србије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Психосоцијална подршка породицама погођеним кризом у образовном систему кроз саветодавно-терапијске услуге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60149" w:rsidRPr="005C3ADC" w:rsidTr="00DF7EC7">
        <w:trPr>
          <w:trHeight w:val="69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Јужнобачког округа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Како живети квалитетно са МС-ом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80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Светионик у плавом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Каменица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Тренинг за проширено радно ангажовање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60149" w:rsidRPr="005C3ADC" w:rsidTr="00DF7EC7">
        <w:trPr>
          <w:trHeight w:val="56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Живот у колицима - наставак опоравка и рехабилитације ради одржавања психофизичке кондиције и враћања истих у свакодневне обавезе.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60149" w:rsidRPr="005C3ADC" w:rsidTr="00DF7EC7">
        <w:trPr>
          <w:trHeight w:val="683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борбу против шећерне болести Суботица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особама са дијабетесом кроз саветодавно-терапијске и социјално-едукативне услуге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Адамов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Златне године - подршка и сигурност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Златна луча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Живот без граница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49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Озон 021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Имај свест о томе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60149" w:rsidRPr="005C3ADC" w:rsidTr="00DF7EC7">
        <w:trPr>
          <w:trHeight w:val="56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</w:rPr>
            </w:pPr>
            <w:r w:rsidRPr="006100B0">
              <w:rPr>
                <w:rFonts w:cs="Calibri"/>
                <w:bCs/>
              </w:rPr>
              <w:t>Хенди Ветерник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Научи ме да кажем 2!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Таргет Центар за превенцију </w:t>
            </w:r>
            <w:r w:rsidRPr="006100B0">
              <w:rPr>
                <w:rFonts w:cs="Calibri"/>
                <w:bCs/>
                <w:color w:val="000000"/>
              </w:rPr>
              <w:lastRenderedPageBreak/>
              <w:t>девијантног понашањ код младих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Породични проблем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Ја, Ти, Они…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Научи да знаш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Наставимо заједно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Шанса НС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Сутра 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УГ НВО Нова алтернатива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Интегрисани 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60149" w:rsidRPr="005C3ADC" w:rsidTr="00DF7EC7">
        <w:trPr>
          <w:trHeight w:val="64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слепих Сомбор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Сомбор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Сигуран корак ка самосталности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60149" w:rsidRPr="005C3ADC" w:rsidTr="00DF7EC7">
        <w:trPr>
          <w:trHeight w:val="10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19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Млади у фокусу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Укључи се - препознај свој потенцијал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60149" w:rsidRPr="005C3ADC" w:rsidTr="00DF7EC7">
        <w:trPr>
          <w:trHeight w:val="56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Корак сигурности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Социјална искљученост након поновног спајања породица: Изазови и последице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глувих и наглувих Војводине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Слушај-препознај-изговори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Креативни форум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Социјална искљученост и јачање породичних односа кроз рад са младима и женама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за подршку и инклузију "Уз тебе"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Путујуће приче и магија у страницама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Развојни центар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Ириг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Едукативне радионице за оснаживање рањивих група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63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"За друштво равноправних"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Шаховско игралиште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84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Хуманитарна еколошка организација "Чепом до осмеха"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VII Еко чепко олимпијада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48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- Центар за едукацију и инклузију друштвених група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Обуком до успеха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60149" w:rsidRPr="005C3ADC" w:rsidTr="00DF7EC7">
        <w:trPr>
          <w:trHeight w:val="78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28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Екологија и дете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Јачање мера политике запошљавања особа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10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lastRenderedPageBreak/>
              <w:t>29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организација за подршку особама са сметњама у развоју  - СОПОР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Инклузивне активности особа са сметњама у развоју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360149" w:rsidRPr="005C3ADC" w:rsidTr="00DF7EC7">
        <w:trPr>
          <w:trHeight w:val="70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Лепша будућност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Недеља спорта - инклузија младих из социјално угрожених група кроз друштвено-спортске и рекреативне догађаје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98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Сунчани кеј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Лок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Дигитални круг - обука младих из социјално угрожених група о безбедности на интернету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60149" w:rsidRPr="005C3ADC" w:rsidTr="00DF7EC7">
        <w:trPr>
          <w:trHeight w:val="83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Самопоуздање Оnbizalom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Бечеј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у летњем распусту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992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СОФИА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П.Р.О.М.И.С.Е. - </w:t>
            </w:r>
            <w:r>
              <w:rPr>
                <w:rFonts w:cs="Calibri"/>
                <w:b/>
                <w:bCs/>
                <w:color w:val="000000"/>
              </w:rPr>
              <w:t>П</w:t>
            </w:r>
            <w:r>
              <w:rPr>
                <w:rFonts w:cs="Calibri"/>
                <w:color w:val="000000"/>
              </w:rPr>
              <w:t>сихосоцијални п</w:t>
            </w:r>
            <w:r>
              <w:rPr>
                <w:rFonts w:cs="Calibri"/>
                <w:b/>
                <w:bCs/>
                <w:color w:val="000000"/>
              </w:rPr>
              <w:t>РО</w:t>
            </w:r>
            <w:r>
              <w:rPr>
                <w:rFonts w:cs="Calibri"/>
                <w:color w:val="000000"/>
              </w:rPr>
              <w:t>гра</w:t>
            </w:r>
            <w:r>
              <w:rPr>
                <w:rFonts w:cs="Calibri"/>
                <w:b/>
                <w:bCs/>
                <w:color w:val="000000"/>
              </w:rPr>
              <w:t>М</w:t>
            </w:r>
            <w:r>
              <w:rPr>
                <w:rFonts w:cs="Calibri"/>
                <w:color w:val="000000"/>
              </w:rPr>
              <w:t xml:space="preserve"> за ре</w:t>
            </w:r>
            <w:r>
              <w:rPr>
                <w:rFonts w:cs="Calibri"/>
                <w:b/>
                <w:bCs/>
                <w:color w:val="000000"/>
              </w:rPr>
              <w:t>И</w:t>
            </w:r>
            <w:r>
              <w:rPr>
                <w:rFonts w:cs="Calibri"/>
                <w:color w:val="000000"/>
              </w:rPr>
              <w:t>нтеграцију о</w:t>
            </w:r>
            <w:r>
              <w:rPr>
                <w:rFonts w:cs="Calibri"/>
                <w:b/>
                <w:bCs/>
                <w:color w:val="000000"/>
              </w:rPr>
              <w:t>С</w:t>
            </w:r>
            <w:r>
              <w:rPr>
                <w:rFonts w:cs="Calibri"/>
                <w:color w:val="000000"/>
              </w:rPr>
              <w:t>оба са инвалидит</w:t>
            </w:r>
            <w:r>
              <w:rPr>
                <w:rFonts w:cs="Calibri"/>
                <w:b/>
                <w:bCs/>
                <w:color w:val="000000"/>
              </w:rPr>
              <w:t>Е</w:t>
            </w:r>
            <w:r>
              <w:rPr>
                <w:rFonts w:cs="Calibri"/>
                <w:color w:val="000000"/>
              </w:rPr>
              <w:t>том које су оболеле од душевних поремећаја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60149" w:rsidRPr="005C3ADC" w:rsidTr="00DF7EC7">
        <w:trPr>
          <w:trHeight w:val="844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МС Мала Бачка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Топола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Знањем за сигурније сутра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60149" w:rsidRPr="005C3ADC" w:rsidTr="00DF7EC7">
        <w:trPr>
          <w:trHeight w:val="153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Удружење грађана Дуга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Ада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Дневни боравка за сиромашну децу - место сигурности и заједништва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70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особа са инвалидитетом "Ортопедик"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Пландиште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Набавка 2 електрична трицикла за потребе особа са инвалидитетом у општини Пландиште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Рука руци - друштво за помоћ и заштиту ментално и физички оштећених лица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Сента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Летње радионице за ментално заостале особе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60149" w:rsidRPr="005C3ADC" w:rsidTr="00DF7EC7">
        <w:trPr>
          <w:trHeight w:val="10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Јужни Банат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Платно као слика живота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360149" w:rsidRPr="005C3ADC" w:rsidTr="00DF7EC7">
        <w:trPr>
          <w:trHeight w:val="74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39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Пројектно-инстраживачки центар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Здрав живот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60149" w:rsidRPr="005C3ADC" w:rsidTr="00DF7EC7">
        <w:trPr>
          <w:trHeight w:val="68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Знање на дар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60149" w:rsidRPr="005C3ADC" w:rsidTr="00DF7EC7">
        <w:trPr>
          <w:trHeight w:val="71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развој људских потенцијала Императив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Нова снага за нови почетак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55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жена Тулип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Дигиталне вештине за нове могућности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54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lastRenderedPageBreak/>
              <w:t>43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Едукативни центар Тријумф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ка инклузији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60149" w:rsidRPr="005C3ADC" w:rsidTr="00DF7EC7">
        <w:trPr>
          <w:trHeight w:val="56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Центар за развој локалног активизма младих ФУТУРА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породицама и младима са Дауновим синдромом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56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партиципацију жена у друштвеном животу Орхидеја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Каћ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Пут ка самосталности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60149" w:rsidRPr="005C3ADC" w:rsidTr="00DF7EC7">
        <w:trPr>
          <w:trHeight w:val="83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Регионални центар младих Волонтер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55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Едисац Неопланта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Криза у браку: Без свађе, молим!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10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развој грађанског друштва Слога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Каменица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само јачи!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158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49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Институт за неформално образовање Алтернатива младих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хранитељским породицама у изазовима адолесценције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Ковиљ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Едукативно истраживачки центар Авалон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Снага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60149" w:rsidRPr="005C3ADC" w:rsidTr="00DF7EC7">
        <w:trPr>
          <w:trHeight w:val="12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Институт за развој Србије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Едукативне радионице и промотивна кампања за младе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бригу жена и трудница Анахитас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Суботица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Саветодавнно-терапијске услуге женама и породицама после порођаја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"Центар за развој, подршку и заштиту Доситеј"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Дефектолошки полигон за моторички развој деце и младих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Центар за рани раст и развој "Реч по реч"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Рана интервенција у развоју - рана дијагностика деце у периоду до 6 године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70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Панчевачки омладински центар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Саветовалиште за младе "Са психологом на ти" Унапређена подршка менталном здрављу у Војводини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60149" w:rsidRPr="005C3ADC" w:rsidTr="00DF7EC7">
        <w:trPr>
          <w:trHeight w:val="60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lastRenderedPageBreak/>
              <w:t>57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Панчево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Можеш то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360149" w:rsidRPr="005C3ADC" w:rsidTr="00DF7EC7">
        <w:trPr>
          <w:trHeight w:val="55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Креативно афирмативна организација "Парнас"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Ухвати филм, укључи (се), оснажи (се)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584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59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Педагошко психолошко саветовалиште Игрологија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Игром до решења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"Снага породице"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Породични сарадник - саветодавно-терапијска подршка родитељима, породицама и појединцима у превазилажењу живорних криза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"Фронт потрошача"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60149" w:rsidRPr="005C3ADC" w:rsidTr="00DF7EC7">
        <w:trPr>
          <w:trHeight w:val="52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Општинско друштво за помоћ МНРО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 се вредне руке сложе, све се може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70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Дрвене едукативне играчке и полигони као помагало у раној интервенцији деце са сметњом у развоју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 xml:space="preserve">Kаритас СВ. Николаја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Куцура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Дневне услуге у заједници за старије особе са инвалидитетом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360149" w:rsidRPr="005C3ADC" w:rsidTr="00DF7EC7">
        <w:trPr>
          <w:trHeight w:val="60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Културно-етнолошки клуб Искон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Бач по мери свих - јер, и ви сте ту!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60149" w:rsidRPr="005C3ADC" w:rsidTr="00DF7EC7">
        <w:trPr>
          <w:trHeight w:val="65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"Новосадски центар"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Програм: Дани социјалне заштите 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404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Актива ДС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Шид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Оснаживање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60149" w:rsidRPr="005C3ADC" w:rsidTr="00DF7EC7">
        <w:trPr>
          <w:trHeight w:val="70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Развојни центар Нови Сад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Заједно у изазовима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68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69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оболелих од мултипле склерозе Срема "Мој Срем"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Инђија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Прва помоћ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Банка хране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Ириг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Кутије солидарности - Прикупљање средстава за борбу против глади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несталу и злостављану децу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Укључи се - Дневни боравак за децу у сукобу са законом, родитељима, школом или заједницом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"На пола пута"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Снага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lastRenderedPageBreak/>
              <w:t>73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"Тами дар"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Деменција - суоченост са родитељском деменцијом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66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Центар за лични развој и подршку породичним односима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Зрењанин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Родитељевање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60149" w:rsidRPr="005C3ADC" w:rsidTr="00DF7EC7">
        <w:trPr>
          <w:trHeight w:val="562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помоћ МНРО Града Новог Сада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Хоћу да будем здрав/а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60149" w:rsidRPr="005C3ADC" w:rsidTr="00DF7EC7">
        <w:trPr>
          <w:trHeight w:val="50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грађана Институт "Фокус на живот"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Кров за осмех породица у Војводини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60149" w:rsidRPr="005C3ADC" w:rsidTr="00DF7EC7">
        <w:trPr>
          <w:trHeight w:val="102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"ИНКЛУЗИВНИНЕТ"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Од Сирије до Србије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60149" w:rsidRPr="005C3ADC" w:rsidTr="00DF7EC7">
        <w:trPr>
          <w:trHeight w:val="462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79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полицајаца и грађана "Безбедна заједница"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Срећни и сигурни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60149" w:rsidRPr="005C3ADC" w:rsidTr="00DF7EC7">
        <w:trPr>
          <w:trHeight w:val="568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Клупа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Недостајућа средства за реализацију персоналне асистенције у Новом Саду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831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81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Друштво за подршку особама са аутизмом Града Новог Сада (ДПОСАНС)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Летњи камп - Види шта умем 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60149" w:rsidRPr="005C3ADC" w:rsidTr="00DF7EC7">
        <w:trPr>
          <w:trHeight w:val="417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Иницијатива за заједницу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Подржимо породицу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60149" w:rsidRPr="005C3ADC" w:rsidTr="00DF7EC7">
        <w:trPr>
          <w:trHeight w:val="5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83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УГ "Шеста димензија"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Визијом до циља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610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84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"МумбАрт"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Ослони се на мене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60149" w:rsidRPr="005C3ADC" w:rsidTr="00DF7EC7">
        <w:trPr>
          <w:trHeight w:val="676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85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Зелена грана 021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Мостови подршке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60149" w:rsidRPr="005C3ADC" w:rsidTr="00DF7EC7">
        <w:trPr>
          <w:trHeight w:val="765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86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Панчево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АВ,АВ - Увек сам уз тебе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60149" w:rsidRPr="005C3ADC" w:rsidTr="00DF7EC7">
        <w:trPr>
          <w:trHeight w:val="573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87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Савез параплегичара и квадриплегичара Војводине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Свет смо око нас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60149" w:rsidRPr="005C3ADC" w:rsidTr="00DF7EC7">
        <w:trPr>
          <w:trHeight w:val="849"/>
        </w:trPr>
        <w:tc>
          <w:tcPr>
            <w:tcW w:w="761" w:type="dxa"/>
            <w:shd w:val="clear" w:color="auto" w:fill="FFFFFF" w:themeFill="background1"/>
            <w:vAlign w:val="center"/>
            <w:hideMark/>
          </w:tcPr>
          <w:p w:rsidR="00360149" w:rsidRPr="00376C4C" w:rsidRDefault="00360149" w:rsidP="00360149">
            <w:pPr>
              <w:jc w:val="center"/>
            </w:pPr>
            <w:r w:rsidRPr="00376C4C">
              <w:t>88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Pr="006100B0" w:rsidRDefault="00360149" w:rsidP="00360149">
            <w:pPr>
              <w:jc w:val="center"/>
              <w:rPr>
                <w:rFonts w:cs="Calibri"/>
                <w:bCs/>
                <w:color w:val="000000"/>
              </w:rPr>
            </w:pPr>
            <w:r w:rsidRPr="006100B0">
              <w:rPr>
                <w:rFonts w:cs="Calibri"/>
                <w:bCs/>
                <w:color w:val="000000"/>
              </w:rPr>
              <w:t>Удружење за подршку особама са Даун синдроном Нови Сад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Нећу ванредно,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149" w:rsidRDefault="00360149" w:rsidP="0036014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</w:tbl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lastRenderedPageBreak/>
        <w:t xml:space="preserve">На основу члана 10. </w:t>
      </w:r>
      <w:proofErr w:type="gramStart"/>
      <w:r>
        <w:t>став</w:t>
      </w:r>
      <w:proofErr w:type="gramEnd"/>
      <w:r>
        <w:t xml:space="preserve"> 4. </w:t>
      </w:r>
      <w:r>
        <w:rPr>
          <w:lang w:val="ru-RU"/>
        </w:rPr>
        <w:t>Одлу</w:t>
      </w:r>
      <w:bookmarkStart w:id="0" w:name="_GoBack"/>
      <w:bookmarkEnd w:id="0"/>
      <w:r>
        <w:rPr>
          <w:lang w:val="ru-RU"/>
        </w:rPr>
        <w:t>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</w:t>
      </w:r>
      <w:r w:rsidR="00360149">
        <w:rPr>
          <w:lang w:val="sr-Cyrl-C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</w:t>
      </w:r>
      <w:r w:rsidR="00360149">
        <w:rPr>
          <w:lang w:val="sr-Cyrl-C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49" w:rsidRDefault="00360149" w:rsidP="000D3018">
      <w:pPr>
        <w:spacing w:after="0" w:line="240" w:lineRule="auto"/>
      </w:pPr>
      <w:r>
        <w:separator/>
      </w:r>
    </w:p>
  </w:endnote>
  <w:endnote w:type="continuationSeparator" w:id="0">
    <w:p w:rsidR="00360149" w:rsidRDefault="0036014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149" w:rsidRDefault="00360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E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0149" w:rsidRDefault="0036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49" w:rsidRDefault="00360149" w:rsidP="000D3018">
      <w:pPr>
        <w:spacing w:after="0" w:line="240" w:lineRule="auto"/>
      </w:pPr>
      <w:r>
        <w:separator/>
      </w:r>
    </w:p>
  </w:footnote>
  <w:footnote w:type="continuationSeparator" w:id="0">
    <w:p w:rsidR="00360149" w:rsidRDefault="0036014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49" w:rsidRPr="00E74B97" w:rsidRDefault="0036014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93" w:type="dxa"/>
      <w:tblInd w:w="-601" w:type="dxa"/>
      <w:tblLayout w:type="fixed"/>
      <w:tblLook w:val="04A0" w:firstRow="1" w:lastRow="0" w:firstColumn="1" w:lastColumn="0" w:noHBand="0" w:noVBand="1"/>
    </w:tblPr>
    <w:tblGrid>
      <w:gridCol w:w="2586"/>
      <w:gridCol w:w="4252"/>
      <w:gridCol w:w="5455"/>
    </w:tblGrid>
    <w:tr w:rsidR="00360149" w:rsidRPr="00E74B97" w:rsidTr="002A763B">
      <w:trPr>
        <w:trHeight w:val="1975"/>
      </w:trPr>
      <w:tc>
        <w:tcPr>
          <w:tcW w:w="2586" w:type="dxa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gridSpan w:val="2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360149" w:rsidRPr="00E74B97" w:rsidRDefault="0036014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360149" w:rsidRDefault="0036014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360149" w:rsidRPr="00F5426E" w:rsidRDefault="0036014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360149" w:rsidRPr="009C2BAB" w:rsidRDefault="0036014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360149" w:rsidRPr="009C2BAB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360149" w:rsidRPr="00E74B97" w:rsidTr="002A763B">
      <w:trPr>
        <w:trHeight w:val="305"/>
      </w:trPr>
      <w:tc>
        <w:tcPr>
          <w:tcW w:w="2586" w:type="dxa"/>
        </w:tcPr>
        <w:p w:rsidR="00360149" w:rsidRPr="00E74B97" w:rsidRDefault="0036014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360149" w:rsidRPr="002A763B" w:rsidRDefault="00360149" w:rsidP="002A763B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2A763B">
            <w:rPr>
              <w:color w:val="000000"/>
              <w:sz w:val="18"/>
              <w:szCs w:val="18"/>
            </w:rPr>
            <w:t xml:space="preserve">БРОЈ: </w:t>
          </w:r>
          <w:r w:rsidRPr="006A0EEF">
            <w:rPr>
              <w:color w:val="000000"/>
              <w:sz w:val="18"/>
              <w:szCs w:val="18"/>
            </w:rPr>
            <w:t>000505934 2025 99361 000 000 000 001 02 008</w:t>
          </w:r>
        </w:p>
      </w:tc>
      <w:tc>
        <w:tcPr>
          <w:tcW w:w="5452" w:type="dxa"/>
        </w:tcPr>
        <w:p w:rsidR="00360149" w:rsidRPr="002A763B" w:rsidRDefault="00360149" w:rsidP="006A0EE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</w:rPr>
            <w:t>ДАТУМ: 06</w:t>
          </w:r>
          <w:r>
            <w:rPr>
              <w:color w:val="000000"/>
              <w:sz w:val="18"/>
              <w:szCs w:val="18"/>
              <w:lang w:val="sr-Cyrl-RS"/>
            </w:rPr>
            <w:t>.06.202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 w:rsidRPr="002A763B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360149" w:rsidRDefault="00360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D7BB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A763B"/>
    <w:rsid w:val="002D3DA1"/>
    <w:rsid w:val="002E1520"/>
    <w:rsid w:val="002F1E88"/>
    <w:rsid w:val="002F603A"/>
    <w:rsid w:val="003012E8"/>
    <w:rsid w:val="003025C6"/>
    <w:rsid w:val="00313D15"/>
    <w:rsid w:val="0032217E"/>
    <w:rsid w:val="0033711F"/>
    <w:rsid w:val="0034060C"/>
    <w:rsid w:val="0035647B"/>
    <w:rsid w:val="00360149"/>
    <w:rsid w:val="00361AAC"/>
    <w:rsid w:val="00386A53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0EEF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7E0363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A0941"/>
    <w:rsid w:val="00DA6257"/>
    <w:rsid w:val="00DB6A1D"/>
    <w:rsid w:val="00DC3DBD"/>
    <w:rsid w:val="00DF7EC7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24AEC"/>
    <w:rsid w:val="00F4669E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05AEA6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8</cp:revision>
  <cp:lastPrinted>2021-01-05T13:04:00Z</cp:lastPrinted>
  <dcterms:created xsi:type="dcterms:W3CDTF">2023-07-10T08:31:00Z</dcterms:created>
  <dcterms:modified xsi:type="dcterms:W3CDTF">2025-06-06T19:08:00Z</dcterms:modified>
</cp:coreProperties>
</file>