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C2794B">
        <w:rPr>
          <w:rFonts w:asciiTheme="minorHAnsi" w:hAnsiTheme="minorHAnsi"/>
          <w:lang w:val="sr-Cyrl-RS"/>
        </w:rPr>
        <w:t>области социјалне заштите у 2021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EF64C2">
        <w:rPr>
          <w:rFonts w:asciiTheme="minorHAnsi" w:hAnsiTheme="minorHAnsi"/>
          <w:lang w:val="sr-Cyrl-RS"/>
        </w:rPr>
        <w:t>139-401-8511</w:t>
      </w:r>
      <w:r w:rsidR="00192D6B">
        <w:rPr>
          <w:rFonts w:asciiTheme="minorHAnsi" w:hAnsiTheme="minorHAnsi"/>
          <w:lang w:val="sr-Cyrl-RS"/>
        </w:rPr>
        <w:t>/</w:t>
      </w:r>
      <w:r w:rsidR="00C2794B">
        <w:rPr>
          <w:rFonts w:asciiTheme="minorHAnsi" w:hAnsiTheme="minorHAnsi"/>
          <w:lang w:val="sr-Cyrl-RS"/>
        </w:rPr>
        <w:t>2021</w:t>
      </w:r>
      <w:r w:rsidR="007604FE" w:rsidRPr="003F202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 w:rsidR="00EF64C2">
        <w:rPr>
          <w:rFonts w:asciiTheme="minorHAnsi" w:hAnsiTheme="minorHAnsi"/>
          <w:lang w:val="sr-Cyrl-RS"/>
        </w:rPr>
        <w:t>15</w:t>
      </w:r>
      <w:r w:rsidR="007604FE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</w:t>
      </w:r>
      <w:r w:rsidR="00EF64C2">
        <w:rPr>
          <w:rFonts w:asciiTheme="minorHAnsi" w:hAnsiTheme="minorHAnsi"/>
          <w:lang w:val="sr-Cyrl-RS"/>
        </w:rPr>
        <w:t>октобра</w:t>
      </w:r>
      <w:r w:rsidR="00C2794B">
        <w:rPr>
          <w:rFonts w:asciiTheme="minorHAnsi" w:hAnsiTheme="minorHAnsi"/>
          <w:lang w:val="sr-Cyrl-RS"/>
        </w:rPr>
        <w:t xml:space="preserve"> 2021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 w:rsidR="00EF64C2">
        <w:rPr>
          <w:rFonts w:asciiTheme="minorHAnsi" w:hAnsiTheme="minorHAnsi"/>
          <w:lang w:val="sr-Cyrl-RS"/>
        </w:rPr>
        <w:t>44</w:t>
      </w:r>
      <w:r w:rsidR="00C2794B">
        <w:rPr>
          <w:rFonts w:asciiTheme="minorHAnsi" w:hAnsiTheme="minorHAnsi"/>
          <w:lang w:val="sr-Cyrl-RS"/>
        </w:rPr>
        <w:t>/2021</w:t>
      </w:r>
      <w:r w:rsidR="0097346F" w:rsidRPr="006744A9">
        <w:rPr>
          <w:rFonts w:asciiTheme="minorHAnsi" w:hAnsiTheme="minorHAnsi"/>
          <w:lang w:val="sr-Cyrl-RS"/>
        </w:rPr>
        <w:t>, дневном листу „</w:t>
      </w:r>
      <w:r w:rsidR="00C2794B">
        <w:rPr>
          <w:rFonts w:asciiTheme="minorHAnsi" w:hAnsiTheme="minorHAnsi"/>
          <w:lang w:val="sr-Cyrl-RS"/>
        </w:rPr>
        <w:t>Курир</w:t>
      </w:r>
      <w:r w:rsidR="007604FE" w:rsidRPr="003F202D">
        <w:rPr>
          <w:rFonts w:asciiTheme="minorHAnsi" w:hAnsiTheme="minorHAnsi"/>
          <w:lang w:val="sr-Cyrl-RS"/>
        </w:rPr>
        <w:t xml:space="preserve">“ од </w:t>
      </w:r>
      <w:r w:rsidR="00EF64C2">
        <w:rPr>
          <w:rFonts w:asciiTheme="minorHAnsi" w:hAnsiTheme="minorHAnsi"/>
          <w:lang w:val="sr-Cyrl-RS"/>
        </w:rPr>
        <w:t>15</w:t>
      </w:r>
      <w:r w:rsidR="0034060C" w:rsidRPr="003F202D">
        <w:rPr>
          <w:rFonts w:asciiTheme="minorHAnsi" w:hAnsiTheme="minorHAnsi"/>
          <w:lang w:val="sr-Cyrl-RS"/>
        </w:rPr>
        <w:t>.</w:t>
      </w:r>
      <w:r w:rsidR="00C2794B">
        <w:rPr>
          <w:rFonts w:asciiTheme="minorHAnsi" w:hAnsiTheme="minorHAnsi"/>
          <w:lang w:val="sr-Cyrl-RS"/>
        </w:rPr>
        <w:t xml:space="preserve"> </w:t>
      </w:r>
      <w:r w:rsidR="00EF64C2">
        <w:rPr>
          <w:rFonts w:asciiTheme="minorHAnsi" w:hAnsiTheme="minorHAnsi"/>
          <w:lang w:val="sr-Cyrl-RS"/>
        </w:rPr>
        <w:t>октобра</w:t>
      </w:r>
      <w:r w:rsidR="00C2794B">
        <w:rPr>
          <w:rFonts w:asciiTheme="minorHAnsi" w:hAnsiTheme="minorHAnsi"/>
          <w:lang w:val="sr-Cyrl-RS"/>
        </w:rPr>
        <w:t xml:space="preserve"> 2021</w:t>
      </w:r>
      <w:r w:rsidR="00954C65" w:rsidRPr="006744A9">
        <w:rPr>
          <w:rFonts w:asciiTheme="minorHAnsi" w:hAnsiTheme="minorHAnsi"/>
          <w:lang w:val="sr-Cyrl-RS"/>
        </w:rPr>
        <w:t>.</w:t>
      </w:r>
      <w:r w:rsidRPr="006744A9">
        <w:rPr>
          <w:rFonts w:asciiTheme="minorHAnsi" w:hAnsiTheme="minorHAnsi"/>
          <w:lang w:val="sr-Cyrl-RS"/>
        </w:rPr>
        <w:t xml:space="preserve">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C2794B">
        <w:rPr>
          <w:rFonts w:asciiTheme="minorHAnsi" w:hAnsiTheme="minorHAnsi"/>
          <w:lang w:val="sr-Cyrl-CS" w:eastAsia="hi-IN" w:bidi="hi-IN"/>
        </w:rPr>
        <w:t>ој покрајини Војводини у 2021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>број 127-401-105/2021</w:t>
      </w:r>
      <w:r w:rsidR="00EF64C2">
        <w:rPr>
          <w:rFonts w:asciiTheme="minorHAnsi" w:hAnsiTheme="minorHAnsi"/>
          <w:lang w:val="sr-Cyrl-CS" w:eastAsia="hi-IN" w:bidi="hi-IN"/>
        </w:rPr>
        <w:t xml:space="preserve"> </w:t>
      </w:r>
      <w:r w:rsidR="009D17D8">
        <w:rPr>
          <w:rFonts w:asciiTheme="minorHAnsi" w:hAnsiTheme="minorHAnsi"/>
          <w:lang w:val="sr-Cyrl-CS" w:eastAsia="hi-IN" w:bidi="hi-IN"/>
        </w:rPr>
        <w:t>(„Сл.лист АПВ“ 04/21</w:t>
      </w:r>
      <w:r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="00192D6B">
        <w:rPr>
          <w:rStyle w:val="Emphasis"/>
          <w:rFonts w:asciiTheme="minorHAnsi" w:hAnsiTheme="minorHAnsi"/>
          <w:i w:val="0"/>
          <w:lang w:val="ru-RU"/>
        </w:rPr>
        <w:t xml:space="preserve"> и Одлуком о изменама и допуни </w:t>
      </w:r>
      <w:r w:rsidR="00192D6B">
        <w:rPr>
          <w:rFonts w:asciiTheme="minorHAnsi" w:hAnsiTheme="minorHAnsi"/>
          <w:lang w:val="ru-RU"/>
        </w:rPr>
        <w:t>Одлуке</w:t>
      </w:r>
      <w:r w:rsidR="00192D6B" w:rsidRPr="003F202D">
        <w:rPr>
          <w:rFonts w:asciiTheme="minorHAnsi" w:hAnsiTheme="minorHAnsi"/>
          <w:lang w:val="ru-RU"/>
        </w:rPr>
        <w:t xml:space="preserve"> о поступку и критеријумима за доделу средстава</w:t>
      </w:r>
      <w:r w:rsidR="00192D6B" w:rsidRPr="003F202D">
        <w:rPr>
          <w:rFonts w:asciiTheme="minorHAnsi" w:hAnsiTheme="minorHAnsi" w:cs="Calibri"/>
          <w:lang w:val="ru-RU"/>
        </w:rPr>
        <w:t xml:space="preserve"> </w:t>
      </w:r>
      <w:r w:rsidR="00192D6B">
        <w:rPr>
          <w:rFonts w:asciiTheme="minorHAnsi" w:hAnsiTheme="minorHAnsi" w:cs="Calibri"/>
          <w:lang w:val="ru-RU"/>
        </w:rPr>
        <w:t xml:space="preserve"> </w:t>
      </w:r>
      <w:r w:rsidR="00192D6B">
        <w:rPr>
          <w:rFonts w:asciiTheme="minorHAnsi" w:hAnsiTheme="minorHAnsi"/>
          <w:lang w:val="sr-Cyrl-CS" w:eastAsia="hi-IN" w:bidi="hi-IN"/>
        </w:rPr>
        <w:t>(„Сл.лист АПВ“ број</w:t>
      </w:r>
      <w:r w:rsidR="00EF64C2">
        <w:rPr>
          <w:rFonts w:asciiTheme="minorHAnsi" w:hAnsiTheme="minorHAnsi"/>
          <w:lang w:val="sr-Cyrl-CS" w:eastAsia="hi-IN" w:bidi="hi-IN"/>
        </w:rPr>
        <w:t xml:space="preserve"> 43/21)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9D17D8">
        <w:rPr>
          <w:rFonts w:asciiTheme="minorHAnsi" w:hAnsiTheme="minorHAnsi" w:cs="Calibri"/>
          <w:lang w:val="ru-RU"/>
        </w:rPr>
        <w:t>омне покрајине Војводине за 2021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EF64C2">
        <w:rPr>
          <w:rFonts w:asciiTheme="minorHAnsi" w:hAnsiTheme="minorHAnsi"/>
        </w:rPr>
        <w:t xml:space="preserve"> социјалну политику</w:t>
      </w:r>
      <w:r w:rsidR="00313D15" w:rsidRPr="003F202D">
        <w:rPr>
          <w:rFonts w:asciiTheme="minorHAnsi" w:hAnsiTheme="minorHAnsi"/>
        </w:rPr>
        <w:t xml:space="preserve">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Default="00637AF3" w:rsidP="00313D15">
      <w:pPr>
        <w:jc w:val="both"/>
        <w:rPr>
          <w:rFonts w:asciiTheme="minorHAnsi" w:hAnsiTheme="minorHAnsi"/>
          <w:lang w:val="sr-Cyrl-CS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9D17D8">
        <w:rPr>
          <w:rFonts w:asciiTheme="minorHAnsi" w:hAnsiTheme="minorHAnsi"/>
          <w:lang w:val="sr-Cyrl-RS"/>
        </w:rPr>
        <w:t>1</w:t>
      </w:r>
      <w:r w:rsidR="00E51DF0">
        <w:rPr>
          <w:rFonts w:asciiTheme="minorHAnsi" w:hAnsiTheme="minorHAnsi"/>
          <w:lang w:val="sr-Cyrl-RS"/>
        </w:rPr>
        <w:t>.</w:t>
      </w:r>
      <w:r w:rsidR="007604FE" w:rsidRPr="003F202D">
        <w:rPr>
          <w:rFonts w:asciiTheme="minorHAnsi" w:hAnsiTheme="minorHAnsi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 w:rsidRPr="003F202D">
        <w:rPr>
          <w:rFonts w:asciiTheme="minorHAnsi" w:hAnsiTheme="minorHAnsi"/>
          <w:lang w:val="sr-Cyrl-RS"/>
        </w:rPr>
        <w:t xml:space="preserve">                              </w:t>
      </w:r>
      <w:r w:rsidRPr="003F202D">
        <w:rPr>
          <w:rFonts w:asciiTheme="minorHAnsi" w:hAnsiTheme="minorHAnsi"/>
          <w:lang w:val="ru-RU"/>
        </w:rPr>
        <w:t xml:space="preserve"> 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EF64C2" w:rsidRPr="003F202D" w:rsidRDefault="00EF64C2" w:rsidP="00313D15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313D15" w:rsidRDefault="007A3D4E" w:rsidP="00313D15">
      <w:pPr>
        <w:jc w:val="center"/>
      </w:pPr>
      <w:r>
        <w:rPr>
          <w:rFonts w:asciiTheme="minorHAnsi" w:hAnsiTheme="minorHAnsi"/>
          <w:b/>
          <w:lang w:val="sr-Cyrl-RS"/>
        </w:rPr>
        <w:t>Листа вредновања и рангирања пријава</w:t>
      </w:r>
      <w:r w:rsidR="00E51DF0">
        <w:t xml:space="preserve"> </w:t>
      </w:r>
    </w:p>
    <w:p w:rsidR="00EF64C2" w:rsidRDefault="00EF64C2" w:rsidP="00313D1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1846"/>
        <w:gridCol w:w="1343"/>
        <w:gridCol w:w="2215"/>
        <w:gridCol w:w="1380"/>
        <w:gridCol w:w="1498"/>
      </w:tblGrid>
      <w:tr w:rsidR="00EF64C2" w:rsidRPr="009D1E92" w:rsidTr="00BA6205">
        <w:trPr>
          <w:trHeight w:val="600"/>
        </w:trPr>
        <w:tc>
          <w:tcPr>
            <w:tcW w:w="78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Ред. број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Назив корисника срестава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Место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Назив пројекта</w:t>
            </w:r>
          </w:p>
        </w:tc>
        <w:tc>
          <w:tcPr>
            <w:tcW w:w="138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Остварени бодови</w:t>
            </w:r>
          </w:p>
        </w:tc>
        <w:tc>
          <w:tcPr>
            <w:tcW w:w="136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Предложени износ</w:t>
            </w:r>
          </w:p>
        </w:tc>
      </w:tr>
      <w:tr w:rsidR="00EF64C2" w:rsidRPr="009D1E92" w:rsidTr="00BA6205">
        <w:trPr>
          <w:trHeight w:val="15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lastRenderedPageBreak/>
              <w:t>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душевно оболела лица "Чуруг"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Чуруг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Израда недостајуће пројектно техничке документације из области заштите од пожара, техничке заштите и електроизолација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душевно оболела лица "Чуруг"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Чуруг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Разглас за двориште намењен комуникацији са запосленима и корисницима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душевно оболела лица "Чуруг"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Чуруг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Текуће поправке и одржавање тоалета и оштећене ПВЦ столарије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децу ометену у развоју "Колевка"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Суботица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опреме за потребе корисника Дома за децу ометену у развоју "Колевка" Суботица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3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"Ветерник"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Ветерник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санитетског возила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5.000.000,00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"Ветерник"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Ветерник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Наставак радова уређења на деловима дворишта, саобраћајница унутар установе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83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1.000.000,00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"Бечеј"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Удобнији и безбеднији живот корисника у објекту Сретен Главаш у Бечеју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900.000,00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"Бечеј"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Израда пројекта санитарних блокова у централном објекту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"Бечеј"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Сув магацин за здравији живот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10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"Бечеј"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Обојено је лепше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"Бечеј"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Мекше је боље за наше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"Бечеј"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2 у 1 за удобност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72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 xml:space="preserve">Установа за децу и омладину СОС Дечје село "Др </w:t>
            </w:r>
            <w:r w:rsidRPr="009D1E92">
              <w:rPr>
                <w:b/>
                <w:bCs/>
              </w:rPr>
              <w:lastRenderedPageBreak/>
              <w:t>Милорад Павловић"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lastRenderedPageBreak/>
              <w:t>Сремска Каменица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Унапређење пословања и живота у Дечијем селу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3.400.000,00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lastRenderedPageBreak/>
              <w:t>14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душевно оболела лица "1.октобар"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Стари Лец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Текуће одржавање и поправке тоалета у Установи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83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2.000.000,00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старе и пензионере Кула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Кула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Опремање амбуланти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старе и пензионере Кула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Кула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Рачунарска опрема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"Срем" Рума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Рума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Извођење радова на санацији мокрих чворова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"Срем" Рума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Рума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Постављање система за аутоматску дојаву пожара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19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"Срем" Рума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Рума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Замена дотрајалих ондулин плоча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20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Зрењанин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Зрењанин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Медицинска опрема за Геронтолошки центар у Зрењанину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Зрењанин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Зрењанин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Адаптација купатила на четвртом спрату А објекта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Бачка Паланка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Бачка Паланка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Стручно усавршавање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55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Бачка Паланка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Бачка Паланка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антидекубитних душека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Бачка Паланка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Бачка Паланка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рачунарске опреме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1.600.000,00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Бачка Паланка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Бачка Паланка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Продужимо боравак старих лица у породици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Бачка Паланка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Бачка Паланка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путничког аутомобила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Бачка Паланка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Бачка Паланка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Опрема за видео надзор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lastRenderedPageBreak/>
              <w:t>28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Бачка Паланка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Бачка Паланка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Реновирање мокрих чворова у А крилу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2.300.000,00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29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Нови Сад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Сад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Унапређење услуге здравствене заштите у Геронтолошком центру Нови Сад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93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12.500.000,00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30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Санитарно опремање мокрих чворова у корисничким собама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1.100.000,00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Санирање подова и кречење соба корисника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За квалитетнији живот без баријера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Стерилизатор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Потапајућа фекална пумпа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83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750.000,00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Расвета у кругу Дома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650.000,00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Спољна расвета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67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Кров на АСБ згради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38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Униформе и обућа за запослене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lastRenderedPageBreak/>
              <w:t>39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Кров радне терапије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73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700.000,00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40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Опрема за непокретне кориснике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са оштећеним видом "Збрињавање"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Постељина за кориснике Дома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63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ометена у менталном развоју "Отхон"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Стара Моравица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Лифт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300.000,00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ометена у менталном развоју "Отхон"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Стара Моравица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Сеча високих стабала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52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ометена у менталном развоју "Отхон"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Стара Моравица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Технички преглед и технички пријем као предуслов за исходовање употребне дозволе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ометена у менталном развоју "Отхон"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Стара Моравица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Обука за полагање стручног испита за лица на пословима заштите од пожара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ометена у менталном развоју "Отхон"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Стара Моравица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Адаптација санитарних чворова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87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550.000,00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ометена у менталном развоју "Отхон"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Стара Моравица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Специјални транспорт за безбедно путовање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лица ометена у менталном развоју "Отхон"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Стара Моравица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Трактор са комуналном приколицом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49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"Сомбор"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Сомбор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Поправка пећи на пелет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76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850.000,00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50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"Сомбор"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Сомбор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медицинске опреме за физикалну терапију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lastRenderedPageBreak/>
              <w:t>51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"Сомбор"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Сомбор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Замена расвете у корисничким собама и ходницима РЈ Дом пензионера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"Сомбор"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Сомбор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Реконструкција купатила - фаза 1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"Сомбор"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Сомбор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ТВ и ВиФи у стационарним собама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74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1.200.000,00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 xml:space="preserve">Дом за старе и пензионере Апатин 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Апатин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постељине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 xml:space="preserve">Дом за старе и пензионере Апатин 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Апатин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Адаптација заједничких купатила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84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1.900.000,00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Уградња опреме за периметску заштиту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84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1.200.000,00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Замена постојеће столaријe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Реконструкција и проширење канализационог система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83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3.600.000,00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59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Уградња аутоматских клизних врата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67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60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одрасле и старије "Свети Василије острошки чудотворац"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Бечеј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Пружање локалних услуга становништву Новог Бечеја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Кикинда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Кикинда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Адаптација и санација купатила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86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7.000.000,00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"Врбас"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Врбас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Сигуран превоз старих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67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"Врбас"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Врбас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Санација санитарних чворова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87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1.900.000,00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"Врбас"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Врбас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Унапређење услуге смештаја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lastRenderedPageBreak/>
              <w:t>65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Вршац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Вршац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Замена ПВЦ столарије фаза 2 -прозори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Вршац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Вршац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Обнављање опреме за одржавање хигијене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Вршац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Вршац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Замена санитарне опреме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900.000,00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Геронтолошки центар Вршац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Вршац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Обнављање медицинске опреме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300.000,00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старе и пензионере Мол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Мол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Санација санитарног чвора у објекту 1 и 2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84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2.900.000,00</w:t>
            </w:r>
          </w:p>
        </w:tc>
      </w:tr>
      <w:tr w:rsidR="00EF64C2" w:rsidRPr="009D1E92" w:rsidTr="00BA6205">
        <w:trPr>
          <w:trHeight w:val="6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старе и пензионере Мол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Мол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Набавка потребне медицинске опреме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71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старе и пензионере Мол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Мол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Кречење фасаде у објектима 13,14 и 15 и замена двокрилних врата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72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децу и омладину без родитељског старања "Споменак"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Израда пројектне документације за прикључење домске котларнице на природни гас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2.000.000,00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73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децу и омладину без родитељског старања "Споменак"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Панчево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Ангажовање спремачице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58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74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децу и омладину "Вера Радивојевић" Бела Црква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Бела Црква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Завршетак керамичких радова у смештајном објекту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70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2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75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децу и омладину "Вера Радивојевић" Бела Црква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Бела Црква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Санација купатила у смештајном објекту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81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800.000,00</w:t>
            </w:r>
          </w:p>
        </w:tc>
      </w:tr>
      <w:tr w:rsidR="00EF64C2" w:rsidRPr="009D1E92" w:rsidTr="00BA6205">
        <w:trPr>
          <w:trHeight w:val="9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76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Дом за децу и омладину "Мирослав Антић Мика"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Сомбор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Реновирање објекта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85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2.500.000,00</w:t>
            </w:r>
          </w:p>
        </w:tc>
      </w:tr>
      <w:tr w:rsidR="00EF64C2" w:rsidRPr="009D1E92" w:rsidTr="00BA6205">
        <w:trPr>
          <w:trHeight w:val="15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77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Кнежевац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Топли дом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68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5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lastRenderedPageBreak/>
              <w:t>78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Кнежевац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Боље свима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67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  <w:tr w:rsidR="00EF64C2" w:rsidRPr="009D1E92" w:rsidTr="00BA6205">
        <w:trPr>
          <w:trHeight w:val="1500"/>
        </w:trPr>
        <w:tc>
          <w:tcPr>
            <w:tcW w:w="780" w:type="dxa"/>
            <w:noWrap/>
            <w:hideMark/>
          </w:tcPr>
          <w:p w:rsidR="00EF64C2" w:rsidRPr="009D1E92" w:rsidRDefault="00EF64C2" w:rsidP="00BA6205">
            <w:r w:rsidRPr="009D1E92">
              <w:t>79</w:t>
            </w:r>
          </w:p>
        </w:tc>
        <w:tc>
          <w:tcPr>
            <w:tcW w:w="24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7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Нови Кнежевац</w:t>
            </w:r>
          </w:p>
        </w:tc>
        <w:tc>
          <w:tcPr>
            <w:tcW w:w="3040" w:type="dxa"/>
            <w:hideMark/>
          </w:tcPr>
          <w:p w:rsidR="00EF64C2" w:rsidRPr="009D1E92" w:rsidRDefault="00EF64C2" w:rsidP="00BA6205">
            <w:pPr>
              <w:rPr>
                <w:b/>
                <w:bCs/>
              </w:rPr>
            </w:pPr>
            <w:r w:rsidRPr="009D1E92">
              <w:rPr>
                <w:b/>
                <w:bCs/>
              </w:rPr>
              <w:t>Чистије</w:t>
            </w:r>
          </w:p>
        </w:tc>
        <w:tc>
          <w:tcPr>
            <w:tcW w:w="1380" w:type="dxa"/>
            <w:noWrap/>
            <w:hideMark/>
          </w:tcPr>
          <w:p w:rsidR="00EF64C2" w:rsidRPr="009D1E92" w:rsidRDefault="00EF64C2" w:rsidP="00BA6205">
            <w:r w:rsidRPr="009D1E92">
              <w:t>69</w:t>
            </w:r>
          </w:p>
        </w:tc>
        <w:tc>
          <w:tcPr>
            <w:tcW w:w="1360" w:type="dxa"/>
            <w:noWrap/>
            <w:hideMark/>
          </w:tcPr>
          <w:p w:rsidR="00EF64C2" w:rsidRPr="009D1E92" w:rsidRDefault="00EF64C2" w:rsidP="00BA6205">
            <w:r w:rsidRPr="009D1E92">
              <w:t> </w:t>
            </w:r>
          </w:p>
        </w:tc>
      </w:tr>
    </w:tbl>
    <w:p w:rsidR="00EF64C2" w:rsidRDefault="00EF64C2" w:rsidP="00EF64C2"/>
    <w:p w:rsidR="00EF64C2" w:rsidRDefault="00EF64C2" w:rsidP="00313D15">
      <w:pPr>
        <w:jc w:val="center"/>
        <w:rPr>
          <w:rFonts w:asciiTheme="minorHAnsi" w:hAnsiTheme="minorHAnsi"/>
          <w:b/>
          <w:lang w:val="sr-Cyrl-RS"/>
        </w:rPr>
      </w:pPr>
    </w:p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</w:p>
    <w:p w:rsidR="00EF64C2" w:rsidRDefault="00835CEE" w:rsidP="00835CEE">
      <w:pPr>
        <w:jc w:val="both"/>
      </w:pPr>
      <w:r>
        <w:t xml:space="preserve">Листа пријава на конкурс објављује се на интеренет страници Покрајинског секретаријата за социјалну политку демографију и равноправност полова. Учесници јавног конкурса имају право </w:t>
      </w:r>
      <w:r w:rsidR="00EF64C2">
        <w:rPr>
          <w:lang w:val="sr-Cyrl-RS"/>
        </w:rPr>
        <w:t xml:space="preserve">жалбе на предложене износе у року од три дана од дана објављивања листе. </w:t>
      </w: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r>
        <w:t>Одлуку о избору програма и висини средстава решењем које је коначно, покрајински секретар за социјалну политику, демографију и равноправност полова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ове Одлуке.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E6D" w:rsidRDefault="001F3E6D" w:rsidP="000D3018">
      <w:pPr>
        <w:spacing w:after="0" w:line="240" w:lineRule="auto"/>
      </w:pPr>
      <w:r>
        <w:separator/>
      </w:r>
    </w:p>
  </w:endnote>
  <w:endnote w:type="continuationSeparator" w:id="0">
    <w:p w:rsidR="001F3E6D" w:rsidRDefault="001F3E6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564C" w:rsidRDefault="00EC56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4C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C564C" w:rsidRDefault="00EC5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E6D" w:rsidRDefault="001F3E6D" w:rsidP="000D3018">
      <w:pPr>
        <w:spacing w:after="0" w:line="240" w:lineRule="auto"/>
      </w:pPr>
      <w:r>
        <w:separator/>
      </w:r>
    </w:p>
  </w:footnote>
  <w:footnote w:type="continuationSeparator" w:id="0">
    <w:p w:rsidR="001F3E6D" w:rsidRDefault="001F3E6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4C" w:rsidRPr="00E74B97" w:rsidRDefault="00EC564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EC564C" w:rsidRPr="00E74B97" w:rsidTr="00637AF3">
      <w:trPr>
        <w:trHeight w:val="197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C564C" w:rsidRPr="00E74B97" w:rsidRDefault="00EC564C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EC564C" w:rsidRDefault="00EC564C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EC564C" w:rsidRPr="00F5426E" w:rsidRDefault="00EC564C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EC564C" w:rsidRPr="009C2BAB" w:rsidRDefault="00EC564C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C564C" w:rsidRPr="009C2BAB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C564C" w:rsidRPr="00E74B97" w:rsidTr="00637AF3">
      <w:trPr>
        <w:trHeight w:val="305"/>
      </w:trPr>
      <w:tc>
        <w:tcPr>
          <w:tcW w:w="2552" w:type="dxa"/>
        </w:tcPr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EC564C" w:rsidRPr="00954C65" w:rsidRDefault="00EC564C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2794B">
            <w:rPr>
              <w:color w:val="000000"/>
              <w:sz w:val="16"/>
              <w:szCs w:val="16"/>
              <w:lang w:val="sr-Cyrl-RS"/>
            </w:rPr>
            <w:t>210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C2794B">
            <w:rPr>
              <w:color w:val="000000"/>
              <w:sz w:val="16"/>
              <w:szCs w:val="16"/>
              <w:lang w:val="sr-Cyrl-RS"/>
            </w:rPr>
            <w:t>21</w:t>
          </w:r>
          <w:r>
            <w:rPr>
              <w:color w:val="000000"/>
              <w:sz w:val="16"/>
              <w:szCs w:val="16"/>
            </w:rPr>
            <w:t>-01-0</w:t>
          </w:r>
          <w:r w:rsidR="00EF64C2">
            <w:rPr>
              <w:color w:val="000000"/>
              <w:sz w:val="16"/>
              <w:szCs w:val="16"/>
            </w:rPr>
            <w:t>5</w:t>
          </w:r>
        </w:p>
        <w:p w:rsidR="00EC564C" w:rsidRPr="00E74B97" w:rsidRDefault="00EC564C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C564C" w:rsidRPr="00F659AC" w:rsidRDefault="00EC564C" w:rsidP="00B3510D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 w:rsidR="00EF64C2">
            <w:rPr>
              <w:color w:val="000000"/>
              <w:sz w:val="18"/>
              <w:szCs w:val="18"/>
            </w:rPr>
            <w:t>20</w:t>
          </w:r>
          <w:r w:rsidR="00C2794B">
            <w:rPr>
              <w:color w:val="000000"/>
              <w:sz w:val="18"/>
              <w:szCs w:val="18"/>
              <w:lang w:val="sr-Cyrl-RS"/>
            </w:rPr>
            <w:t xml:space="preserve">. </w:t>
          </w:r>
          <w:r w:rsidR="00B3510D">
            <w:rPr>
              <w:color w:val="000000"/>
              <w:sz w:val="18"/>
              <w:szCs w:val="18"/>
              <w:lang w:val="sr-Cyrl-RS"/>
            </w:rPr>
            <w:t>децембар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 w:rsidR="00C2794B">
            <w:rPr>
              <w:color w:val="000000"/>
              <w:sz w:val="18"/>
              <w:szCs w:val="18"/>
              <w:lang w:val="sr-Cyrl-RS"/>
            </w:rPr>
            <w:t>2021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EC564C" w:rsidRDefault="00EC5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14CAC"/>
    <w:rsid w:val="00170F72"/>
    <w:rsid w:val="00182226"/>
    <w:rsid w:val="00192D6B"/>
    <w:rsid w:val="00197AC3"/>
    <w:rsid w:val="001A1B1B"/>
    <w:rsid w:val="001B7599"/>
    <w:rsid w:val="001E204A"/>
    <w:rsid w:val="001F3E6D"/>
    <w:rsid w:val="001F415B"/>
    <w:rsid w:val="002051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0EC"/>
    <w:rsid w:val="00750FDD"/>
    <w:rsid w:val="007604FE"/>
    <w:rsid w:val="0078447A"/>
    <w:rsid w:val="007A3D4E"/>
    <w:rsid w:val="007B41EE"/>
    <w:rsid w:val="007C3C25"/>
    <w:rsid w:val="007D6F34"/>
    <w:rsid w:val="00802EFC"/>
    <w:rsid w:val="00813590"/>
    <w:rsid w:val="008256C5"/>
    <w:rsid w:val="00835CEE"/>
    <w:rsid w:val="008C2F1C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57485"/>
    <w:rsid w:val="009646A1"/>
    <w:rsid w:val="00966D7E"/>
    <w:rsid w:val="0097346F"/>
    <w:rsid w:val="00983DCD"/>
    <w:rsid w:val="00996736"/>
    <w:rsid w:val="009C2BAB"/>
    <w:rsid w:val="009C78BC"/>
    <w:rsid w:val="009D17D8"/>
    <w:rsid w:val="009E0F5B"/>
    <w:rsid w:val="00A00B21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06559"/>
    <w:rsid w:val="00B330FE"/>
    <w:rsid w:val="00B3510D"/>
    <w:rsid w:val="00B578CF"/>
    <w:rsid w:val="00B81C45"/>
    <w:rsid w:val="00BB1D13"/>
    <w:rsid w:val="00BB3994"/>
    <w:rsid w:val="00BF4EF2"/>
    <w:rsid w:val="00C073F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826BC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64C2"/>
    <w:rsid w:val="00F01BE0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44BFB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4004</Words>
  <Characters>22825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2021-01-05T13:04:00Z</cp:lastPrinted>
  <dcterms:created xsi:type="dcterms:W3CDTF">2021-12-20T12:30:00Z</dcterms:created>
  <dcterms:modified xsi:type="dcterms:W3CDTF">2021-12-20T12:30:00Z</dcterms:modified>
</cp:coreProperties>
</file>