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6F" w:rsidRPr="00BA2160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основу члана 4. Одлуке о поступку и критеријумима за доделу средстава Покрајинског секретаријата за</w:t>
      </w:r>
      <w:r w:rsidR="00132B62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политику, демографију и равноправност полова за реализацију Програма унапређења социјалне заштите у Аутономној покрајини Војводини у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(„Службени лист АПВ”, број </w:t>
      </w:r>
      <w:r w:rsidR="001F4E26">
        <w:rPr>
          <w:rFonts w:asciiTheme="minorHAnsi" w:eastAsia="Times New Roman" w:hAnsiTheme="minorHAnsi"/>
          <w:bCs/>
          <w:noProof/>
          <w:lang w:val="sr-Cyrl-RS"/>
        </w:rPr>
        <w:t>11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/19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), Решења о покретању поступка јавног конкурса, број: </w:t>
      </w:r>
      <w:r w:rsidR="0041664A" w:rsidRPr="002113AA">
        <w:rPr>
          <w:rFonts w:asciiTheme="minorHAnsi" w:eastAsia="Times New Roman" w:hAnsiTheme="minorHAnsi"/>
          <w:bCs/>
          <w:noProof/>
          <w:lang w:val="sr-Cyrl-RS"/>
        </w:rPr>
        <w:t>139-401-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1210/2019-01 од 04. марта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године, а у вези с Покрајинском скупштинском одлуком о буџету Аутономне покрајине Војводине за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 („Службени лист АПВ”, број 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60/18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), Покрајински секретаријат за социјалну политику, демографију и равноправност полова расписује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>Ј А В Н И   К О Н К У Р С</w:t>
      </w: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9D59FE" w:rsidRPr="002113AA">
        <w:rPr>
          <w:rFonts w:asciiTheme="minorHAnsi" w:eastAsia="Times New Roman" w:hAnsiTheme="minorHAnsi"/>
          <w:bCs/>
          <w:noProof/>
          <w:lang w:val="sr-Cyrl-RS"/>
        </w:rPr>
        <w:t>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665C2D" w:rsidRPr="00AF2229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политику, демографију и равноправност полова ‒ у складу с Покрајинском скупштинском одлуком о буџету Аутономне покрајине Војводине за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и Финансијским планом Покрајинског секретаријата за социјалну политику, демографију и равноправност полова за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‒ за реализацију Програма унапређења социјалне заштите у Аутономној покрајини Војводини у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доделиће укупно 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70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.000.000,00 динара.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по овом јавном конкурсу додељиваће се по поступку и критеријумима утврђеним Одлуком о поступку и критеријумима за доделу средстава Покрајинског секретаријата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Аутономној покрајини Војводини у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(„Службени лист АПВ”, 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број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8C2BC6">
        <w:rPr>
          <w:rFonts w:asciiTheme="minorHAnsi" w:eastAsia="Times New Roman" w:hAnsiTheme="minorHAnsi"/>
          <w:bCs/>
          <w:noProof/>
        </w:rPr>
        <w:t>11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/19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Финансијске обавезе реализоваће се у складу с ликвидним могућностима буџета Аутономне покрајине Војводине за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Корисници средстава додељених по овом конкурсу дужни су да програме, мере и активности реализују до 31. децембра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ПРЕДМЕТ КОНКУРСА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Аутономној покрајини Војводини у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години, по овом конкурсу, доделиће укупно 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70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.000.000,00 динара за финансирање, односно суфинансирање програма, мера и активности, за подстицај и развој нових и унапређивање квалитета постојећих услуга социјалне заштите, што подразумева: </w:t>
      </w:r>
    </w:p>
    <w:p w:rsidR="00665C2D" w:rsidRPr="00E61814" w:rsidRDefault="00E61814" w:rsidP="00E6181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дневне услуге у заједници ‒</w:t>
      </w:r>
      <w:r w:rsidR="00665C2D" w:rsidRPr="00E61814">
        <w:rPr>
          <w:rFonts w:asciiTheme="minorHAnsi" w:eastAsia="Times New Roman" w:hAnsiTheme="minorHAnsi"/>
          <w:bCs/>
          <w:noProof/>
          <w:lang w:val="sr-Cyrl-RS"/>
        </w:rPr>
        <w:t xml:space="preserve"> као што су дневни боравак, помоћ у кући и свратиште, уз активности које подржавају боравак корисника у породици и непосредном окружењу;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lastRenderedPageBreak/>
        <w:t>услуге подршке за самосталан живот ‒ као што су становање уз подршку, персонална асистенција ‒ које се пружају појединцу да би се његове могућности за задовољење основних потреба изједначиле с могућностима осталих чланова друштва, да би му се побољшао квалитет живота и да би могао да води активан и самосталан живот у друштву;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саветодавно-терапијске и социјално-едукативне услуге – интензивне услуге подршке породици која је у кризи; саветовање и подршка родитеља, хранитеља и усвојитеља; подршка породици која се стара о свом детету или одраслом члану породице са сметњама у развоју; саветовање и подршка у случајевима насиља; породична терапија; медијација; СОС телефони и друге саветодавно-терапијске услуге;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смештаја подизањем и стандардизацијом квалитета услуга које се пружају корисницима на смештају.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Наведеним услугама социјалне заштите задовољавају се специфичне потребе следећих корисника:</w:t>
      </w:r>
    </w:p>
    <w:p w:rsidR="00665C2D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деце и младих: без родитељског старања или у ризику од губитка родитељског старања; са сметњама у развоју; у сукобу с родитељима, старатељом и заједницом; жртве злостављања и занемаривања, насиља и експлоатације и жртве трговине људима;</w:t>
      </w:r>
    </w:p>
    <w:p w:rsidR="00665C2D" w:rsidRPr="00E61814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одраслих и старијих 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41664A" w:rsidRPr="00AF2229" w:rsidRDefault="0041664A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ће бити расподељена на следећи начин:</w:t>
      </w:r>
    </w:p>
    <w:p w:rsidR="00AF2229" w:rsidRPr="00AF2229" w:rsidRDefault="00AF222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AF22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установама социјалне заштите ‒ 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60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.000,000,00 динара; </w:t>
      </w:r>
    </w:p>
    <w:p w:rsidR="00665C2D" w:rsidRPr="00AF2229" w:rsidRDefault="00665C2D" w:rsidP="00665C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пружаоцима услуга социјалне заштите – удружењима грађана ‒ 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10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.000.000,00 динара.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ПРАВО УЧЕШЋА НА КОНКУРСУ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8B21B5" w:rsidRDefault="008B21B5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Право учешћа на конкурсу имају:</w:t>
      </w:r>
    </w:p>
    <w:p w:rsidR="001221F9" w:rsidRDefault="00665C2D" w:rsidP="008B21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8B21B5">
        <w:rPr>
          <w:rFonts w:asciiTheme="minorHAnsi" w:eastAsia="Times New Roman" w:hAnsiTheme="minorHAnsi"/>
          <w:bCs/>
          <w:noProof/>
          <w:lang w:val="sr-Cyrl-RS"/>
        </w:rPr>
        <w:t>установе социјалне заштите чије је седиште на територији</w:t>
      </w:r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Аутономне покрајине Војводине</w:t>
      </w:r>
    </w:p>
    <w:p w:rsidR="00665C2D" w:rsidRDefault="00665C2D" w:rsidP="008B21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8B21B5">
        <w:rPr>
          <w:rFonts w:asciiTheme="minorHAnsi" w:eastAsia="Times New Roman" w:hAnsiTheme="minorHAnsi"/>
          <w:bCs/>
          <w:noProof/>
          <w:lang w:val="sr-Cyrl-RS"/>
        </w:rPr>
        <w:t xml:space="preserve"> пружаоци услуга социјалне заштите – удружења грађана ‒ уписани у регистар у надлежном органу за програме који се реализују на територији Аутономне покрајине Војводине.</w:t>
      </w:r>
    </w:p>
    <w:p w:rsidR="0041664A" w:rsidRPr="0041664A" w:rsidRDefault="0041664A" w:rsidP="0041664A">
      <w:pPr>
        <w:spacing w:after="0" w:line="240" w:lineRule="auto"/>
        <w:jc w:val="both"/>
        <w:rPr>
          <w:rFonts w:eastAsia="Times New Roman"/>
          <w:noProof/>
          <w:lang w:val="sr-Cyrl-CS"/>
        </w:rPr>
      </w:pPr>
      <w:r>
        <w:rPr>
          <w:rFonts w:eastAsia="Times New Roman"/>
          <w:noProof/>
          <w:lang w:val="sr-Cyrl-CS"/>
        </w:rPr>
        <w:t>Пружаоци услуга социјалне з</w:t>
      </w:r>
      <w:r w:rsidR="004E4944">
        <w:rPr>
          <w:rFonts w:eastAsia="Times New Roman"/>
          <w:noProof/>
          <w:lang w:val="sr-Cyrl-CS"/>
        </w:rPr>
        <w:t xml:space="preserve">аштите – удружења грађана могу </w:t>
      </w:r>
      <w:r>
        <w:rPr>
          <w:rFonts w:eastAsia="Times New Roman"/>
          <w:noProof/>
          <w:lang w:val="sr-Cyrl-CS"/>
        </w:rPr>
        <w:t xml:space="preserve">аплицирати само са једним пројектом, а висина тражених средстава не може бити већа од </w:t>
      </w:r>
      <w:r w:rsidR="006028D7">
        <w:rPr>
          <w:rFonts w:eastAsia="Times New Roman"/>
          <w:noProof/>
        </w:rPr>
        <w:t>5</w:t>
      </w:r>
      <w:r w:rsidRPr="0041664A">
        <w:rPr>
          <w:rFonts w:eastAsia="Times New Roman"/>
          <w:noProof/>
          <w:lang w:val="sr-Cyrl-CS"/>
        </w:rPr>
        <w:t>00.000,00 динара</w:t>
      </w:r>
      <w:r>
        <w:rPr>
          <w:rFonts w:eastAsia="Times New Roman"/>
          <w:noProof/>
          <w:lang w:val="sr-Cyrl-CS"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На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доносе или на које дају сагласност Скупштина Аутономне покрајине Војводине или Покрајинска влада.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НАЧИН ПОДНОШЕЊА ПРИЈАВА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hyperlink r:id="rId9" w:history="1"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 Покрајинском секретаријату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E74849" w:rsidRPr="00AF2229">
        <w:rPr>
          <w:rFonts w:asciiTheme="minorHAnsi" w:eastAsia="Times New Roman" w:hAnsiTheme="minorHAnsi"/>
          <w:bCs/>
          <w:noProof/>
          <w:lang w:val="sr-Cyrl-RS"/>
        </w:rPr>
        <w:t xml:space="preserve">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Нови Сад, Булевар Михајла Пупина број 16, II</w:t>
      </w:r>
      <w:r w:rsidR="007340C1" w:rsidRPr="00AF2229">
        <w:rPr>
          <w:rFonts w:asciiTheme="minorHAnsi" w:eastAsia="Times New Roman" w:hAnsiTheme="minorHAnsi"/>
          <w:bCs/>
          <w:noProof/>
          <w:lang w:val="sr-Latn-RS"/>
        </w:rPr>
        <w:t>I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спрат, канцеларија </w:t>
      </w:r>
      <w:r w:rsidR="00737F99" w:rsidRPr="00AF2229">
        <w:rPr>
          <w:rFonts w:asciiTheme="minorHAnsi" w:eastAsia="Times New Roman" w:hAnsiTheme="minorHAnsi"/>
          <w:bCs/>
          <w:noProof/>
          <w:lang w:val="sr-Latn-RS"/>
        </w:rPr>
        <w:t>26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(број телефона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: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566264">
        <w:rPr>
          <w:rFonts w:asciiTheme="minorHAnsi" w:eastAsia="Times New Roman" w:hAnsiTheme="minorHAnsi"/>
          <w:bCs/>
          <w:noProof/>
          <w:lang w:val="sr-Cyrl-RS"/>
        </w:rPr>
        <w:t>021/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487-4400).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Уз пријаву, подноси се и следећа обавезна документација: фотокопија ОП обрасца (оверени потписи лица овлашћених за заступање) и фотокопија извода из Статута удружења у коме је утврђено да се циљеви удружења остварују у области у којој се програм реализује.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се подносе путем поште на адресу ‒ Покрајински секретаријат за социјалну политику</w:t>
      </w:r>
      <w:r w:rsidR="00C71257" w:rsidRPr="00AF2229">
        <w:rPr>
          <w:rFonts w:asciiTheme="minorHAnsi" w:eastAsia="Times New Roman" w:hAnsiTheme="minorHAnsi"/>
          <w:bCs/>
          <w:noProof/>
          <w:lang w:val="sr-Latn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C71257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C71257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Булевар Михајла Пупина број 16, 21108 Нови Сад или лично на Писарници покрајинских органа управе у згради Покрајинске владе, Булевар Михајла Пупина број 16,</w:t>
      </w:r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21108 Нови Сад, с назнаком ‒ „З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а конкурс”.</w:t>
      </w:r>
    </w:p>
    <w:p w:rsidR="00665C2D" w:rsidRPr="00AF2229" w:rsidRDefault="009C382E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ријаве које нису поднете на прописаном обрасцу и које нису предмет јавног конкурса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као и пријаве које су поднете након рока који је прописан конкурсом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‒ неће се разматрати.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подносилаца којима су додељивана средства у претходна два спроведена јавна конкурса поменутог секретаријата, а који нису у утврђеном року доставили извештај о наменском утрошку средстава ‒ неће се разматрати.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Конкурсна документација се не враћа.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РОК ЗА ПОДНОШЕЊЕ ПРИЈАВА НА КОНКУРС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конкурс, са осталом потребном документацијом, подноси се у року од 15 дана од дана објављивања конкурса у „Службеном листу Аутономне покрајине Војводине”, односно у дневном листу „</w:t>
      </w:r>
      <w:r w:rsidR="00D37548" w:rsidRPr="00AF2229">
        <w:rPr>
          <w:rFonts w:asciiTheme="minorHAnsi" w:eastAsia="Times New Roman" w:hAnsiTheme="minorHAnsi"/>
          <w:bCs/>
          <w:noProof/>
          <w:lang w:val="sr-Cyrl-RS"/>
        </w:rPr>
        <w:t>Дневник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” и на интернет страници Покрајинског секретаријата за социјалну политику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И КРИТЕРИЈУМИ ЗА ОЦЕНУ ПРИЈАВА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Комисија процењује и вреднује доделом одговарајућег броја бодова, према следећим критеријумима.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1.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број директних корисника пројекта и капацитети подносиоца пријаве за управљање пројектом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потенцијал одрживости и надградње пројекта (до 10 бодова).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2.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Према циљевима који се постижу реализацијом пројектних активности (од 0 до 30 бодова):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допринос степену унапређивања стања у области социјалне заштите;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допринос унапређивању квалитета услуга, заштите и квалитета живота циљне групе.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3.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процена економичности буџета и усклађености буџета с планираним активностима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висина тражених средстава за реализацију активности (до 10 бодова);</w:t>
      </w:r>
    </w:p>
    <w:p w:rsidR="00665C2D" w:rsidRPr="00E61814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степен обезбеђености сопствених средстава или средстава из других извора (до 10 бодова).</w:t>
      </w:r>
    </w:p>
    <w:p w:rsidR="00721B10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 xml:space="preserve">Комисија сачињава листу вредновања и рангирања пријава установа социјалне заштите и пружалаца услуга социјалне заштите – удружења грађана на јавни конкурс применом наведених критеријума, у року који не може бити дужи од 60 дана од дана истека рока за подношење пријава. </w:t>
      </w:r>
    </w:p>
    <w:p w:rsidR="00721B10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Листа вредновања и рангирања пријава објављује се на интернет страници Покрајинског секретаријата за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учесници јавног конкурса имају право приговора, увида у поднете пријаве и приложену документацију у року од три дана од дана њеног објављивања.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приговору учесника јавног конкурса одлуку доноси комисија у року од 15 дана од дана његовог пријема.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Након одлучивања по поднетим приговорима, комисија сачињава предлог коначне листе вредновања и рангирања пријава установа социјалне заштите и пружаоца услуга социјалне заштите – удружења грађана на јавни конкурс, која се објављује на интернет страници поменутог секретаријата.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додели средстава и висини средстава, решењем које је коначно, одлучује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BA2160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, у року од 30 дана од дана утврђивања предлога коначне листе вредновања и рангирања пријава.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3A484C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Ре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шење о додели средстава објављује се на интернет страници Покрајинског секретаријата за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2113AA">
        <w:rPr>
          <w:rFonts w:asciiTheme="minorHAnsi" w:eastAsia="Times New Roman" w:hAnsiTheme="minorHAnsi"/>
          <w:bCs/>
          <w:noProof/>
        </w:rPr>
        <w:t xml:space="preserve"> </w:t>
      </w:r>
      <w:hyperlink r:id="rId10" w:history="1"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2113AA">
        <w:rPr>
          <w:rFonts w:asciiTheme="minorHAnsi" w:eastAsia="Times New Roman" w:hAnsiTheme="minorHAnsi"/>
          <w:bCs/>
          <w:noProof/>
        </w:rPr>
        <w:t xml:space="preserve"> </w:t>
      </w:r>
    </w:p>
    <w:p w:rsidR="002113AA" w:rsidRPr="002113AA" w:rsidRDefault="002113AA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8C2BC6" w:rsidRDefault="001221F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Додатне информације на 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>број телефона 021/487-4400</w:t>
      </w:r>
      <w:r w:rsidR="008C2BC6">
        <w:rPr>
          <w:rFonts w:asciiTheme="minorHAnsi" w:eastAsia="Times New Roman" w:hAnsiTheme="minorHAnsi"/>
          <w:bCs/>
          <w:noProof/>
        </w:rPr>
        <w:t>.</w:t>
      </w:r>
      <w:bookmarkStart w:id="0" w:name="_GoBack"/>
      <w:bookmarkEnd w:id="0"/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1221F9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4B626F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</w:t>
      </w:r>
      <w:r w:rsidRPr="00AF2229">
        <w:rPr>
          <w:rFonts w:asciiTheme="minorHAnsi" w:eastAsia="Times New Roman" w:hAnsiTheme="minorHAnsi"/>
          <w:bCs/>
          <w:noProof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СЕКРЕТАРИЈАТ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>,</w:t>
      </w:r>
    </w:p>
    <w:p w:rsidR="00665C2D" w:rsidRPr="00AF2229" w:rsidRDefault="00665C2D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ДЕМОГРАФИЈУ</w:t>
      </w:r>
      <w:r w:rsidR="008D5739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РАВНОПРАВНОСТ ПОЛОВА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4E4944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број: </w:t>
      </w:r>
      <w:r w:rsidR="002113AA" w:rsidRPr="002113AA">
        <w:rPr>
          <w:rFonts w:asciiTheme="minorHAnsi" w:eastAsia="Times New Roman" w:hAnsiTheme="minorHAnsi"/>
          <w:bCs/>
          <w:noProof/>
        </w:rPr>
        <w:t>139-401</w:t>
      </w:r>
      <w:r w:rsidR="0056361E">
        <w:rPr>
          <w:rFonts w:asciiTheme="minorHAnsi" w:eastAsia="Times New Roman" w:hAnsiTheme="minorHAnsi"/>
          <w:bCs/>
          <w:noProof/>
        </w:rPr>
        <w:t>-</w:t>
      </w:r>
      <w:r w:rsidR="004E4944">
        <w:rPr>
          <w:rFonts w:asciiTheme="minorHAnsi" w:eastAsia="Times New Roman" w:hAnsiTheme="minorHAnsi"/>
          <w:bCs/>
          <w:noProof/>
          <w:lang w:val="sr-Cyrl-RS"/>
        </w:rPr>
        <w:t>1211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/201</w:t>
      </w:r>
      <w:r w:rsidR="004E4944">
        <w:rPr>
          <w:rFonts w:asciiTheme="minorHAnsi" w:eastAsia="Times New Roman" w:hAnsiTheme="minorHAnsi"/>
          <w:bCs/>
          <w:noProof/>
          <w:lang w:val="sr-Cyrl-RS"/>
        </w:rPr>
        <w:t>9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-0</w:t>
      </w:r>
      <w:r w:rsidR="002113AA" w:rsidRPr="002113AA">
        <w:rPr>
          <w:rFonts w:asciiTheme="minorHAnsi" w:eastAsia="Times New Roman" w:hAnsiTheme="minorHAnsi"/>
          <w:bCs/>
          <w:noProof/>
          <w:lang w:val="sr-Cyrl-RS"/>
        </w:rPr>
        <w:t>1-0</w:t>
      </w:r>
      <w:r w:rsidR="004E4944">
        <w:rPr>
          <w:rFonts w:asciiTheme="minorHAnsi" w:eastAsia="Times New Roman" w:hAnsiTheme="minorHAnsi"/>
          <w:bCs/>
          <w:noProof/>
          <w:lang w:val="sr-Cyrl-RS"/>
        </w:rPr>
        <w:t>1</w:t>
      </w:r>
    </w:p>
    <w:p w:rsidR="003A484C" w:rsidRPr="00AF2229" w:rsidRDefault="00665C2D" w:rsidP="006E5ED0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дана: </w:t>
      </w:r>
      <w:r w:rsidR="004E4944">
        <w:rPr>
          <w:rFonts w:asciiTheme="minorHAnsi" w:eastAsia="Times New Roman" w:hAnsiTheme="minorHAnsi"/>
          <w:bCs/>
          <w:noProof/>
          <w:lang w:val="sr-Cyrl-RS"/>
        </w:rPr>
        <w:t>06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4E4944">
        <w:rPr>
          <w:rFonts w:asciiTheme="minorHAnsi" w:eastAsia="Times New Roman" w:hAnsiTheme="minorHAnsi"/>
          <w:bCs/>
          <w:noProof/>
          <w:lang w:val="sr-Cyrl-RS"/>
        </w:rPr>
        <w:t>март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201</w:t>
      </w:r>
      <w:r w:rsidR="004E4944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године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3A484C" w:rsidP="006E5ED0">
      <w:pPr>
        <w:spacing w:after="0" w:line="240" w:lineRule="auto"/>
        <w:ind w:left="5664"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E74B97" w:rsidRPr="00AF2229" w:rsidRDefault="006E5ED0" w:rsidP="006E5ED0">
      <w:pPr>
        <w:spacing w:after="0" w:line="240" w:lineRule="auto"/>
        <w:ind w:left="6372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 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Предраг Вулетић</w:t>
      </w:r>
    </w:p>
    <w:p w:rsidR="00784EF2" w:rsidRPr="00AF2229" w:rsidRDefault="00784EF2" w:rsidP="00784EF2">
      <w:pPr>
        <w:jc w:val="both"/>
        <w:rPr>
          <w:rFonts w:asciiTheme="minorHAnsi" w:eastAsia="Times New Roman" w:hAnsiTheme="minorHAnsi"/>
          <w:lang w:val="sr-Cyrl-RS"/>
        </w:rPr>
      </w:pPr>
    </w:p>
    <w:sectPr w:rsidR="00784EF2" w:rsidRPr="00AF2229" w:rsidSect="00C66CB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00" w:rsidRDefault="00CE5500" w:rsidP="000D3018">
      <w:pPr>
        <w:spacing w:after="0" w:line="240" w:lineRule="auto"/>
      </w:pPr>
      <w:r>
        <w:separator/>
      </w:r>
    </w:p>
  </w:endnote>
  <w:endnote w:type="continuationSeparator" w:id="0">
    <w:p w:rsidR="00CE5500" w:rsidRDefault="00CE5500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00" w:rsidRDefault="00CE5500" w:rsidP="000D3018">
      <w:pPr>
        <w:spacing w:after="0" w:line="240" w:lineRule="auto"/>
      </w:pPr>
      <w:r>
        <w:separator/>
      </w:r>
    </w:p>
  </w:footnote>
  <w:footnote w:type="continuationSeparator" w:id="0">
    <w:p w:rsidR="00CE5500" w:rsidRDefault="00CE5500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3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32"/>
      <w:gridCol w:w="5448"/>
    </w:tblGrid>
    <w:tr w:rsidR="00C66CB8" w:rsidRPr="00464549" w:rsidTr="001221F9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58A3C2B2" wp14:editId="1D710F1E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0" w:type="dxa"/>
          <w:gridSpan w:val="2"/>
        </w:tcPr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Република Србија</w:t>
          </w:r>
        </w:p>
        <w:p w:rsidR="00C66CB8" w:rsidRPr="00665C2D" w:rsidRDefault="00C66CB8" w:rsidP="00F04714">
          <w:pPr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Аутономна покрајина Војводина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000000"/>
              <w:sz w:val="16"/>
              <w:szCs w:val="16"/>
              <w:lang w:val="ru-RU"/>
            </w:rPr>
          </w:pPr>
          <w:r w:rsidRPr="00665C2D">
            <w:rPr>
              <w:b/>
              <w:color w:val="000000"/>
              <w:sz w:val="16"/>
              <w:szCs w:val="16"/>
              <w:lang w:val="ru-RU"/>
            </w:rPr>
            <w:t>Покрајински секретаријат за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 xml:space="preserve">социјалну политику, демографију 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FF0000"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>и равноправност полова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 xml:space="preserve">Т: +381 21 487 4624  Ф: +381 21 </w:t>
          </w:r>
          <w:r w:rsidR="003C3AC8" w:rsidRPr="00665C2D">
            <w:rPr>
              <w:sz w:val="16"/>
              <w:szCs w:val="16"/>
              <w:lang w:val="ru-RU"/>
            </w:rPr>
            <w:t>456 586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sz w:val="16"/>
              <w:szCs w:val="16"/>
              <w:lang w:val="sr-Latn-RS"/>
            </w:rPr>
            <w:t>pssp</w:t>
          </w:r>
          <w:r w:rsidRPr="00665C2D">
            <w:rPr>
              <w:sz w:val="16"/>
              <w:szCs w:val="16"/>
              <w:lang w:val="ru-RU"/>
            </w:rPr>
            <w:t>@vojvodina.gov.rs</w:t>
          </w:r>
          <w:r w:rsidRPr="00665C2D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464549" w:rsidTr="001221F9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32" w:type="dxa"/>
        </w:tcPr>
        <w:p w:rsidR="00C66CB8" w:rsidRPr="00721B10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RPr="00665C2D">
            <w:rPr>
              <w:color w:val="000000"/>
              <w:sz w:val="16"/>
              <w:szCs w:val="16"/>
            </w:rPr>
            <w:t xml:space="preserve">БРОЈ: </w:t>
          </w:r>
          <w:r w:rsidR="00784EF2" w:rsidRPr="00665C2D">
            <w:rPr>
              <w:color w:val="000000"/>
              <w:sz w:val="16"/>
              <w:szCs w:val="16"/>
              <w:lang w:val="sr-Cyrl-RS"/>
            </w:rPr>
            <w:t>139-</w:t>
          </w:r>
          <w:r w:rsidR="00665C2D" w:rsidRPr="00665C2D">
            <w:rPr>
              <w:color w:val="000000"/>
              <w:sz w:val="16"/>
              <w:szCs w:val="16"/>
              <w:lang w:val="sr-Cyrl-RS"/>
            </w:rPr>
            <w:t>401</w:t>
          </w:r>
          <w:r w:rsidR="00784EF2" w:rsidRPr="00665C2D">
            <w:rPr>
              <w:color w:val="000000"/>
              <w:sz w:val="16"/>
              <w:szCs w:val="16"/>
              <w:lang w:val="sr-Cyrl-RS"/>
            </w:rPr>
            <w:t>-</w:t>
          </w:r>
          <w:r w:rsidR="00721B10">
            <w:rPr>
              <w:color w:val="000000"/>
              <w:sz w:val="16"/>
              <w:szCs w:val="16"/>
            </w:rPr>
            <w:t>1211</w:t>
          </w:r>
          <w:r w:rsidR="002113AA">
            <w:rPr>
              <w:color w:val="000000"/>
              <w:sz w:val="16"/>
              <w:szCs w:val="16"/>
            </w:rPr>
            <w:t>/</w:t>
          </w:r>
          <w:r w:rsidR="001F3134" w:rsidRPr="00665C2D">
            <w:rPr>
              <w:color w:val="000000"/>
              <w:sz w:val="16"/>
              <w:szCs w:val="16"/>
              <w:lang w:val="sr-Cyrl-RS"/>
            </w:rPr>
            <w:t>201</w:t>
          </w:r>
          <w:r w:rsidR="00721B10">
            <w:rPr>
              <w:color w:val="000000"/>
              <w:sz w:val="16"/>
              <w:szCs w:val="16"/>
            </w:rPr>
            <w:t>9-01-01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665C2D" w:rsidRDefault="00C66CB8" w:rsidP="00721B10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665C2D">
            <w:rPr>
              <w:color w:val="000000"/>
              <w:sz w:val="16"/>
              <w:szCs w:val="16"/>
            </w:rPr>
            <w:t>ДАТУМ:</w:t>
          </w:r>
          <w:r w:rsidR="00BE7199" w:rsidRPr="00665C2D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721B10">
            <w:rPr>
              <w:color w:val="000000"/>
              <w:sz w:val="16"/>
              <w:szCs w:val="16"/>
            </w:rPr>
            <w:t>6</w:t>
          </w:r>
          <w:r w:rsidR="00721B10">
            <w:rPr>
              <w:color w:val="000000"/>
              <w:sz w:val="16"/>
              <w:szCs w:val="16"/>
              <w:lang w:val="sr-Cyrl-RS"/>
            </w:rPr>
            <w:t>. март 2019</w:t>
          </w:r>
          <w:r w:rsidR="001F3134" w:rsidRPr="00665C2D">
            <w:rPr>
              <w:color w:val="000000"/>
              <w:sz w:val="16"/>
              <w:szCs w:val="16"/>
              <w:lang w:val="sr-Cyrl-RS"/>
            </w:rPr>
            <w:t>. године</w:t>
          </w:r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C4427"/>
    <w:multiLevelType w:val="hybridMultilevel"/>
    <w:tmpl w:val="A6B28A48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B6ADD"/>
    <w:multiLevelType w:val="hybridMultilevel"/>
    <w:tmpl w:val="D2A20F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071BC"/>
    <w:multiLevelType w:val="hybridMultilevel"/>
    <w:tmpl w:val="39C48D3C"/>
    <w:lvl w:ilvl="0" w:tplc="C92AE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33B701E"/>
    <w:multiLevelType w:val="hybridMultilevel"/>
    <w:tmpl w:val="E556CD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C07E2"/>
    <w:multiLevelType w:val="hybridMultilevel"/>
    <w:tmpl w:val="207CB66E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82618"/>
    <w:rsid w:val="000936D1"/>
    <w:rsid w:val="000C755F"/>
    <w:rsid w:val="000D3018"/>
    <w:rsid w:val="000D654D"/>
    <w:rsid w:val="001006BD"/>
    <w:rsid w:val="001221F9"/>
    <w:rsid w:val="00132B62"/>
    <w:rsid w:val="001665F1"/>
    <w:rsid w:val="001739CD"/>
    <w:rsid w:val="00176DD0"/>
    <w:rsid w:val="00182226"/>
    <w:rsid w:val="001A09B2"/>
    <w:rsid w:val="001B3C17"/>
    <w:rsid w:val="001F3134"/>
    <w:rsid w:val="001F4E26"/>
    <w:rsid w:val="001F4F6C"/>
    <w:rsid w:val="00205113"/>
    <w:rsid w:val="00210708"/>
    <w:rsid w:val="002113AA"/>
    <w:rsid w:val="00230089"/>
    <w:rsid w:val="002633C2"/>
    <w:rsid w:val="002659F7"/>
    <w:rsid w:val="00271083"/>
    <w:rsid w:val="00297321"/>
    <w:rsid w:val="002F082F"/>
    <w:rsid w:val="002F49EC"/>
    <w:rsid w:val="002F5339"/>
    <w:rsid w:val="003025C6"/>
    <w:rsid w:val="00310397"/>
    <w:rsid w:val="0033711F"/>
    <w:rsid w:val="00383F44"/>
    <w:rsid w:val="00384095"/>
    <w:rsid w:val="003A484C"/>
    <w:rsid w:val="003C3AC8"/>
    <w:rsid w:val="00407F8A"/>
    <w:rsid w:val="0041664A"/>
    <w:rsid w:val="00423E76"/>
    <w:rsid w:val="00426834"/>
    <w:rsid w:val="00445AEB"/>
    <w:rsid w:val="004469C4"/>
    <w:rsid w:val="00464549"/>
    <w:rsid w:val="004674A6"/>
    <w:rsid w:val="004B626F"/>
    <w:rsid w:val="004E4944"/>
    <w:rsid w:val="004E7CC1"/>
    <w:rsid w:val="004F5804"/>
    <w:rsid w:val="005044ED"/>
    <w:rsid w:val="00537AA8"/>
    <w:rsid w:val="0054578F"/>
    <w:rsid w:val="0056361E"/>
    <w:rsid w:val="00566264"/>
    <w:rsid w:val="00592DEA"/>
    <w:rsid w:val="00593920"/>
    <w:rsid w:val="005D69A7"/>
    <w:rsid w:val="005E05B9"/>
    <w:rsid w:val="005E6EFF"/>
    <w:rsid w:val="006028D7"/>
    <w:rsid w:val="0061211F"/>
    <w:rsid w:val="00621B09"/>
    <w:rsid w:val="00622C8B"/>
    <w:rsid w:val="00631659"/>
    <w:rsid w:val="0064348A"/>
    <w:rsid w:val="00665C2D"/>
    <w:rsid w:val="0067297C"/>
    <w:rsid w:val="006768B1"/>
    <w:rsid w:val="006E5ED0"/>
    <w:rsid w:val="00721B10"/>
    <w:rsid w:val="007340C1"/>
    <w:rsid w:val="00737F99"/>
    <w:rsid w:val="0078447A"/>
    <w:rsid w:val="00784EF2"/>
    <w:rsid w:val="007A2647"/>
    <w:rsid w:val="007B2E6E"/>
    <w:rsid w:val="007B41EE"/>
    <w:rsid w:val="007B5261"/>
    <w:rsid w:val="007D6F34"/>
    <w:rsid w:val="007F5474"/>
    <w:rsid w:val="008121D4"/>
    <w:rsid w:val="00834F9F"/>
    <w:rsid w:val="008A70E6"/>
    <w:rsid w:val="008B21B5"/>
    <w:rsid w:val="008C2BC6"/>
    <w:rsid w:val="008C6678"/>
    <w:rsid w:val="008D5739"/>
    <w:rsid w:val="008E62C4"/>
    <w:rsid w:val="00904001"/>
    <w:rsid w:val="00913FA8"/>
    <w:rsid w:val="00931DC8"/>
    <w:rsid w:val="00970709"/>
    <w:rsid w:val="0098511C"/>
    <w:rsid w:val="009A73E1"/>
    <w:rsid w:val="009B3866"/>
    <w:rsid w:val="009C2BAB"/>
    <w:rsid w:val="009C382E"/>
    <w:rsid w:val="009D59FE"/>
    <w:rsid w:val="009F223A"/>
    <w:rsid w:val="00A622C9"/>
    <w:rsid w:val="00A95D9A"/>
    <w:rsid w:val="00AF057A"/>
    <w:rsid w:val="00AF2229"/>
    <w:rsid w:val="00B06A58"/>
    <w:rsid w:val="00B13392"/>
    <w:rsid w:val="00B42504"/>
    <w:rsid w:val="00B45970"/>
    <w:rsid w:val="00B63EE8"/>
    <w:rsid w:val="00BA2160"/>
    <w:rsid w:val="00BA234F"/>
    <w:rsid w:val="00BB3994"/>
    <w:rsid w:val="00BE331B"/>
    <w:rsid w:val="00BE4905"/>
    <w:rsid w:val="00BE7199"/>
    <w:rsid w:val="00BF18C2"/>
    <w:rsid w:val="00C0008D"/>
    <w:rsid w:val="00C224CA"/>
    <w:rsid w:val="00C2535D"/>
    <w:rsid w:val="00C27CBF"/>
    <w:rsid w:val="00C415E7"/>
    <w:rsid w:val="00C41C9D"/>
    <w:rsid w:val="00C42475"/>
    <w:rsid w:val="00C54532"/>
    <w:rsid w:val="00C617AD"/>
    <w:rsid w:val="00C66AA5"/>
    <w:rsid w:val="00C66CB8"/>
    <w:rsid w:val="00C70CDC"/>
    <w:rsid w:val="00C71257"/>
    <w:rsid w:val="00CB6644"/>
    <w:rsid w:val="00CE5500"/>
    <w:rsid w:val="00D0379D"/>
    <w:rsid w:val="00D208D4"/>
    <w:rsid w:val="00D37548"/>
    <w:rsid w:val="00D613ED"/>
    <w:rsid w:val="00D97F47"/>
    <w:rsid w:val="00DA6257"/>
    <w:rsid w:val="00DB23F9"/>
    <w:rsid w:val="00DC575E"/>
    <w:rsid w:val="00DC5C36"/>
    <w:rsid w:val="00E0779E"/>
    <w:rsid w:val="00E07DDA"/>
    <w:rsid w:val="00E13208"/>
    <w:rsid w:val="00E61814"/>
    <w:rsid w:val="00E74849"/>
    <w:rsid w:val="00E74B97"/>
    <w:rsid w:val="00E80E29"/>
    <w:rsid w:val="00E827C4"/>
    <w:rsid w:val="00E97422"/>
    <w:rsid w:val="00EC431E"/>
    <w:rsid w:val="00EF24CE"/>
    <w:rsid w:val="00F07DFA"/>
    <w:rsid w:val="00F2353A"/>
    <w:rsid w:val="00F5426E"/>
    <w:rsid w:val="00F74909"/>
    <w:rsid w:val="00FA1C57"/>
    <w:rsid w:val="00FA6924"/>
    <w:rsid w:val="00FF089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E2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2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E2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2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ocijalnapolitika.vojvodina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cijalnapolitika.vojvodina.gov.r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6424-A5DD-424C-8170-B94AF80B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6</cp:revision>
  <cp:lastPrinted>2019-03-04T12:56:00Z</cp:lastPrinted>
  <dcterms:created xsi:type="dcterms:W3CDTF">2019-02-28T13:02:00Z</dcterms:created>
  <dcterms:modified xsi:type="dcterms:W3CDTF">2019-03-04T12:57:00Z</dcterms:modified>
</cp:coreProperties>
</file>