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3C" w:rsidRPr="006F059D" w:rsidRDefault="00065D34" w:rsidP="00065D34">
      <w:pPr>
        <w:tabs>
          <w:tab w:val="left" w:pos="7718"/>
        </w:tabs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</w:rPr>
        <w:tab/>
      </w:r>
    </w:p>
    <w:p w:rsidR="005A693C" w:rsidRPr="006F059D" w:rsidRDefault="005A693C" w:rsidP="00623957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R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На основу члана 22. став 4. Покрајинске скупштинске одлуке о буџету Аутон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омне покрајине Војводине за 201</w:t>
      </w:r>
      <w:r w:rsidR="006008C1" w:rsidRPr="006F059D">
        <w:rPr>
          <w:rFonts w:asciiTheme="minorHAnsi" w:eastAsia="Times New Roman" w:hAnsiTheme="minorHAnsi" w:cs="Arial"/>
          <w:noProof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годину („Службени лист АПВ”, број 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57/17 и 17/18 - ребаланс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), члана 5. Правилника о 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 xml:space="preserve">поступку и критеријумима за доделу средстава 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П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2018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(„Службени лист АПВ”, бр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ој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18</w:t>
      </w:r>
      <w:r w:rsidRPr="006F059D">
        <w:rPr>
          <w:rFonts w:asciiTheme="minorHAnsi" w:eastAsia="Times New Roman" w:hAnsiTheme="minorHAnsi" w:cs="Arial"/>
          <w:noProof/>
          <w:lang w:val="sr-Cyrl-CS"/>
        </w:rPr>
        <w:t>/1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)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Решења о покретању поступка јавног конкурса, број:1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3</w:t>
      </w:r>
      <w:r w:rsidRPr="006F059D">
        <w:rPr>
          <w:rFonts w:asciiTheme="minorHAnsi" w:eastAsia="Times New Roman" w:hAnsiTheme="minorHAnsi" w:cs="Arial"/>
          <w:noProof/>
          <w:lang w:val="sr-Cyrl-CS"/>
        </w:rPr>
        <w:t>9-401-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1656</w:t>
      </w:r>
      <w:r w:rsidRPr="006F059D">
        <w:rPr>
          <w:rFonts w:asciiTheme="minorHAnsi" w:eastAsia="Times New Roman" w:hAnsiTheme="minorHAnsi" w:cs="Arial"/>
          <w:noProof/>
          <w:lang w:val="sr-Cyrl-CS"/>
        </w:rPr>
        <w:t>/201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-0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5</w:t>
      </w:r>
      <w:r w:rsidRPr="006F059D">
        <w:rPr>
          <w:rFonts w:asciiTheme="minorHAnsi" w:eastAsia="Times New Roman" w:hAnsiTheme="minorHAnsi" w:cs="Arial"/>
          <w:noProof/>
          <w:lang w:val="sr-Cyrl-CS"/>
        </w:rPr>
        <w:t>, а у вези с чланoм 38. Закона о удружењима („Службени гласник РС”, бр. 51/09 и 99/11 – други закон) и Одлуком о доношењу Програма демографског развоја Аутономне Покрајине Војводине са мерама за његово спровођење („Службени лист АПВ”, број 3/05), Покрајински секретаријат за социјалну политику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расписује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8F71A4" w:rsidRPr="006F059D" w:rsidRDefault="008F71A4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8A1C53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Ј А В Н И   К О Н К У Р С</w:t>
      </w:r>
    </w:p>
    <w:p w:rsidR="008F71A4" w:rsidRPr="006F059D" w:rsidRDefault="008F71A4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 У 201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Покрајински секретаријат за социјалну политику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 складу с Покрајинском скупштинском одлуком о буџету Аутономне покрајине Војводине за 201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годину и Финансијским планом Покрајинског секретаријата за социјалну политику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за 201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годину,</w:t>
      </w:r>
      <w:r w:rsidR="003214B5" w:rsidRPr="006F059D">
        <w:rPr>
          <w:rFonts w:asciiTheme="minorHAnsi" w:eastAsia="Times New Roman" w:hAnsiTheme="minorHAnsi" w:cs="Arial"/>
          <w:noProof/>
          <w:lang w:val="sr-Cyrl-RS"/>
        </w:rPr>
        <w:t xml:space="preserve"> доделиће средства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за финансирање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 xml:space="preserve">односно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обезбе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 xml:space="preserve">диће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недостајућ</w:t>
      </w:r>
      <w:r w:rsidR="00E644B1" w:rsidRPr="006F059D">
        <w:rPr>
          <w:rFonts w:asciiTheme="minorHAnsi" w:eastAsia="Times New Roman" w:hAnsiTheme="minorHAnsi" w:cs="Arial"/>
          <w:noProof/>
          <w:lang w:val="sr-Cyrl-CS"/>
        </w:rPr>
        <w:t>и део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средстава за финансирање програма од јавног интереса кој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 xml:space="preserve"> у 2018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укупно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м износу од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16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8A1C53" w:rsidRPr="006F059D" w:rsidRDefault="008A1C53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3214B5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ово</w:t>
      </w:r>
      <w:r w:rsidRPr="006F059D">
        <w:rPr>
          <w:rFonts w:asciiTheme="minorHAnsi" w:eastAsia="Times New Roman" w:hAnsiTheme="minorHAnsi" w:cs="Arial"/>
          <w:noProof/>
          <w:lang w:val="sr-Cyrl-CS"/>
        </w:rPr>
        <w:t>м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јавно</w:t>
      </w:r>
      <w:r w:rsidRPr="006F059D">
        <w:rPr>
          <w:rFonts w:asciiTheme="minorHAnsi" w:eastAsia="Times New Roman" w:hAnsiTheme="minorHAnsi" w:cs="Arial"/>
          <w:noProof/>
          <w:lang w:val="sr-Cyrl-CS"/>
        </w:rPr>
        <w:t>м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конкурс</w:t>
      </w:r>
      <w:r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, средства ће се доде</w:t>
      </w:r>
      <w:r w:rsidRPr="006F059D">
        <w:rPr>
          <w:rFonts w:asciiTheme="minorHAnsi" w:eastAsia="Times New Roman" w:hAnsiTheme="minorHAnsi" w:cs="Arial"/>
          <w:noProof/>
          <w:lang w:val="sr-Cyrl-CS"/>
        </w:rPr>
        <w:t>л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ити </w:t>
      </w:r>
      <w:r w:rsidRPr="006F059D">
        <w:rPr>
          <w:rFonts w:asciiTheme="minorHAnsi" w:eastAsia="Times New Roman" w:hAnsiTheme="minorHAnsi" w:cs="Arial"/>
          <w:noProof/>
          <w:lang w:val="sr-Cyrl-CS"/>
        </w:rPr>
        <w:t>у складу са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Правилником о поступку и критеријумима за доделу средстава 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П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2018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години 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(„Службени лист АПВ”, број 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18/18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).</w:t>
      </w:r>
    </w:p>
    <w:p w:rsidR="008A1C53" w:rsidRPr="006F059D" w:rsidRDefault="008A1C53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Финансијске обавезе реализоваће се у складу с ликвидним могућностима буџета Аутономне покрајине Војводине за 201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годину. </w:t>
      </w:r>
    </w:p>
    <w:p w:rsidR="003214B5" w:rsidRPr="006F059D" w:rsidRDefault="003214B5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    </w:t>
      </w: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>Корисници средстава дужни су да додељена средства утроше до 31. децембра 201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8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године.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E644B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Предмет конкурса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јесу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финансирање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реализације 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програма</w:t>
      </w:r>
      <w:r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односно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обезбеђење недостајућег дела средстава за финансирање програма и програмских активности и неопходних функционалних расхода, које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 xml:space="preserve"> у 2018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.години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укупно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м износу од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16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Средства ће бити расподељена на следећи начин:</w:t>
      </w: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социјалне заштите и заштите лица са инвалидитетом – 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7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динара;</w:t>
      </w:r>
    </w:p>
    <w:p w:rsidR="004D4A7B" w:rsidRPr="006F059D" w:rsidRDefault="004D4A7B" w:rsidP="004D4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друштвене бриге о деци и популаризације пронаталитетне политике – 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4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динара;</w:t>
      </w:r>
    </w:p>
    <w:p w:rsidR="004D4A7B" w:rsidRPr="006F059D" w:rsidRDefault="004D4A7B" w:rsidP="004D4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борачко-инвалидске заштите – 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5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Право учешћа на конкурсу имају удружења грађана уписана у регистар у надлежном органу за програмe који се реализују на територији Аутономне покрајине Војводине.</w:t>
      </w:r>
    </w:p>
    <w:p w:rsidR="006008C1" w:rsidRPr="006F059D" w:rsidRDefault="006008C1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Удружења грађана могу конкурисати са једним пројектом, а висина тражених средстава не може бити већа од:</w:t>
      </w:r>
    </w:p>
    <w:p w:rsidR="006F059D" w:rsidRPr="006F059D" w:rsidRDefault="006F059D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</w:rPr>
      </w:pP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социјалне заштите и заштите лица са инвалидитетом – 400.000,00 динара;</w:t>
      </w: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друштвене бриге о деци и популаризације пронаталитетне политике – 300.000,00 динара;</w:t>
      </w: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борачко-инвалидске заштите – 300.000,00 динара.</w:t>
      </w:r>
    </w:p>
    <w:p w:rsidR="006008C1" w:rsidRPr="006F059D" w:rsidRDefault="006008C1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065309" w:rsidRPr="006F059D" w:rsidRDefault="0006530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или на која дај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сагласност Скупштина Аутономне покрајине Војводине или Покрајинска влада.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Пријава на јавни конкурс подноси се у једном примерку, искључиво на обрасцу пријаве који се може преузети у Покрајинском секретаријату за социјалну политику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– Булевар Михајла Пупина број 16, </w:t>
      </w:r>
      <w:r w:rsidR="005F0F32" w:rsidRPr="006F059D">
        <w:rPr>
          <w:rFonts w:asciiTheme="minorHAnsi" w:eastAsia="Times New Roman" w:hAnsiTheme="minorHAnsi" w:cs="Arial"/>
          <w:noProof/>
          <w:lang w:val="sr-Cyrl-CS"/>
        </w:rPr>
        <w:t>III спрат, канцеларија 26 (тел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.</w:t>
      </w:r>
      <w:r w:rsidR="005F0F32" w:rsidRPr="006F059D">
        <w:rPr>
          <w:rFonts w:asciiTheme="minorHAnsi" w:eastAsia="Times New Roman" w:hAnsiTheme="minorHAnsi" w:cs="Arial"/>
          <w:noProof/>
          <w:lang w:val="sr-Cyrl-CS"/>
        </w:rPr>
        <w:t>487-4400)</w:t>
      </w:r>
      <w:r w:rsidR="002D5AFE" w:rsidRPr="006F059D">
        <w:rPr>
          <w:rFonts w:asciiTheme="minorHAnsi" w:hAnsiTheme="minorHAnsi"/>
        </w:rPr>
        <w:t xml:space="preserve"> </w:t>
      </w:r>
      <w:r w:rsidR="002D5AFE" w:rsidRPr="006F059D">
        <w:rPr>
          <w:rFonts w:asciiTheme="minorHAnsi" w:hAnsiTheme="minorHAnsi"/>
          <w:lang w:val="sr-Cyrl-RS"/>
        </w:rPr>
        <w:t xml:space="preserve">као и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 xml:space="preserve">на интернет страници наведеног секретаријата: </w:t>
      </w:r>
      <w:hyperlink r:id="rId9" w:history="1">
        <w:r w:rsidR="009F7F8A" w:rsidRPr="006F059D">
          <w:rPr>
            <w:rStyle w:val="Hyperlink"/>
            <w:rFonts w:asciiTheme="minorHAnsi" w:eastAsia="Times New Roman" w:hAnsiTheme="minorHAnsi" w:cs="Arial"/>
            <w:noProof/>
            <w:color w:val="auto"/>
            <w:lang w:val="sr-Cyrl-CS"/>
          </w:rPr>
          <w:t>www.socijalnapolitika.vojvodina.gov.rs</w:t>
        </w:r>
      </w:hyperlink>
    </w:p>
    <w:p w:rsidR="009F7F8A" w:rsidRPr="006F059D" w:rsidRDefault="009F7F8A" w:rsidP="009F7F8A">
      <w:pPr>
        <w:spacing w:after="0" w:line="240" w:lineRule="auto"/>
        <w:ind w:firstLine="360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Уз пријаву, подноси се следећа обавезна документација: фотокопија ОП образаца (оверени потписи лица овлашћених за заступање) и фотокопија извода из Статута удружења у коме је утврђено да се циљеви удружења остварују у области у којој се програм реализује.</w:t>
      </w:r>
    </w:p>
    <w:p w:rsidR="00065309" w:rsidRPr="006F059D" w:rsidRDefault="0006530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Пријаве се подн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осе</w:t>
      </w:r>
      <w:r w:rsidR="002D5AFE" w:rsidRPr="006F059D">
        <w:rPr>
          <w:rFonts w:asciiTheme="minorHAnsi" w:hAnsiTheme="minorHAnsi"/>
        </w:rPr>
        <w:t xml:space="preserve">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Покрајинском секретаријату за социјалну политику, демографију и равноправност полова, Булевар Михајла Пупина број 16, 21108 Нови Сад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-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путем поште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или лично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Писарници покрајинских органа управе, Булевар Михајла Пу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>пина број 16, 21108 Нови Сад, с</w:t>
      </w:r>
      <w:r w:rsidR="006F059D" w:rsidRPr="006F059D">
        <w:rPr>
          <w:rFonts w:asciiTheme="minorHAnsi" w:eastAsia="Times New Roman" w:hAnsiTheme="minorHAnsi" w:cs="Arial"/>
          <w:noProof/>
        </w:rPr>
        <w:t xml:space="preserve">a 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>назнаком – „З</w:t>
      </w:r>
      <w:r w:rsidRPr="006F059D">
        <w:rPr>
          <w:rFonts w:asciiTheme="minorHAnsi" w:eastAsia="Times New Roman" w:hAnsiTheme="minorHAnsi" w:cs="Arial"/>
          <w:noProof/>
          <w:lang w:val="sr-Cyrl-CS"/>
        </w:rPr>
        <w:t>а конкурс”.</w:t>
      </w:r>
    </w:p>
    <w:p w:rsidR="009F7F8A" w:rsidRPr="006F059D" w:rsidRDefault="009F7F8A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008C1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Неблаговремене и непотпуне пријаве, пријаве које нису поднела овлашћена лица, 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пријаве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које нису поднете на прописаном обрасцу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 xml:space="preserve">, као и пријаве у којима се тражи износ већи од предвиђеног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– неће се разматрати. </w:t>
      </w:r>
    </w:p>
    <w:p w:rsidR="006F059D" w:rsidRPr="006F059D" w:rsidRDefault="006F059D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 xml:space="preserve">Конкурсна документација се не враћа. 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Пријава на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јавни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конкурс подноси се у року од 15 дана од дана објављивања конкурса у „Службеном листу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АПВ</w:t>
      </w:r>
      <w:r w:rsidRPr="006F059D">
        <w:rPr>
          <w:rFonts w:asciiTheme="minorHAnsi" w:eastAsia="Times New Roman" w:hAnsiTheme="minorHAnsi" w:cs="Arial"/>
          <w:noProof/>
          <w:lang w:val="sr-Cyrl-CS"/>
        </w:rPr>
        <w:t>”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односно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 дневном листу „Д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невник</w:t>
      </w:r>
      <w:r w:rsidRPr="006F059D">
        <w:rPr>
          <w:rFonts w:asciiTheme="minorHAnsi" w:eastAsia="Times New Roman" w:hAnsiTheme="minorHAnsi" w:cs="Arial"/>
          <w:noProof/>
          <w:lang w:val="sr-Cyrl-CS"/>
        </w:rPr>
        <w:t>”</w:t>
      </w:r>
      <w:r w:rsidR="009F7F8A" w:rsidRPr="006F059D">
        <w:rPr>
          <w:rFonts w:asciiTheme="minorHAnsi" w:eastAsia="Times New Roman" w:hAnsiTheme="minorHAnsi" w:cs="Arial"/>
          <w:noProof/>
          <w:lang w:val="sr-Cyrl-CS"/>
        </w:rPr>
        <w:t xml:space="preserve">и на сајту секретаријата </w:t>
      </w:r>
      <w:hyperlink r:id="rId10" w:history="1">
        <w:r w:rsidR="009F7F8A" w:rsidRPr="006F059D">
          <w:rPr>
            <w:rStyle w:val="Hyperlink"/>
            <w:rFonts w:asciiTheme="minorHAnsi" w:eastAsia="Times New Roman" w:hAnsiTheme="minorHAnsi" w:cs="Arial"/>
            <w:noProof/>
            <w:color w:val="auto"/>
            <w:lang w:val="sr-Cyrl-CS"/>
          </w:rPr>
          <w:t>www.socijalnapolitika.vojvodina.gov.rs</w:t>
        </w:r>
      </w:hyperlink>
    </w:p>
    <w:p w:rsidR="004D4A7B" w:rsidRPr="006F059D" w:rsidRDefault="004D4A7B" w:rsidP="008B0026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Поступак јавног конкурса спровод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образује покрајински секретар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полова.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процењуј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вреднуј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програме удружења грађана доделом одговарајућег броја бодова, у складу са следећим критеријумима.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референцама програма за област у којој се реализује програм (укупно највише до 30 бодова):</w:t>
      </w:r>
    </w:p>
    <w:p w:rsidR="004D4A7B" w:rsidRPr="006F059D" w:rsidRDefault="004D4A7B" w:rsidP="009F7F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постојање јасно формулисаних циљева и циљне групе и повезаности циљева и активности, дужина трајања програма (до 10 бодова);</w:t>
      </w:r>
    </w:p>
    <w:p w:rsidR="009F7F8A" w:rsidRPr="006F059D" w:rsidRDefault="004D4A7B" w:rsidP="004D4A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број директних корисника програма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могућност развијања програма и његова одрживост (до 10 бодова).</w:t>
      </w:r>
    </w:p>
    <w:p w:rsidR="009F7F8A" w:rsidRPr="006F059D" w:rsidRDefault="009F7F8A" w:rsidP="009F7F8A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циљевима који се постижу реализацијом програма – допринос степену унапређивања стања у области у којој се програм спроводи (укупно највише до 40 бодова по области за коју је пријава поднета):</w:t>
      </w:r>
    </w:p>
    <w:p w:rsidR="004D4A7B" w:rsidRPr="006F059D" w:rsidRDefault="004D4A7B" w:rsidP="009F7F8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социјалне заштите и заштите лица са инвалидитетом: допринос заштити и унапређивању социјално-економског и друштвеног положаја, рехабилитацији, социјализацији и превенцији искључености 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 xml:space="preserve">и </w:t>
      </w:r>
      <w:r w:rsidR="006F059D">
        <w:rPr>
          <w:rFonts w:asciiTheme="minorHAnsi" w:eastAsia="Times New Roman" w:hAnsiTheme="minorHAnsi" w:cs="Arial"/>
          <w:noProof/>
          <w:lang w:val="sr-Cyrl-CS"/>
        </w:rPr>
        <w:t xml:space="preserve">подизање еколошке свести </w:t>
      </w:r>
      <w:r w:rsidRPr="006F059D">
        <w:rPr>
          <w:rFonts w:asciiTheme="minorHAnsi" w:eastAsia="Times New Roman" w:hAnsiTheme="minorHAnsi" w:cs="Arial"/>
          <w:noProof/>
          <w:lang w:val="sr-Cyrl-CS"/>
        </w:rPr>
        <w:t>лица са инвалидитетом, лица у стању социјалне потребе и лица којима је потребна посебна друштвена подршка;</w:t>
      </w:r>
    </w:p>
    <w:p w:rsidR="004D4A7B" w:rsidRPr="006F059D" w:rsidRDefault="004D4A7B" w:rsidP="004D4A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борачко-инвалидске заштите: допринос заштити и унапређивању социјално-економског и друштвеног положаја, рехабилитацији и социјализацији чланова удружења бораца, ратних војних и цивилних инвалида рата, чланова породица палих бораца и умрлих ратних војних инвалида, обележавању значајних датума;</w:t>
      </w:r>
    </w:p>
    <w:p w:rsidR="009F7F8A" w:rsidRPr="006F059D" w:rsidRDefault="004D4A7B" w:rsidP="004D4A7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друштвене бриге о деци и популаризацију пронаталитетне политике: допринос заштити деце, унапређивању дечјег стваралаштва, побољшање услова за задовољење основних потреба деце и бриге о породици, подстицање рађања деце и унапређивање демографског развоја и популационе политике.</w:t>
      </w: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економичности буџета, усклађености буџета с планираним активностима и постојању суфинансирања програма из других извора (укупно највише до 30 бодова):</w:t>
      </w:r>
    </w:p>
    <w:p w:rsidR="004D4A7B" w:rsidRPr="006F059D" w:rsidRDefault="004D4A7B" w:rsidP="009F7F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процена економичности буџета програма и усклађености буџета с планираним активностима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висина тражених средстава у поређењу са укупним обимом средстава јавног конкурса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степен обезбеђености сопствених средстава или средстава из других извора (до 10 бодова).</w:t>
      </w:r>
    </w:p>
    <w:p w:rsidR="009F7F8A" w:rsidRPr="006F059D" w:rsidRDefault="009F7F8A" w:rsidP="009F7F8A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182577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Применом наведених критеријума,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К</w:t>
      </w:r>
      <w:r w:rsidRPr="006F059D">
        <w:rPr>
          <w:rFonts w:asciiTheme="minorHAnsi" w:eastAsia="Times New Roman" w:hAnsiTheme="minorHAnsi" w:cs="Arial"/>
          <w:noProof/>
          <w:lang w:val="sr-Cyrl-CS"/>
        </w:rPr>
        <w:t>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сачињава прелиминарну листу вредновања и рангирања пријава на јавни конкурс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у року који не може бити дужи од 60 дана од дана истека рока за подношење пријава. Прелиминарн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лист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вредновања и рангирања пријава објављуј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се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учесници конкурса имају право увида у поднете пријаве и приложену документацију у року од три д</w:t>
      </w:r>
      <w:r w:rsidR="00182577" w:rsidRPr="006F059D">
        <w:rPr>
          <w:rFonts w:asciiTheme="minorHAnsi" w:eastAsia="Times New Roman" w:hAnsiTheme="minorHAnsi" w:cs="Arial"/>
          <w:noProof/>
          <w:lang w:val="sr-Cyrl-CS"/>
        </w:rPr>
        <w:t>ана од дана њиховог објављивања и право приговора на исту у року од осам дана од дана њеног објављивања.</w:t>
      </w:r>
    </w:p>
    <w:p w:rsidR="003F4600" w:rsidRPr="006F059D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bookmarkStart w:id="0" w:name="_GoBack"/>
      <w:bookmarkEnd w:id="0"/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 xml:space="preserve"> Одлуку о приговору учесника јавног конкурса доноси комисија, у року од 15 дана од дана његовог пријема.</w:t>
      </w:r>
    </w:p>
    <w:p w:rsidR="004D4A7B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О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додели и висини средстава,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одлучује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решењем које је коначно покрајински секретар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>, у складу с ликвидним могућностима буџета Аутономне покрајине Војводине, у року од 30 дана од дана објављивања прелиминарне листе вредновања и рангирања пријава удружења грађана на јавни конкурс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>.</w:t>
      </w:r>
    </w:p>
    <w:p w:rsid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</w:p>
    <w:p w:rsidR="003F4600" w:rsidRP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RS"/>
        </w:rPr>
      </w:pPr>
      <w:r>
        <w:rPr>
          <w:rFonts w:asciiTheme="minorHAnsi" w:eastAsia="Times New Roman" w:hAnsiTheme="minorHAnsi" w:cs="Arial"/>
          <w:noProof/>
          <w:lang w:val="sr-Cyrl-RS"/>
        </w:rPr>
        <w:t>У случају да удружење грађана којем су одобрена средства одустане од реализације пројекта, покрајински секретар ће, на основу листе вредновања и рангирања донети решење о додели нерасподељених средстава.</w:t>
      </w:r>
    </w:p>
    <w:p w:rsid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Решење о додели средстава објављује се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www.</w:t>
      </w:r>
      <w:r w:rsidR="002900CB" w:rsidRPr="006F059D">
        <w:rPr>
          <w:rFonts w:asciiTheme="minorHAnsi" w:eastAsia="Times New Roman" w:hAnsiTheme="minorHAnsi" w:cs="Arial"/>
          <w:noProof/>
          <w:lang w:val="sr-Latn-RS"/>
        </w:rPr>
        <w:t>socijalnapolitika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>.vojvodina.gov.rs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C62959" w:rsidRPr="006F059D" w:rsidRDefault="00C6295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cs="Tahoma"/>
          <w:bCs/>
          <w:lang w:val="sr-Cyrl-CS"/>
        </w:rPr>
        <w:t>Додатне информације можете добити путем телефона 021/487-44 - 00 од 8 до 16 часова.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ПОКРАЈИНСКИ СЕКРЕТАРИЈАТ ЗА СОЦИЈАЛНУ ПОЛИТИКУ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Pr="006F059D">
        <w:rPr>
          <w:rFonts w:asciiTheme="minorHAnsi" w:eastAsia="Times New Roman" w:hAnsiTheme="minorHAnsi" w:cs="Arial"/>
          <w:noProof/>
          <w:lang w:val="sr-Cyrl-CS"/>
        </w:rPr>
        <w:t>ДЕМОГРАФИЈУ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</w:p>
    <w:p w:rsidR="0006507D" w:rsidRPr="006F059D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R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Б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рој: </w:t>
      </w:r>
      <w:r w:rsidR="00012791" w:rsidRPr="006F059D">
        <w:rPr>
          <w:rFonts w:asciiTheme="minorHAnsi" w:eastAsia="Times New Roman" w:hAnsiTheme="minorHAnsi" w:cs="Arial"/>
          <w:noProof/>
          <w:lang w:val="sr-Cyrl-CS"/>
        </w:rPr>
        <w:t>139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-401-</w:t>
      </w:r>
      <w:r w:rsidR="00C62959" w:rsidRPr="006F059D">
        <w:rPr>
          <w:rFonts w:asciiTheme="minorHAnsi" w:eastAsia="Times New Roman" w:hAnsiTheme="minorHAnsi" w:cs="Arial"/>
          <w:noProof/>
          <w:lang w:val="sr-Cyrl-RS"/>
        </w:rPr>
        <w:t>1656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/201</w:t>
      </w:r>
      <w:r w:rsidR="00C62959" w:rsidRPr="006F059D">
        <w:rPr>
          <w:rFonts w:asciiTheme="minorHAnsi" w:eastAsia="Times New Roman" w:hAnsiTheme="minorHAnsi" w:cs="Arial"/>
          <w:noProof/>
          <w:lang w:val="sr-Cyrl-RS"/>
        </w:rPr>
        <w:t>8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-0</w:t>
      </w:r>
      <w:r w:rsidR="00C62959" w:rsidRPr="006F059D">
        <w:rPr>
          <w:rFonts w:asciiTheme="minorHAnsi" w:eastAsia="Times New Roman" w:hAnsiTheme="minorHAnsi" w:cs="Arial"/>
          <w:noProof/>
          <w:lang w:val="sr-Cyrl-RS"/>
        </w:rPr>
        <w:t>5-02</w:t>
      </w:r>
    </w:p>
    <w:p w:rsidR="004D4A7B" w:rsidRPr="006F059D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Д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ана: </w:t>
      </w:r>
      <w:r w:rsidR="00C62959" w:rsidRPr="006F059D">
        <w:rPr>
          <w:rFonts w:asciiTheme="minorHAnsi" w:eastAsia="Times New Roman" w:hAnsiTheme="minorHAnsi" w:cs="Arial"/>
          <w:noProof/>
          <w:lang w:val="sr-Cyrl-CS"/>
        </w:rPr>
        <w:t>18.април 2018.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06507D" w:rsidRPr="006F059D" w:rsidRDefault="004D4A7B" w:rsidP="004D4A7B">
      <w:pPr>
        <w:spacing w:after="0" w:line="240" w:lineRule="auto"/>
        <w:jc w:val="both"/>
        <w:rPr>
          <w:rFonts w:asciiTheme="minorHAnsi" w:hAnsiTheme="minorHAnsi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</w:p>
    <w:p w:rsidR="0006507D" w:rsidRPr="006F059D" w:rsidRDefault="0006507D" w:rsidP="0006507D">
      <w:pPr>
        <w:rPr>
          <w:rFonts w:asciiTheme="minorHAnsi" w:hAnsiTheme="minorHAnsi"/>
        </w:rPr>
      </w:pPr>
    </w:p>
    <w:p w:rsidR="0006507D" w:rsidRPr="006F059D" w:rsidRDefault="0006507D" w:rsidP="009F7F8A">
      <w:pPr>
        <w:tabs>
          <w:tab w:val="left" w:pos="3835"/>
        </w:tabs>
        <w:jc w:val="right"/>
        <w:rPr>
          <w:rFonts w:asciiTheme="minorHAnsi" w:hAnsiTheme="minorHAnsi"/>
          <w:lang w:val="sr-Cyrl-RS"/>
        </w:rPr>
      </w:pPr>
      <w:r w:rsidRPr="006F059D">
        <w:rPr>
          <w:rFonts w:asciiTheme="minorHAnsi" w:hAnsiTheme="minorHAnsi"/>
        </w:rPr>
        <w:tab/>
      </w:r>
      <w:r w:rsidRPr="006F059D">
        <w:rPr>
          <w:rFonts w:asciiTheme="minorHAnsi" w:hAnsiTheme="minorHAnsi"/>
          <w:lang w:val="sr-Cyrl-RS"/>
        </w:rPr>
        <w:t>ПОКРАЈИНСКИ СЕКРЕТАР</w:t>
      </w:r>
    </w:p>
    <w:p w:rsidR="00C452A0" w:rsidRPr="006F059D" w:rsidRDefault="0006507D" w:rsidP="009F7F8A">
      <w:pPr>
        <w:ind w:left="5664" w:firstLine="708"/>
        <w:jc w:val="center"/>
        <w:rPr>
          <w:rFonts w:asciiTheme="minorHAnsi" w:hAnsiTheme="minorHAnsi"/>
          <w:lang w:val="sr-Cyrl-RS"/>
        </w:rPr>
      </w:pPr>
      <w:r w:rsidRPr="006F059D">
        <w:rPr>
          <w:rFonts w:asciiTheme="minorHAnsi" w:hAnsiTheme="minorHAnsi"/>
          <w:lang w:val="sr-Cyrl-RS"/>
        </w:rPr>
        <w:t>Предраг Вулетић</w:t>
      </w:r>
    </w:p>
    <w:sectPr w:rsidR="00C452A0" w:rsidRPr="006F059D" w:rsidSect="00C66CB8"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6A2E" w:rsidRDefault="00626A2E" w:rsidP="000D3018">
      <w:pPr>
        <w:spacing w:after="0" w:line="240" w:lineRule="auto"/>
      </w:pPr>
      <w:r>
        <w:separator/>
      </w:r>
    </w:p>
  </w:endnote>
  <w:endnote w:type="continuationSeparator" w:id="0">
    <w:p w:rsidR="00626A2E" w:rsidRDefault="00626A2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6A2E" w:rsidRDefault="00626A2E" w:rsidP="000D3018">
      <w:pPr>
        <w:spacing w:after="0" w:line="240" w:lineRule="auto"/>
      </w:pPr>
      <w:r>
        <w:separator/>
      </w:r>
    </w:p>
  </w:footnote>
  <w:footnote w:type="continuationSeparator" w:id="0">
    <w:p w:rsidR="00626A2E" w:rsidRDefault="00626A2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7E76A9D" wp14:editId="03F206E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</w:t>
          </w:r>
          <w:r w:rsidR="00A601EC">
            <w:rPr>
              <w:sz w:val="16"/>
              <w:szCs w:val="16"/>
              <w:lang w:val="ru-RU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0E2D6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1F3134" w:rsidRDefault="00C66CB8" w:rsidP="008A1C5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</w:tc>
    </w:tr>
  </w:tbl>
  <w:p w:rsidR="00F5426E" w:rsidRDefault="00F5426E" w:rsidP="00290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34F10"/>
    <w:multiLevelType w:val="hybridMultilevel"/>
    <w:tmpl w:val="B55AD2C6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0810CE"/>
    <w:multiLevelType w:val="hybridMultilevel"/>
    <w:tmpl w:val="E9724D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2C367D"/>
    <w:multiLevelType w:val="hybridMultilevel"/>
    <w:tmpl w:val="50C2854A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FA44F9"/>
    <w:multiLevelType w:val="hybridMultilevel"/>
    <w:tmpl w:val="9BF6CF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610C58"/>
    <w:multiLevelType w:val="hybridMultilevel"/>
    <w:tmpl w:val="6AC0E134"/>
    <w:lvl w:ilvl="0" w:tplc="DCF2E1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62B5B"/>
    <w:multiLevelType w:val="hybridMultilevel"/>
    <w:tmpl w:val="949E1F96"/>
    <w:lvl w:ilvl="0" w:tplc="04A6D8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2004A"/>
    <w:multiLevelType w:val="hybridMultilevel"/>
    <w:tmpl w:val="8FE81CEE"/>
    <w:lvl w:ilvl="0" w:tplc="F36872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BB4337"/>
    <w:multiLevelType w:val="hybridMultilevel"/>
    <w:tmpl w:val="AE660D40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70535C"/>
    <w:multiLevelType w:val="hybridMultilevel"/>
    <w:tmpl w:val="3A8EA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9B6BB0"/>
    <w:multiLevelType w:val="hybridMultilevel"/>
    <w:tmpl w:val="34B21AE4"/>
    <w:lvl w:ilvl="0" w:tplc="E84C4A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06AD"/>
    <w:rsid w:val="00012791"/>
    <w:rsid w:val="000202C8"/>
    <w:rsid w:val="00033C21"/>
    <w:rsid w:val="000379D1"/>
    <w:rsid w:val="00037C20"/>
    <w:rsid w:val="0006507D"/>
    <w:rsid w:val="00065309"/>
    <w:rsid w:val="00065D34"/>
    <w:rsid w:val="000D2CF0"/>
    <w:rsid w:val="000D3018"/>
    <w:rsid w:val="000E2D64"/>
    <w:rsid w:val="001013FA"/>
    <w:rsid w:val="0013540E"/>
    <w:rsid w:val="001648DD"/>
    <w:rsid w:val="00182226"/>
    <w:rsid w:val="00182577"/>
    <w:rsid w:val="001F3134"/>
    <w:rsid w:val="00222CED"/>
    <w:rsid w:val="00233609"/>
    <w:rsid w:val="0025299F"/>
    <w:rsid w:val="00272BAB"/>
    <w:rsid w:val="00286B59"/>
    <w:rsid w:val="002878E4"/>
    <w:rsid w:val="002900CB"/>
    <w:rsid w:val="00293BD6"/>
    <w:rsid w:val="002A7D64"/>
    <w:rsid w:val="002C3A0B"/>
    <w:rsid w:val="002C76D8"/>
    <w:rsid w:val="002D5AFE"/>
    <w:rsid w:val="003025C6"/>
    <w:rsid w:val="003106E3"/>
    <w:rsid w:val="003131F5"/>
    <w:rsid w:val="003132BA"/>
    <w:rsid w:val="003214B5"/>
    <w:rsid w:val="00326A22"/>
    <w:rsid w:val="003358B0"/>
    <w:rsid w:val="0033711F"/>
    <w:rsid w:val="00341A9D"/>
    <w:rsid w:val="0037584A"/>
    <w:rsid w:val="003D4612"/>
    <w:rsid w:val="003D7CED"/>
    <w:rsid w:val="003F4600"/>
    <w:rsid w:val="004059E7"/>
    <w:rsid w:val="00426834"/>
    <w:rsid w:val="0044285B"/>
    <w:rsid w:val="00454E83"/>
    <w:rsid w:val="00466398"/>
    <w:rsid w:val="00494525"/>
    <w:rsid w:val="004A158F"/>
    <w:rsid w:val="004B7A4A"/>
    <w:rsid w:val="004D4A7B"/>
    <w:rsid w:val="0050517E"/>
    <w:rsid w:val="005529A6"/>
    <w:rsid w:val="00555506"/>
    <w:rsid w:val="00593920"/>
    <w:rsid w:val="00595070"/>
    <w:rsid w:val="005A693C"/>
    <w:rsid w:val="005C283F"/>
    <w:rsid w:val="005C3193"/>
    <w:rsid w:val="005C3B0D"/>
    <w:rsid w:val="005D11B6"/>
    <w:rsid w:val="005E2D84"/>
    <w:rsid w:val="005E7379"/>
    <w:rsid w:val="005F0F32"/>
    <w:rsid w:val="005F520D"/>
    <w:rsid w:val="006008C1"/>
    <w:rsid w:val="00602ABF"/>
    <w:rsid w:val="0060665C"/>
    <w:rsid w:val="00613342"/>
    <w:rsid w:val="00616E57"/>
    <w:rsid w:val="00621265"/>
    <w:rsid w:val="00623957"/>
    <w:rsid w:val="00626A2E"/>
    <w:rsid w:val="006279AF"/>
    <w:rsid w:val="00634271"/>
    <w:rsid w:val="0065399B"/>
    <w:rsid w:val="00653E37"/>
    <w:rsid w:val="006558C5"/>
    <w:rsid w:val="00656D92"/>
    <w:rsid w:val="00682FFD"/>
    <w:rsid w:val="00691A48"/>
    <w:rsid w:val="006E75A8"/>
    <w:rsid w:val="006F059D"/>
    <w:rsid w:val="006F6787"/>
    <w:rsid w:val="00713F32"/>
    <w:rsid w:val="00735E7F"/>
    <w:rsid w:val="0075504E"/>
    <w:rsid w:val="007805DE"/>
    <w:rsid w:val="0078447A"/>
    <w:rsid w:val="007864E7"/>
    <w:rsid w:val="007A18A0"/>
    <w:rsid w:val="007B41EE"/>
    <w:rsid w:val="007B7394"/>
    <w:rsid w:val="007D6F34"/>
    <w:rsid w:val="007E0AA8"/>
    <w:rsid w:val="008431CA"/>
    <w:rsid w:val="00865746"/>
    <w:rsid w:val="008779D4"/>
    <w:rsid w:val="00891F51"/>
    <w:rsid w:val="008A04D8"/>
    <w:rsid w:val="008A1C53"/>
    <w:rsid w:val="008A70E6"/>
    <w:rsid w:val="008B0026"/>
    <w:rsid w:val="008C3BF3"/>
    <w:rsid w:val="008C6678"/>
    <w:rsid w:val="008E3519"/>
    <w:rsid w:val="008E62C4"/>
    <w:rsid w:val="008F71A4"/>
    <w:rsid w:val="00904001"/>
    <w:rsid w:val="00931DC8"/>
    <w:rsid w:val="0098697D"/>
    <w:rsid w:val="009876F6"/>
    <w:rsid w:val="00987B58"/>
    <w:rsid w:val="009954F6"/>
    <w:rsid w:val="00997D59"/>
    <w:rsid w:val="009C2BAB"/>
    <w:rsid w:val="009C46F7"/>
    <w:rsid w:val="009F40C6"/>
    <w:rsid w:val="009F7F8A"/>
    <w:rsid w:val="00A004EE"/>
    <w:rsid w:val="00A07618"/>
    <w:rsid w:val="00A601EC"/>
    <w:rsid w:val="00A95D9A"/>
    <w:rsid w:val="00B31247"/>
    <w:rsid w:val="00B31D8A"/>
    <w:rsid w:val="00B73E6A"/>
    <w:rsid w:val="00B81104"/>
    <w:rsid w:val="00B81F42"/>
    <w:rsid w:val="00B821F6"/>
    <w:rsid w:val="00BB3994"/>
    <w:rsid w:val="00BE3049"/>
    <w:rsid w:val="00C14EA0"/>
    <w:rsid w:val="00C41C9D"/>
    <w:rsid w:val="00C452A0"/>
    <w:rsid w:val="00C54532"/>
    <w:rsid w:val="00C55D97"/>
    <w:rsid w:val="00C62959"/>
    <w:rsid w:val="00C657FD"/>
    <w:rsid w:val="00C66CB8"/>
    <w:rsid w:val="00C77AF5"/>
    <w:rsid w:val="00CE748F"/>
    <w:rsid w:val="00D45F3D"/>
    <w:rsid w:val="00DA6257"/>
    <w:rsid w:val="00DC6560"/>
    <w:rsid w:val="00E17E8C"/>
    <w:rsid w:val="00E379CF"/>
    <w:rsid w:val="00E644B1"/>
    <w:rsid w:val="00E74B97"/>
    <w:rsid w:val="00E84444"/>
    <w:rsid w:val="00E953FD"/>
    <w:rsid w:val="00EC58B1"/>
    <w:rsid w:val="00ED436C"/>
    <w:rsid w:val="00ED491E"/>
    <w:rsid w:val="00EF66D9"/>
    <w:rsid w:val="00F07ACC"/>
    <w:rsid w:val="00F1453E"/>
    <w:rsid w:val="00F5426E"/>
    <w:rsid w:val="00F67EF5"/>
    <w:rsid w:val="00F743BA"/>
    <w:rsid w:val="00FB4AD1"/>
    <w:rsid w:val="00FD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socijalnapolitika.vojvodina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3E383-4B49-4B50-9D11-7F99A47EB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1411</Words>
  <Characters>8044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2018-04-17T09:29:00Z</cp:lastPrinted>
  <dcterms:created xsi:type="dcterms:W3CDTF">2018-04-17T09:47:00Z</dcterms:created>
  <dcterms:modified xsi:type="dcterms:W3CDTF">2018-04-17T09:47:00Z</dcterms:modified>
</cp:coreProperties>
</file>