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B02" w:rsidRPr="00562F07" w:rsidRDefault="009D7B02" w:rsidP="009D7B02">
      <w:pPr>
        <w:spacing w:after="0" w:line="240" w:lineRule="auto"/>
        <w:jc w:val="center"/>
        <w:rPr>
          <w:rFonts w:ascii="Verdana" w:eastAsia="Times New Roman" w:hAnsi="Verdana" w:cs="Times New Roman"/>
          <w:sz w:val="20"/>
          <w:szCs w:val="20"/>
          <w:lang w:val="sr-Cyrl-CS"/>
        </w:rPr>
      </w:pPr>
    </w:p>
    <w:tbl>
      <w:tblPr>
        <w:tblW w:w="10207" w:type="dxa"/>
        <w:tblInd w:w="-601" w:type="dxa"/>
        <w:tblLayout w:type="fixed"/>
        <w:tblLook w:val="04A0" w:firstRow="1" w:lastRow="0" w:firstColumn="1" w:lastColumn="0" w:noHBand="0" w:noVBand="1"/>
      </w:tblPr>
      <w:tblGrid>
        <w:gridCol w:w="2552"/>
        <w:gridCol w:w="3402"/>
        <w:gridCol w:w="4253"/>
      </w:tblGrid>
      <w:tr w:rsidR="00562F07" w:rsidRPr="00562F07" w:rsidTr="00FD67D0">
        <w:trPr>
          <w:trHeight w:val="1975"/>
        </w:trPr>
        <w:tc>
          <w:tcPr>
            <w:tcW w:w="2552" w:type="dxa"/>
          </w:tcPr>
          <w:p w:rsidR="00FD67D0" w:rsidRPr="00562F07" w:rsidRDefault="00FD67D0" w:rsidP="00FD67D0">
            <w:pPr>
              <w:tabs>
                <w:tab w:val="center" w:pos="4703"/>
                <w:tab w:val="right" w:pos="9406"/>
              </w:tabs>
              <w:spacing w:after="0" w:line="240" w:lineRule="auto"/>
              <w:ind w:left="-198" w:firstLine="108"/>
              <w:rPr>
                <w:rFonts w:ascii="Calibri" w:eastAsia="Calibri" w:hAnsi="Calibri" w:cs="Times New Roman"/>
              </w:rPr>
            </w:pPr>
            <w:r w:rsidRPr="00562F07">
              <w:rPr>
                <w:rFonts w:ascii="Calibri" w:eastAsia="Calibri" w:hAnsi="Calibri" w:cs="Times New Roman"/>
                <w:noProof/>
                <w:lang w:val="sr-Latn-RS" w:eastAsia="sr-Latn-RS"/>
              </w:rPr>
              <w:drawing>
                <wp:inline distT="0" distB="0" distL="0" distR="0" wp14:anchorId="22F7BB80" wp14:editId="14E0F252">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rsidR="00FD67D0" w:rsidRPr="00562F07" w:rsidRDefault="00FD67D0" w:rsidP="00090926">
            <w:pPr>
              <w:tabs>
                <w:tab w:val="center" w:pos="4703"/>
                <w:tab w:val="right" w:pos="9406"/>
              </w:tabs>
              <w:spacing w:after="0" w:line="240" w:lineRule="auto"/>
              <w:rPr>
                <w:rFonts w:ascii="Calibri" w:eastAsia="Calibri" w:hAnsi="Calibri" w:cs="Times New Roman"/>
                <w:sz w:val="18"/>
                <w:szCs w:val="20"/>
                <w:lang w:val="ru-RU"/>
              </w:rPr>
            </w:pPr>
            <w:r w:rsidRPr="00562F07">
              <w:rPr>
                <w:rFonts w:ascii="Calibri" w:eastAsia="Calibri" w:hAnsi="Calibri" w:cs="Times New Roman"/>
                <w:sz w:val="18"/>
                <w:szCs w:val="20"/>
                <w:lang w:val="ru-RU"/>
              </w:rPr>
              <w:t>Република Србија</w:t>
            </w:r>
          </w:p>
          <w:p w:rsidR="00FD67D0" w:rsidRPr="00562F07" w:rsidRDefault="00FD67D0" w:rsidP="00090926">
            <w:pPr>
              <w:spacing w:after="0" w:line="240" w:lineRule="auto"/>
              <w:rPr>
                <w:rFonts w:ascii="Calibri" w:eastAsia="Calibri" w:hAnsi="Calibri" w:cs="Times New Roman"/>
                <w:sz w:val="18"/>
                <w:szCs w:val="20"/>
                <w:lang w:val="ru-RU"/>
              </w:rPr>
            </w:pPr>
            <w:r w:rsidRPr="00562F07">
              <w:rPr>
                <w:rFonts w:ascii="Calibri" w:eastAsia="Calibri" w:hAnsi="Calibri" w:cs="Times New Roman"/>
                <w:sz w:val="18"/>
                <w:szCs w:val="20"/>
                <w:lang w:val="ru-RU"/>
              </w:rPr>
              <w:t>Аутономна покрајина Војводина</w:t>
            </w:r>
          </w:p>
          <w:p w:rsidR="00FD67D0" w:rsidRPr="00562F07" w:rsidRDefault="00FD67D0" w:rsidP="000469A4">
            <w:pPr>
              <w:spacing w:after="0" w:line="240" w:lineRule="auto"/>
              <w:rPr>
                <w:rFonts w:ascii="Verdana" w:eastAsia="Calibri" w:hAnsi="Verdana" w:cs="Times New Roman"/>
                <w:b/>
                <w:sz w:val="20"/>
                <w:szCs w:val="20"/>
                <w:lang w:val="ru-RU"/>
              </w:rPr>
            </w:pPr>
            <w:r w:rsidRPr="00562F07">
              <w:rPr>
                <w:rFonts w:ascii="Verdana" w:eastAsia="Calibri" w:hAnsi="Verdana" w:cs="Times New Roman"/>
                <w:b/>
                <w:sz w:val="20"/>
                <w:szCs w:val="20"/>
                <w:lang w:val="ru-RU"/>
              </w:rPr>
              <w:t>Покрајински секретаријат за</w:t>
            </w:r>
          </w:p>
          <w:p w:rsidR="00FD67D0" w:rsidRPr="00562F07" w:rsidRDefault="00FD67D0" w:rsidP="000469A4">
            <w:pPr>
              <w:spacing w:after="0" w:line="240" w:lineRule="auto"/>
              <w:rPr>
                <w:rFonts w:ascii="Verdana" w:eastAsia="Calibri" w:hAnsi="Verdana" w:cs="Times New Roman"/>
                <w:b/>
                <w:sz w:val="20"/>
                <w:szCs w:val="20"/>
                <w:lang w:val="ru-RU"/>
              </w:rPr>
            </w:pPr>
            <w:r w:rsidRPr="00562F07">
              <w:rPr>
                <w:rFonts w:ascii="Verdana" w:eastAsia="Calibri" w:hAnsi="Verdana" w:cs="Times New Roman"/>
                <w:b/>
                <w:sz w:val="20"/>
                <w:szCs w:val="20"/>
                <w:lang w:val="ru-RU"/>
              </w:rPr>
              <w:t xml:space="preserve">социјалну политику, демографију </w:t>
            </w:r>
          </w:p>
          <w:p w:rsidR="00FD67D0" w:rsidRPr="00562F07" w:rsidRDefault="00FD67D0" w:rsidP="000469A4">
            <w:pPr>
              <w:spacing w:after="0" w:line="240" w:lineRule="auto"/>
              <w:rPr>
                <w:rFonts w:ascii="Verdana" w:eastAsia="Calibri" w:hAnsi="Verdana" w:cs="Times New Roman"/>
                <w:b/>
                <w:sz w:val="20"/>
                <w:szCs w:val="20"/>
                <w:lang w:val="ru-RU"/>
              </w:rPr>
            </w:pPr>
            <w:r w:rsidRPr="00562F07">
              <w:rPr>
                <w:rFonts w:ascii="Verdana" w:eastAsia="Calibri" w:hAnsi="Verdana" w:cs="Times New Roman"/>
                <w:b/>
                <w:sz w:val="20"/>
                <w:szCs w:val="20"/>
                <w:lang w:val="ru-RU"/>
              </w:rPr>
              <w:t>и равноправност полова</w:t>
            </w:r>
          </w:p>
          <w:p w:rsidR="00FD67D0" w:rsidRPr="00562F07" w:rsidRDefault="00FD67D0" w:rsidP="00090926">
            <w:pPr>
              <w:tabs>
                <w:tab w:val="center" w:pos="4703"/>
                <w:tab w:val="right" w:pos="9406"/>
              </w:tabs>
              <w:spacing w:after="0" w:line="240" w:lineRule="auto"/>
              <w:rPr>
                <w:rFonts w:ascii="Calibri" w:eastAsia="Calibri" w:hAnsi="Calibri" w:cs="Times New Roman"/>
                <w:sz w:val="6"/>
                <w:szCs w:val="16"/>
                <w:lang w:val="ru-RU"/>
              </w:rPr>
            </w:pPr>
          </w:p>
          <w:p w:rsidR="00FD67D0" w:rsidRPr="00562F07" w:rsidRDefault="00FD67D0" w:rsidP="00090926">
            <w:pPr>
              <w:tabs>
                <w:tab w:val="center" w:pos="4703"/>
                <w:tab w:val="right" w:pos="9406"/>
              </w:tabs>
              <w:spacing w:after="0" w:line="240" w:lineRule="auto"/>
              <w:rPr>
                <w:rFonts w:ascii="Calibri" w:eastAsia="Calibri" w:hAnsi="Calibri" w:cs="Times New Roman"/>
                <w:sz w:val="6"/>
                <w:szCs w:val="16"/>
                <w:lang w:val="ru-RU"/>
              </w:rPr>
            </w:pPr>
          </w:p>
          <w:p w:rsidR="00FD67D0" w:rsidRPr="00562F07" w:rsidRDefault="00FD67D0" w:rsidP="00090926">
            <w:pPr>
              <w:tabs>
                <w:tab w:val="center" w:pos="4703"/>
                <w:tab w:val="right" w:pos="9406"/>
              </w:tabs>
              <w:spacing w:after="0" w:line="240" w:lineRule="auto"/>
              <w:rPr>
                <w:rFonts w:ascii="Calibri" w:eastAsia="Calibri" w:hAnsi="Calibri" w:cs="Times New Roman"/>
                <w:sz w:val="20"/>
                <w:szCs w:val="20"/>
                <w:lang w:val="ru-RU"/>
              </w:rPr>
            </w:pPr>
            <w:r w:rsidRPr="00562F07">
              <w:rPr>
                <w:rFonts w:ascii="Calibri" w:eastAsia="Calibri" w:hAnsi="Calibri" w:cs="Times New Roman"/>
                <w:sz w:val="16"/>
                <w:szCs w:val="16"/>
                <w:lang w:val="ru-RU"/>
              </w:rPr>
              <w:t>Булевар Михајла Пупина 16, 21000 Нови Сад</w:t>
            </w:r>
          </w:p>
          <w:p w:rsidR="00FD67D0" w:rsidRPr="00562F07" w:rsidRDefault="00FD67D0" w:rsidP="00090926">
            <w:pPr>
              <w:tabs>
                <w:tab w:val="center" w:pos="4703"/>
                <w:tab w:val="right" w:pos="9406"/>
              </w:tabs>
              <w:spacing w:after="0" w:line="240" w:lineRule="auto"/>
              <w:rPr>
                <w:rFonts w:ascii="Calibri" w:eastAsia="Calibri" w:hAnsi="Calibri" w:cs="Times New Roman"/>
                <w:sz w:val="16"/>
                <w:szCs w:val="16"/>
                <w:lang w:val="ru-RU"/>
              </w:rPr>
            </w:pPr>
            <w:r w:rsidRPr="00562F07">
              <w:rPr>
                <w:rFonts w:ascii="Calibri" w:eastAsia="Calibri" w:hAnsi="Calibri" w:cs="Times New Roman"/>
                <w:sz w:val="16"/>
                <w:szCs w:val="16"/>
                <w:lang w:val="ru-RU"/>
              </w:rPr>
              <w:t>Т: +381 21 487 4624  Ф: +381 21 456 587</w:t>
            </w:r>
          </w:p>
          <w:p w:rsidR="00FD67D0" w:rsidRPr="00562F07" w:rsidRDefault="00FD67D0" w:rsidP="00090926">
            <w:pPr>
              <w:tabs>
                <w:tab w:val="center" w:pos="4703"/>
                <w:tab w:val="right" w:pos="9406"/>
              </w:tabs>
              <w:spacing w:after="0" w:line="240" w:lineRule="auto"/>
              <w:rPr>
                <w:rFonts w:ascii="Calibri" w:eastAsia="Calibri" w:hAnsi="Calibri" w:cs="Times New Roman"/>
                <w:sz w:val="10"/>
                <w:szCs w:val="10"/>
                <w:lang w:val="ru-RU"/>
              </w:rPr>
            </w:pPr>
            <w:r w:rsidRPr="00562F07">
              <w:rPr>
                <w:rFonts w:ascii="Calibri" w:eastAsia="Calibri" w:hAnsi="Calibri" w:cs="Times New Roman"/>
                <w:sz w:val="16"/>
                <w:szCs w:val="16"/>
                <w:lang w:val="sr-Latn-RS"/>
              </w:rPr>
              <w:t>pssp</w:t>
            </w:r>
            <w:r w:rsidRPr="00562F07">
              <w:rPr>
                <w:rFonts w:ascii="Calibri" w:eastAsia="Calibri" w:hAnsi="Calibri" w:cs="Times New Roman"/>
                <w:sz w:val="16"/>
                <w:szCs w:val="16"/>
                <w:lang w:val="ru-RU"/>
              </w:rPr>
              <w:t>@vojvodina.gov.rs</w:t>
            </w:r>
            <w:r w:rsidRPr="00562F07">
              <w:rPr>
                <w:rFonts w:ascii="Calibri" w:eastAsia="Calibri" w:hAnsi="Calibri" w:cs="Times New Roman"/>
                <w:sz w:val="16"/>
                <w:szCs w:val="16"/>
                <w:lang w:val="ru-RU"/>
              </w:rPr>
              <w:br/>
            </w:r>
          </w:p>
        </w:tc>
      </w:tr>
      <w:tr w:rsidR="00562F07" w:rsidRPr="00562F07" w:rsidTr="00FD67D0">
        <w:trPr>
          <w:trHeight w:val="305"/>
        </w:trPr>
        <w:tc>
          <w:tcPr>
            <w:tcW w:w="2552" w:type="dxa"/>
          </w:tcPr>
          <w:p w:rsidR="00FD67D0" w:rsidRPr="00562F07" w:rsidRDefault="00FD67D0" w:rsidP="00FD67D0">
            <w:pPr>
              <w:tabs>
                <w:tab w:val="center" w:pos="4703"/>
                <w:tab w:val="right" w:pos="9406"/>
              </w:tabs>
              <w:spacing w:after="0" w:line="240" w:lineRule="auto"/>
              <w:ind w:left="-198" w:firstLine="108"/>
              <w:rPr>
                <w:rFonts w:ascii="Calibri" w:eastAsia="Calibri" w:hAnsi="Calibri" w:cs="Times New Roman"/>
                <w:noProof/>
                <w:lang w:val="ru-RU"/>
              </w:rPr>
            </w:pPr>
          </w:p>
        </w:tc>
        <w:tc>
          <w:tcPr>
            <w:tcW w:w="3402" w:type="dxa"/>
          </w:tcPr>
          <w:p w:rsidR="00FD67D0" w:rsidRPr="00562F07" w:rsidRDefault="00FD67D0" w:rsidP="00345076">
            <w:pPr>
              <w:tabs>
                <w:tab w:val="center" w:pos="4703"/>
                <w:tab w:val="right" w:pos="9406"/>
              </w:tabs>
              <w:spacing w:after="0" w:line="240" w:lineRule="auto"/>
              <w:rPr>
                <w:rFonts w:ascii="Verdana" w:eastAsia="Calibri" w:hAnsi="Verdana" w:cs="Times New Roman"/>
                <w:sz w:val="20"/>
                <w:szCs w:val="20"/>
                <w:lang w:val="sr-Cyrl-RS"/>
              </w:rPr>
            </w:pPr>
            <w:r w:rsidRPr="00562F07">
              <w:rPr>
                <w:rFonts w:ascii="Verdana" w:eastAsia="Calibri" w:hAnsi="Verdana" w:cs="Times New Roman"/>
                <w:sz w:val="20"/>
                <w:szCs w:val="20"/>
              </w:rPr>
              <w:t xml:space="preserve">БРОЈ: </w:t>
            </w:r>
            <w:r w:rsidRPr="00562F07">
              <w:rPr>
                <w:rFonts w:ascii="Verdana" w:eastAsia="Calibri" w:hAnsi="Verdana" w:cs="Times New Roman"/>
                <w:sz w:val="20"/>
                <w:szCs w:val="20"/>
                <w:lang w:val="sr-Cyrl-RS"/>
              </w:rPr>
              <w:t>139-404-</w:t>
            </w:r>
            <w:r w:rsidR="00015230" w:rsidRPr="00562F07">
              <w:rPr>
                <w:rFonts w:ascii="Verdana" w:eastAsia="Calibri" w:hAnsi="Verdana" w:cs="Times New Roman"/>
                <w:sz w:val="20"/>
                <w:szCs w:val="20"/>
                <w:lang w:val="sr-Latn-RS"/>
              </w:rPr>
              <w:t>15</w:t>
            </w:r>
            <w:r w:rsidR="00345076" w:rsidRPr="00562F07">
              <w:rPr>
                <w:rFonts w:ascii="Verdana" w:eastAsia="Calibri" w:hAnsi="Verdana" w:cs="Times New Roman"/>
                <w:sz w:val="20"/>
                <w:szCs w:val="20"/>
                <w:lang w:val="sr-Cyrl-RS"/>
              </w:rPr>
              <w:t>2</w:t>
            </w:r>
            <w:r w:rsidRPr="00562F07">
              <w:rPr>
                <w:rFonts w:ascii="Verdana" w:eastAsia="Calibri" w:hAnsi="Verdana" w:cs="Times New Roman"/>
                <w:sz w:val="20"/>
                <w:szCs w:val="20"/>
                <w:lang w:val="sr-Cyrl-RS"/>
              </w:rPr>
              <w:t>/2017-05</w:t>
            </w:r>
          </w:p>
        </w:tc>
        <w:tc>
          <w:tcPr>
            <w:tcW w:w="4253" w:type="dxa"/>
          </w:tcPr>
          <w:p w:rsidR="00FD67D0" w:rsidRPr="00562F07" w:rsidRDefault="00FD67D0" w:rsidP="000B29DF">
            <w:pPr>
              <w:tabs>
                <w:tab w:val="center" w:pos="4703"/>
                <w:tab w:val="right" w:pos="9406"/>
              </w:tabs>
              <w:spacing w:after="0" w:line="240" w:lineRule="auto"/>
              <w:rPr>
                <w:rFonts w:ascii="Verdana" w:eastAsia="Calibri" w:hAnsi="Verdana" w:cs="Times New Roman"/>
                <w:sz w:val="20"/>
                <w:szCs w:val="20"/>
                <w:lang w:val="sr-Cyrl-RS"/>
              </w:rPr>
            </w:pPr>
            <w:r w:rsidRPr="00562F07">
              <w:rPr>
                <w:rFonts w:ascii="Verdana" w:eastAsia="Calibri" w:hAnsi="Verdana" w:cs="Times New Roman"/>
                <w:sz w:val="20"/>
                <w:szCs w:val="20"/>
              </w:rPr>
              <w:t>ДАТУМ:</w:t>
            </w:r>
            <w:r w:rsidRPr="00562F07">
              <w:rPr>
                <w:rFonts w:ascii="Verdana" w:eastAsia="Calibri" w:hAnsi="Verdana" w:cs="Times New Roman"/>
                <w:sz w:val="20"/>
                <w:szCs w:val="20"/>
                <w:lang w:val="sr-Cyrl-RS"/>
              </w:rPr>
              <w:t xml:space="preserve"> </w:t>
            </w:r>
            <w:r w:rsidR="000B29DF" w:rsidRPr="00562F07">
              <w:rPr>
                <w:rFonts w:ascii="Verdana" w:eastAsia="Calibri" w:hAnsi="Verdana" w:cs="Times New Roman"/>
                <w:sz w:val="20"/>
                <w:szCs w:val="20"/>
              </w:rPr>
              <w:t>21</w:t>
            </w:r>
            <w:r w:rsidR="00454A66" w:rsidRPr="00562F07">
              <w:rPr>
                <w:rFonts w:ascii="Verdana" w:eastAsia="Calibri" w:hAnsi="Verdana" w:cs="Times New Roman"/>
                <w:sz w:val="20"/>
                <w:szCs w:val="20"/>
                <w:lang w:val="sr-Cyrl-RS"/>
              </w:rPr>
              <w:t>.0</w:t>
            </w:r>
            <w:r w:rsidR="008A48DA" w:rsidRPr="00562F07">
              <w:rPr>
                <w:rFonts w:ascii="Verdana" w:eastAsia="Calibri" w:hAnsi="Verdana" w:cs="Times New Roman"/>
                <w:sz w:val="20"/>
                <w:szCs w:val="20"/>
                <w:lang w:val="sr-Latn-RS"/>
              </w:rPr>
              <w:t>6</w:t>
            </w:r>
            <w:r w:rsidR="00454A66" w:rsidRPr="00562F07">
              <w:rPr>
                <w:rFonts w:ascii="Verdana" w:eastAsia="Calibri" w:hAnsi="Verdana" w:cs="Times New Roman"/>
                <w:sz w:val="20"/>
                <w:szCs w:val="20"/>
                <w:lang w:val="sr-Cyrl-RS"/>
              </w:rPr>
              <w:t>.</w:t>
            </w:r>
            <w:r w:rsidRPr="00562F07">
              <w:rPr>
                <w:rFonts w:ascii="Verdana" w:eastAsia="Calibri" w:hAnsi="Verdana" w:cs="Times New Roman"/>
                <w:sz w:val="20"/>
                <w:szCs w:val="20"/>
                <w:lang w:val="sr-Cyrl-RS"/>
              </w:rPr>
              <w:t>2017.</w:t>
            </w:r>
          </w:p>
        </w:tc>
      </w:tr>
    </w:tbl>
    <w:p w:rsidR="009D7B02" w:rsidRPr="00562F07" w:rsidRDefault="009D7B02" w:rsidP="009D7B02">
      <w:pPr>
        <w:spacing w:after="0" w:line="240" w:lineRule="auto"/>
        <w:jc w:val="center"/>
        <w:rPr>
          <w:rFonts w:ascii="Verdana" w:eastAsia="Times New Roman" w:hAnsi="Verdana" w:cs="Times New Roman"/>
          <w:sz w:val="20"/>
          <w:szCs w:val="20"/>
          <w:lang w:val="sr-Cyrl-CS"/>
        </w:rPr>
      </w:pPr>
    </w:p>
    <w:p w:rsidR="009D7B02" w:rsidRPr="00562F07" w:rsidRDefault="009D7B02" w:rsidP="009D7B02">
      <w:pPr>
        <w:spacing w:after="0" w:line="240" w:lineRule="auto"/>
        <w:jc w:val="center"/>
        <w:rPr>
          <w:rFonts w:ascii="Verdana" w:eastAsia="Times New Roman" w:hAnsi="Verdana" w:cs="Times New Roman"/>
          <w:sz w:val="20"/>
          <w:szCs w:val="20"/>
          <w:lang w:val="sr-Cyrl-RS"/>
        </w:rPr>
      </w:pPr>
    </w:p>
    <w:p w:rsidR="009D7B02" w:rsidRPr="00562F07" w:rsidRDefault="009D7B02" w:rsidP="009D7B02">
      <w:pPr>
        <w:spacing w:after="0" w:line="240" w:lineRule="auto"/>
        <w:jc w:val="center"/>
        <w:rPr>
          <w:rFonts w:ascii="Verdana" w:eastAsia="Times New Roman" w:hAnsi="Verdana" w:cs="Times New Roman"/>
          <w:sz w:val="20"/>
          <w:szCs w:val="20"/>
          <w:lang w:val="sr-Cyrl-RS"/>
        </w:rPr>
      </w:pPr>
    </w:p>
    <w:p w:rsidR="009D7B02" w:rsidRPr="00562F07" w:rsidRDefault="009D7B02" w:rsidP="009D7B02">
      <w:pPr>
        <w:spacing w:after="0" w:line="240" w:lineRule="auto"/>
        <w:jc w:val="center"/>
        <w:rPr>
          <w:rFonts w:ascii="Verdana" w:eastAsia="Times New Roman" w:hAnsi="Verdana" w:cs="Times New Roman"/>
          <w:sz w:val="20"/>
          <w:szCs w:val="20"/>
          <w:lang w:val="sr-Cyrl-RS"/>
        </w:rPr>
      </w:pPr>
    </w:p>
    <w:p w:rsidR="009D7B02" w:rsidRPr="00562F07" w:rsidRDefault="009D7B02" w:rsidP="009D7B02">
      <w:pPr>
        <w:spacing w:after="0" w:line="240" w:lineRule="auto"/>
        <w:jc w:val="center"/>
        <w:rPr>
          <w:rFonts w:ascii="Verdana" w:eastAsia="Times New Roman" w:hAnsi="Verdana" w:cs="Times New Roman"/>
          <w:sz w:val="20"/>
          <w:szCs w:val="20"/>
          <w:lang w:val="sr-Cyrl-RS"/>
        </w:rPr>
      </w:pPr>
    </w:p>
    <w:p w:rsidR="009D7B02" w:rsidRPr="00562F07" w:rsidRDefault="009D7B02" w:rsidP="009D7B02">
      <w:pPr>
        <w:spacing w:after="0" w:line="240" w:lineRule="auto"/>
        <w:jc w:val="center"/>
        <w:rPr>
          <w:rFonts w:ascii="Verdana" w:eastAsia="Times New Roman" w:hAnsi="Verdana" w:cs="Times New Roman"/>
          <w:sz w:val="20"/>
          <w:szCs w:val="20"/>
          <w:lang w:val="sr-Cyrl-RS"/>
        </w:rPr>
      </w:pPr>
    </w:p>
    <w:p w:rsidR="009D7B02" w:rsidRPr="00562F07" w:rsidRDefault="009D7B02" w:rsidP="009D7B02">
      <w:pPr>
        <w:spacing w:after="0" w:line="240" w:lineRule="auto"/>
        <w:jc w:val="center"/>
        <w:rPr>
          <w:rFonts w:ascii="Verdana" w:eastAsia="Times New Roman" w:hAnsi="Verdana" w:cs="Times New Roman"/>
          <w:sz w:val="20"/>
          <w:szCs w:val="20"/>
          <w:lang w:val="sr-Cyrl-RS"/>
        </w:rPr>
      </w:pPr>
    </w:p>
    <w:p w:rsidR="005551BA" w:rsidRPr="00562F07" w:rsidRDefault="005551BA" w:rsidP="009D7B02">
      <w:pPr>
        <w:spacing w:after="0" w:line="240" w:lineRule="auto"/>
        <w:jc w:val="center"/>
        <w:rPr>
          <w:rFonts w:ascii="Verdana" w:eastAsia="Times New Roman" w:hAnsi="Verdana" w:cs="Times New Roman"/>
          <w:sz w:val="20"/>
          <w:szCs w:val="20"/>
          <w:lang w:val="sr-Cyrl-RS"/>
        </w:rPr>
      </w:pPr>
    </w:p>
    <w:p w:rsidR="005551BA" w:rsidRPr="00562F07" w:rsidRDefault="005551BA" w:rsidP="009D7B02">
      <w:pPr>
        <w:spacing w:after="0" w:line="240" w:lineRule="auto"/>
        <w:jc w:val="center"/>
        <w:rPr>
          <w:rFonts w:ascii="Verdana" w:eastAsia="Times New Roman" w:hAnsi="Verdana" w:cs="Times New Roman"/>
          <w:sz w:val="20"/>
          <w:szCs w:val="20"/>
          <w:lang w:val="sr-Cyrl-RS"/>
        </w:rPr>
      </w:pPr>
    </w:p>
    <w:p w:rsidR="009D7B02" w:rsidRPr="00562F07" w:rsidRDefault="009D7B02" w:rsidP="009D7B02">
      <w:pPr>
        <w:spacing w:after="0" w:line="240" w:lineRule="auto"/>
        <w:jc w:val="center"/>
        <w:rPr>
          <w:rFonts w:ascii="Verdana" w:eastAsia="Times New Roman" w:hAnsi="Verdana" w:cs="Times New Roman"/>
          <w:sz w:val="20"/>
          <w:szCs w:val="20"/>
          <w:lang w:val="sr-Cyrl-CS"/>
        </w:rPr>
      </w:pPr>
    </w:p>
    <w:p w:rsidR="009D7B02" w:rsidRPr="00562F07" w:rsidRDefault="009D7B02" w:rsidP="009D7B02">
      <w:pPr>
        <w:spacing w:after="0" w:line="240" w:lineRule="auto"/>
        <w:jc w:val="center"/>
        <w:rPr>
          <w:rFonts w:ascii="Verdana" w:eastAsia="Times New Roman" w:hAnsi="Verdana" w:cs="Times New Roman"/>
          <w:sz w:val="20"/>
          <w:szCs w:val="20"/>
          <w:lang w:val="sr-Cyrl-CS"/>
        </w:rPr>
      </w:pPr>
    </w:p>
    <w:p w:rsidR="009D7B02" w:rsidRPr="00562F07" w:rsidRDefault="009D7B02" w:rsidP="009D7B02">
      <w:pPr>
        <w:spacing w:after="0" w:line="240" w:lineRule="auto"/>
        <w:jc w:val="center"/>
        <w:rPr>
          <w:rFonts w:ascii="Verdana" w:eastAsia="Times New Roman" w:hAnsi="Verdana" w:cs="Times New Roman"/>
          <w:sz w:val="20"/>
          <w:szCs w:val="20"/>
          <w:lang w:val="sr-Cyrl-CS"/>
        </w:rPr>
      </w:pPr>
    </w:p>
    <w:p w:rsidR="009D7B02" w:rsidRPr="00562F07" w:rsidRDefault="009D7B02" w:rsidP="009D7B02">
      <w:pPr>
        <w:spacing w:after="0" w:line="240" w:lineRule="auto"/>
        <w:jc w:val="center"/>
        <w:rPr>
          <w:rFonts w:ascii="Verdana" w:eastAsia="Times New Roman" w:hAnsi="Verdana" w:cs="Times New Roman"/>
          <w:sz w:val="20"/>
          <w:szCs w:val="20"/>
          <w:lang w:val="sr-Cyrl-CS"/>
        </w:rPr>
      </w:pPr>
    </w:p>
    <w:p w:rsidR="009D7B02" w:rsidRPr="00562F07" w:rsidRDefault="009D7B02" w:rsidP="009D7B02">
      <w:pPr>
        <w:spacing w:after="0" w:line="240" w:lineRule="auto"/>
        <w:jc w:val="center"/>
        <w:rPr>
          <w:rFonts w:ascii="Verdana" w:eastAsia="Times New Roman" w:hAnsi="Verdana" w:cs="Times New Roman"/>
          <w:sz w:val="20"/>
          <w:szCs w:val="20"/>
          <w:lang w:val="sr-Cyrl-CS"/>
        </w:rPr>
      </w:pP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243"/>
      </w:tblGrid>
      <w:tr w:rsidR="00562F07" w:rsidRPr="00562F07" w:rsidTr="005551BA">
        <w:tc>
          <w:tcPr>
            <w:tcW w:w="9243" w:type="dxa"/>
            <w:shd w:val="clear" w:color="auto" w:fill="C2D69B" w:themeFill="accent3" w:themeFillTint="99"/>
          </w:tcPr>
          <w:p w:rsidR="009D7B02" w:rsidRPr="00562F07" w:rsidRDefault="009D7B02" w:rsidP="009D7B02">
            <w:pPr>
              <w:spacing w:after="0" w:line="240" w:lineRule="auto"/>
              <w:jc w:val="center"/>
              <w:rPr>
                <w:rFonts w:ascii="Verdana" w:eastAsia="Times New Roman" w:hAnsi="Verdana" w:cs="Times New Roman"/>
                <w:b/>
                <w:sz w:val="20"/>
                <w:szCs w:val="20"/>
                <w:lang w:val="ru-RU"/>
              </w:rPr>
            </w:pPr>
          </w:p>
          <w:p w:rsidR="009D7B02" w:rsidRPr="00562F07" w:rsidRDefault="009D7B02" w:rsidP="009D7B02">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КОНКУРСНА ДОКУМЕНТАЦИЈА</w:t>
            </w:r>
          </w:p>
          <w:p w:rsidR="00FD67D0" w:rsidRPr="00562F07" w:rsidRDefault="009D7B02" w:rsidP="00FD67D0">
            <w:pPr>
              <w:autoSpaceDE w:val="0"/>
              <w:autoSpaceDN w:val="0"/>
              <w:adjustRightInd w:val="0"/>
              <w:spacing w:after="0" w:line="240" w:lineRule="auto"/>
              <w:jc w:val="center"/>
              <w:rPr>
                <w:rFonts w:ascii="Verdana" w:eastAsia="Times New Roman" w:hAnsi="Verdana" w:cs="Times New Roman"/>
                <w:b/>
                <w:sz w:val="20"/>
                <w:szCs w:val="20"/>
                <w:lang w:val="sr-Latn-RS"/>
              </w:rPr>
            </w:pPr>
            <w:r w:rsidRPr="00562F07">
              <w:rPr>
                <w:rFonts w:ascii="Verdana" w:eastAsia="Times New Roman" w:hAnsi="Verdana" w:cs="Times New Roman"/>
                <w:b/>
                <w:sz w:val="20"/>
                <w:szCs w:val="20"/>
                <w:lang w:val="ru-RU"/>
              </w:rPr>
              <w:t xml:space="preserve">БРОЈ: </w:t>
            </w:r>
            <w:r w:rsidR="00345076" w:rsidRPr="00562F07">
              <w:rPr>
                <w:rFonts w:ascii="Verdana" w:eastAsia="Calibri" w:hAnsi="Verdana" w:cs="Times New Roman"/>
                <w:b/>
                <w:sz w:val="20"/>
                <w:szCs w:val="20"/>
                <w:lang w:val="sr-Cyrl-RS"/>
              </w:rPr>
              <w:t>139-404-</w:t>
            </w:r>
            <w:r w:rsidR="00345076" w:rsidRPr="00562F07">
              <w:rPr>
                <w:rFonts w:ascii="Verdana" w:eastAsia="Calibri" w:hAnsi="Verdana" w:cs="Times New Roman"/>
                <w:b/>
                <w:sz w:val="20"/>
                <w:szCs w:val="20"/>
                <w:lang w:val="sr-Latn-RS"/>
              </w:rPr>
              <w:t>15</w:t>
            </w:r>
            <w:r w:rsidR="00345076" w:rsidRPr="00562F07">
              <w:rPr>
                <w:rFonts w:ascii="Verdana" w:eastAsia="Calibri" w:hAnsi="Verdana" w:cs="Times New Roman"/>
                <w:b/>
                <w:sz w:val="20"/>
                <w:szCs w:val="20"/>
                <w:lang w:val="sr-Cyrl-RS"/>
              </w:rPr>
              <w:t>2/2017-05</w:t>
            </w:r>
          </w:p>
          <w:p w:rsidR="00B64CD6" w:rsidRPr="00562F07" w:rsidRDefault="009D7B02" w:rsidP="00B64CD6">
            <w:pPr>
              <w:autoSpaceDE w:val="0"/>
              <w:autoSpaceDN w:val="0"/>
              <w:adjustRightInd w:val="0"/>
              <w:spacing w:line="240" w:lineRule="auto"/>
              <w:jc w:val="center"/>
              <w:rPr>
                <w:rFonts w:ascii="Verdana" w:eastAsia="Times New Roman" w:hAnsi="Verdana" w:cs="Verdana"/>
                <w:b/>
                <w:sz w:val="20"/>
                <w:szCs w:val="20"/>
                <w:lang w:val="sr-Cyrl-RS" w:eastAsia="sr-Latn-RS"/>
              </w:rPr>
            </w:pPr>
            <w:r w:rsidRPr="00562F07">
              <w:rPr>
                <w:rFonts w:ascii="Verdana" w:eastAsia="Times New Roman" w:hAnsi="Verdana" w:cs="Times New Roman"/>
                <w:b/>
                <w:sz w:val="20"/>
                <w:szCs w:val="20"/>
                <w:lang w:val="ru-RU"/>
              </w:rPr>
              <w:t>ЗА ЈАВНУ НАБАВКУ</w:t>
            </w:r>
            <w:r w:rsidRPr="00562F07">
              <w:rPr>
                <w:rFonts w:ascii="Verdana" w:eastAsia="Times New Roman" w:hAnsi="Verdana" w:cs="Times New Roman"/>
                <w:b/>
                <w:sz w:val="20"/>
                <w:szCs w:val="20"/>
                <w:lang w:val="sr-Cyrl-CS"/>
              </w:rPr>
              <w:t xml:space="preserve"> </w:t>
            </w:r>
            <w:r w:rsidR="00B933F9" w:rsidRPr="00562F07">
              <w:rPr>
                <w:rFonts w:ascii="Verdana" w:eastAsia="Times New Roman" w:hAnsi="Verdana" w:cs="Times New Roman"/>
                <w:b/>
                <w:sz w:val="20"/>
                <w:szCs w:val="20"/>
                <w:lang w:val="sr-Cyrl-RS"/>
              </w:rPr>
              <w:t xml:space="preserve">УСЛУГА </w:t>
            </w:r>
            <w:r w:rsidR="00F82C82" w:rsidRPr="00562F07">
              <w:rPr>
                <w:rFonts w:ascii="Verdana" w:eastAsia="Times New Roman" w:hAnsi="Verdana" w:cs="Times New Roman"/>
                <w:b/>
                <w:sz w:val="20"/>
                <w:szCs w:val="20"/>
                <w:lang w:val="sr-Cyrl-RS"/>
              </w:rPr>
              <w:t>–</w:t>
            </w:r>
            <w:r w:rsidR="00B64CD6" w:rsidRPr="00562F07">
              <w:rPr>
                <w:rFonts w:ascii="Verdana" w:eastAsia="Times New Roman" w:hAnsi="Verdana" w:cs="Times New Roman"/>
                <w:b/>
                <w:sz w:val="20"/>
                <w:szCs w:val="20"/>
                <w:lang w:val="sr-Cyrl-RS"/>
              </w:rPr>
              <w:t xml:space="preserve"> </w:t>
            </w:r>
            <w:r w:rsidR="007D11F9" w:rsidRPr="00562F07">
              <w:rPr>
                <w:rFonts w:ascii="Verdana" w:eastAsia="Times New Roman" w:hAnsi="Verdana" w:cs="Verdana"/>
                <w:b/>
                <w:sz w:val="20"/>
                <w:szCs w:val="20"/>
                <w:lang w:val="sr-Cyrl-RS" w:eastAsia="sr-Latn-RS"/>
              </w:rPr>
              <w:t>КООРДИН</w:t>
            </w:r>
            <w:r w:rsidR="00B64CD6" w:rsidRPr="00562F07">
              <w:rPr>
                <w:rFonts w:ascii="Verdana" w:eastAsia="Times New Roman" w:hAnsi="Verdana" w:cs="Verdana"/>
                <w:b/>
                <w:sz w:val="20"/>
                <w:szCs w:val="20"/>
                <w:lang w:val="sr-Cyrl-RS" w:eastAsia="sr-Latn-RS"/>
              </w:rPr>
              <w:t>АЦИЈЕ, ОРГАНИЗАЦИЈЕ И ЛОГИСТИЧКЕ ПОДРШКЕ ЗА ПОТРЕБЕ  ПРОЈЕКТА „ИНТЕГРИСАНИ ОДГОВОР НА НАСИЉЕ НАД ЖЕНАМА У ВОЈВОДИНИ – 2</w:t>
            </w:r>
            <w:r w:rsidR="00345076" w:rsidRPr="00562F07">
              <w:rPr>
                <w:rFonts w:ascii="Verdana" w:eastAsia="Times New Roman" w:hAnsi="Verdana" w:cs="Verdana"/>
                <w:b/>
                <w:sz w:val="20"/>
                <w:szCs w:val="20"/>
                <w:lang w:val="sr-Cyrl-RS" w:eastAsia="sr-Latn-RS"/>
              </w:rPr>
              <w:t>.</w:t>
            </w:r>
            <w:r w:rsidR="00B64CD6" w:rsidRPr="00562F07">
              <w:rPr>
                <w:rFonts w:ascii="Verdana" w:eastAsia="Times New Roman" w:hAnsi="Verdana" w:cs="Verdana"/>
                <w:b/>
                <w:sz w:val="20"/>
                <w:szCs w:val="20"/>
                <w:lang w:val="sr-Cyrl-RS" w:eastAsia="sr-Latn-RS"/>
              </w:rPr>
              <w:t xml:space="preserve"> ФАЗА“</w:t>
            </w:r>
          </w:p>
          <w:p w:rsidR="000C30A7" w:rsidRPr="00562F07" w:rsidRDefault="000C30A7" w:rsidP="000C30A7">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 xml:space="preserve">У </w:t>
            </w:r>
            <w:r w:rsidR="005420E0" w:rsidRPr="00562F07">
              <w:rPr>
                <w:rFonts w:ascii="Verdana" w:eastAsia="Times New Roman" w:hAnsi="Verdana" w:cs="Times New Roman"/>
                <w:b/>
                <w:sz w:val="20"/>
                <w:szCs w:val="20"/>
                <w:lang w:val="ru-RU"/>
              </w:rPr>
              <w:t xml:space="preserve">ОТВОРЕНОМ </w:t>
            </w:r>
            <w:r w:rsidRPr="00562F07">
              <w:rPr>
                <w:rFonts w:ascii="Verdana" w:eastAsia="Times New Roman" w:hAnsi="Verdana" w:cs="Times New Roman"/>
                <w:b/>
                <w:sz w:val="20"/>
                <w:szCs w:val="20"/>
                <w:lang w:val="ru-RU"/>
              </w:rPr>
              <w:t>ПОСТУ</w:t>
            </w:r>
            <w:r w:rsidR="005420E0" w:rsidRPr="00562F07">
              <w:rPr>
                <w:rFonts w:ascii="Verdana" w:eastAsia="Times New Roman" w:hAnsi="Verdana" w:cs="Times New Roman"/>
                <w:b/>
                <w:sz w:val="20"/>
                <w:szCs w:val="20"/>
                <w:lang w:val="ru-RU"/>
              </w:rPr>
              <w:t xml:space="preserve">ПКУ </w:t>
            </w:r>
          </w:p>
          <w:p w:rsidR="009D7B02" w:rsidRPr="00562F07" w:rsidRDefault="009D7B02" w:rsidP="009D7B02">
            <w:pPr>
              <w:spacing w:after="0" w:line="240" w:lineRule="auto"/>
              <w:jc w:val="center"/>
              <w:rPr>
                <w:rFonts w:ascii="Verdana" w:eastAsia="Times New Roman" w:hAnsi="Verdana" w:cs="Times New Roman"/>
                <w:b/>
                <w:sz w:val="20"/>
                <w:szCs w:val="20"/>
                <w:lang w:val="sr-Latn-RS"/>
              </w:rPr>
            </w:pPr>
            <w:r w:rsidRPr="00562F07">
              <w:rPr>
                <w:rFonts w:ascii="Verdana" w:eastAsia="Times New Roman" w:hAnsi="Verdana" w:cs="Times New Roman"/>
                <w:b/>
                <w:sz w:val="20"/>
                <w:szCs w:val="20"/>
                <w:lang w:val="sr-Cyrl-CS"/>
              </w:rPr>
              <w:t>ЈН</w:t>
            </w:r>
            <w:r w:rsidR="007D11F9" w:rsidRPr="00562F07">
              <w:rPr>
                <w:rFonts w:ascii="Verdana" w:eastAsia="Times New Roman" w:hAnsi="Verdana" w:cs="Times New Roman"/>
                <w:b/>
                <w:sz w:val="20"/>
                <w:szCs w:val="20"/>
                <w:lang w:val="sr-Cyrl-RS"/>
              </w:rPr>
              <w:t>ОП</w:t>
            </w:r>
            <w:r w:rsidRPr="00562F07">
              <w:rPr>
                <w:rFonts w:ascii="Verdana" w:eastAsia="Times New Roman" w:hAnsi="Verdana" w:cs="Times New Roman"/>
                <w:b/>
                <w:sz w:val="20"/>
                <w:szCs w:val="20"/>
                <w:lang w:val="sr-Cyrl-CS"/>
              </w:rPr>
              <w:t xml:space="preserve"> </w:t>
            </w:r>
            <w:r w:rsidR="00345076" w:rsidRPr="00562F07">
              <w:rPr>
                <w:rFonts w:ascii="Verdana" w:eastAsia="Times New Roman" w:hAnsi="Verdana" w:cs="Times New Roman"/>
                <w:b/>
                <w:sz w:val="20"/>
                <w:szCs w:val="20"/>
                <w:lang w:val="sr-Cyrl-RS"/>
              </w:rPr>
              <w:t>1</w:t>
            </w:r>
            <w:r w:rsidRPr="00562F07">
              <w:rPr>
                <w:rFonts w:ascii="Verdana" w:eastAsia="Times New Roman" w:hAnsi="Verdana" w:cs="Times New Roman"/>
                <w:b/>
                <w:sz w:val="20"/>
                <w:szCs w:val="20"/>
                <w:lang w:val="sr-Cyrl-RS"/>
              </w:rPr>
              <w:t>/</w:t>
            </w:r>
            <w:r w:rsidRPr="00562F07">
              <w:rPr>
                <w:rFonts w:ascii="Verdana" w:eastAsia="Times New Roman" w:hAnsi="Verdana" w:cs="Times New Roman"/>
                <w:b/>
                <w:sz w:val="20"/>
                <w:szCs w:val="20"/>
                <w:lang w:val="sr-Cyrl-CS"/>
              </w:rPr>
              <w:t>201</w:t>
            </w:r>
            <w:r w:rsidR="005A2240" w:rsidRPr="00562F07">
              <w:rPr>
                <w:rFonts w:ascii="Verdana" w:eastAsia="Times New Roman" w:hAnsi="Verdana" w:cs="Times New Roman"/>
                <w:b/>
                <w:sz w:val="20"/>
                <w:szCs w:val="20"/>
                <w:lang w:val="sr-Latn-RS"/>
              </w:rPr>
              <w:t>7</w:t>
            </w:r>
          </w:p>
          <w:p w:rsidR="009D7B02" w:rsidRPr="00562F07" w:rsidRDefault="009D7B02" w:rsidP="009D7B02">
            <w:pPr>
              <w:spacing w:after="0" w:line="240" w:lineRule="auto"/>
              <w:jc w:val="center"/>
              <w:rPr>
                <w:rFonts w:ascii="Verdana" w:eastAsia="Times New Roman" w:hAnsi="Verdana" w:cs="Times New Roman"/>
                <w:sz w:val="20"/>
                <w:szCs w:val="20"/>
                <w:lang w:val="sr-Cyrl-RS"/>
              </w:rPr>
            </w:pPr>
          </w:p>
        </w:tc>
      </w:tr>
    </w:tbl>
    <w:p w:rsidR="009D7B02" w:rsidRPr="00562F07" w:rsidRDefault="009D7B02" w:rsidP="009D7B02">
      <w:pPr>
        <w:spacing w:after="0" w:line="240" w:lineRule="auto"/>
        <w:jc w:val="center"/>
        <w:rPr>
          <w:rFonts w:ascii="Verdana" w:eastAsia="Times New Roman" w:hAnsi="Verdana" w:cs="Times New Roman"/>
          <w:sz w:val="20"/>
          <w:szCs w:val="20"/>
          <w:lang w:val="sr-Cyrl-CS"/>
        </w:rPr>
      </w:pPr>
    </w:p>
    <w:p w:rsidR="005551BA" w:rsidRPr="00562F07" w:rsidRDefault="005551BA" w:rsidP="009D7B02">
      <w:pPr>
        <w:spacing w:after="0" w:line="240" w:lineRule="auto"/>
        <w:rPr>
          <w:rFonts w:ascii="Verdana" w:eastAsia="Times New Roman" w:hAnsi="Verdana" w:cs="Times New Roman"/>
          <w:sz w:val="20"/>
          <w:szCs w:val="20"/>
          <w:lang w:val="sr-Cyrl-CS"/>
        </w:rPr>
      </w:pPr>
    </w:p>
    <w:p w:rsidR="009D7B02" w:rsidRPr="00562F07" w:rsidRDefault="009D7B02" w:rsidP="009D7B02">
      <w:pPr>
        <w:spacing w:after="0" w:line="240" w:lineRule="auto"/>
        <w:rPr>
          <w:rFonts w:ascii="Verdana" w:eastAsia="Times New Roman" w:hAnsi="Verdana" w:cs="Times New Roman"/>
          <w:sz w:val="20"/>
          <w:szCs w:val="20"/>
          <w:lang w:val="sr-Cyrl-CS"/>
        </w:rPr>
      </w:pPr>
    </w:p>
    <w:p w:rsidR="009D7B02" w:rsidRPr="00562F07" w:rsidRDefault="009D7B02" w:rsidP="009D7B02">
      <w:pPr>
        <w:spacing w:after="0" w:line="240" w:lineRule="auto"/>
        <w:rPr>
          <w:rFonts w:ascii="Verdana" w:eastAsia="Times New Roman" w:hAnsi="Verdana" w:cs="Times New Roman"/>
          <w:sz w:val="20"/>
          <w:szCs w:val="20"/>
          <w:lang w:val="sr-Cyrl-CS"/>
        </w:rPr>
      </w:pPr>
    </w:p>
    <w:p w:rsidR="009D7B02" w:rsidRPr="00562F07" w:rsidRDefault="009D7B02" w:rsidP="009D7B02">
      <w:pPr>
        <w:spacing w:after="0" w:line="240" w:lineRule="auto"/>
        <w:rPr>
          <w:rFonts w:ascii="Verdana" w:eastAsia="Times New Roman" w:hAnsi="Verdana" w:cs="Times New Roman"/>
          <w:sz w:val="20"/>
          <w:szCs w:val="20"/>
        </w:rPr>
      </w:pPr>
    </w:p>
    <w:p w:rsidR="009D7B02" w:rsidRPr="00562F07" w:rsidRDefault="009D7B02" w:rsidP="009D7B02">
      <w:pPr>
        <w:spacing w:after="0" w:line="240" w:lineRule="auto"/>
        <w:rPr>
          <w:rFonts w:ascii="Verdana" w:eastAsia="Times New Roman" w:hAnsi="Verdana" w:cs="Times New Roman"/>
          <w:sz w:val="20"/>
          <w:szCs w:val="20"/>
          <w:lang w:val="sr-Cyrl-CS"/>
        </w:rPr>
      </w:pPr>
    </w:p>
    <w:p w:rsidR="000C30A7" w:rsidRPr="00562F07" w:rsidRDefault="000C30A7" w:rsidP="009D7B02">
      <w:pPr>
        <w:spacing w:after="0" w:line="240" w:lineRule="auto"/>
        <w:rPr>
          <w:rFonts w:ascii="Verdana" w:eastAsia="Times New Roman" w:hAnsi="Verdana" w:cs="Times New Roman"/>
          <w:sz w:val="20"/>
          <w:szCs w:val="20"/>
          <w:lang w:val="sr-Cyrl-CS"/>
        </w:rPr>
      </w:pPr>
    </w:p>
    <w:p w:rsidR="00F1482C" w:rsidRPr="00562F07" w:rsidRDefault="00F1482C" w:rsidP="009D7B02">
      <w:pPr>
        <w:spacing w:after="0" w:line="240" w:lineRule="auto"/>
        <w:rPr>
          <w:rFonts w:ascii="Verdana" w:eastAsia="Times New Roman" w:hAnsi="Verdana" w:cs="Times New Roman"/>
          <w:sz w:val="20"/>
          <w:szCs w:val="20"/>
          <w:lang w:val="sr-Cyrl-CS"/>
        </w:rPr>
      </w:pPr>
    </w:p>
    <w:p w:rsidR="00F1482C" w:rsidRPr="00562F07" w:rsidRDefault="00F1482C" w:rsidP="009D7B02">
      <w:pPr>
        <w:spacing w:after="0" w:line="240" w:lineRule="auto"/>
        <w:rPr>
          <w:rFonts w:ascii="Verdana" w:eastAsia="Times New Roman" w:hAnsi="Verdana" w:cs="Times New Roman"/>
          <w:sz w:val="20"/>
          <w:szCs w:val="20"/>
          <w:lang w:val="sr-Cyrl-CS"/>
        </w:rPr>
      </w:pPr>
    </w:p>
    <w:p w:rsidR="00F1482C" w:rsidRPr="00562F07" w:rsidRDefault="00F1482C" w:rsidP="009D7B02">
      <w:pPr>
        <w:spacing w:after="0" w:line="240" w:lineRule="auto"/>
        <w:rPr>
          <w:rFonts w:ascii="Verdana" w:eastAsia="Times New Roman" w:hAnsi="Verdana" w:cs="Times New Roman"/>
          <w:sz w:val="20"/>
          <w:szCs w:val="20"/>
          <w:lang w:val="sr-Cyrl-CS"/>
        </w:rPr>
      </w:pPr>
    </w:p>
    <w:p w:rsidR="009D7B02" w:rsidRPr="00562F07" w:rsidRDefault="009D7B02" w:rsidP="009D7B02">
      <w:pPr>
        <w:spacing w:after="0" w:line="240" w:lineRule="auto"/>
        <w:rPr>
          <w:rFonts w:ascii="Verdana" w:eastAsia="Times New Roman" w:hAnsi="Verdana" w:cs="Times New Roman"/>
          <w:sz w:val="20"/>
          <w:szCs w:val="20"/>
          <w:lang w:val="sr-Cyrl-CS"/>
        </w:rPr>
      </w:pPr>
    </w:p>
    <w:p w:rsidR="009D7B02" w:rsidRPr="00562F07" w:rsidRDefault="009D7B02" w:rsidP="009D7B02">
      <w:pPr>
        <w:spacing w:after="0" w:line="240" w:lineRule="auto"/>
        <w:rPr>
          <w:rFonts w:ascii="Verdana" w:eastAsia="Times New Roman" w:hAnsi="Verdana" w:cs="Times New Roman"/>
          <w:sz w:val="20"/>
          <w:szCs w:val="20"/>
          <w:lang w:val="sr-Cyrl-CS"/>
        </w:rPr>
      </w:pPr>
    </w:p>
    <w:tbl>
      <w:tblPr>
        <w:tblW w:w="9262"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104"/>
        <w:gridCol w:w="4158"/>
      </w:tblGrid>
      <w:tr w:rsidR="00562F07" w:rsidRPr="00562F07" w:rsidTr="00F67A0D">
        <w:trPr>
          <w:trHeight w:val="603"/>
          <w:tblCellSpacing w:w="20" w:type="dxa"/>
        </w:trPr>
        <w:tc>
          <w:tcPr>
            <w:tcW w:w="5044" w:type="dxa"/>
            <w:shd w:val="clear" w:color="auto" w:fill="FFFFFF"/>
            <w:vAlign w:val="center"/>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Позив и Конк</w:t>
            </w:r>
            <w:r w:rsidRPr="00562F07">
              <w:rPr>
                <w:rFonts w:ascii="Verdana" w:eastAsia="Times New Roman" w:hAnsi="Verdana" w:cs="Times New Roman"/>
                <w:sz w:val="20"/>
                <w:szCs w:val="20"/>
                <w:lang w:val="sr-Cyrl-RS"/>
              </w:rPr>
              <w:t>у</w:t>
            </w:r>
            <w:r w:rsidRPr="00562F07">
              <w:rPr>
                <w:rFonts w:ascii="Verdana" w:eastAsia="Times New Roman" w:hAnsi="Verdana" w:cs="Times New Roman"/>
                <w:sz w:val="20"/>
                <w:szCs w:val="20"/>
                <w:lang w:val="sr-Cyrl-CS"/>
              </w:rPr>
              <w:t>рсна документација објављени на ПЈН и интернет страници наручиоца:</w:t>
            </w:r>
          </w:p>
        </w:tc>
        <w:tc>
          <w:tcPr>
            <w:tcW w:w="4098" w:type="dxa"/>
            <w:shd w:val="clear" w:color="auto" w:fill="FFFFFF"/>
            <w:vAlign w:val="center"/>
          </w:tcPr>
          <w:p w:rsidR="009D7B02" w:rsidRPr="00562F07" w:rsidRDefault="000B29DF" w:rsidP="008A48DA">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rPr>
              <w:t>21</w:t>
            </w:r>
            <w:r w:rsidR="00454A66" w:rsidRPr="00562F07">
              <w:rPr>
                <w:rFonts w:ascii="Verdana" w:eastAsia="Times New Roman" w:hAnsi="Verdana" w:cs="Times New Roman"/>
                <w:sz w:val="20"/>
                <w:szCs w:val="20"/>
                <w:lang w:val="sr-Cyrl-RS"/>
              </w:rPr>
              <w:t>.0</w:t>
            </w:r>
            <w:r w:rsidR="008A48DA" w:rsidRPr="00562F07">
              <w:rPr>
                <w:rFonts w:ascii="Verdana" w:eastAsia="Times New Roman" w:hAnsi="Verdana" w:cs="Times New Roman"/>
                <w:sz w:val="20"/>
                <w:szCs w:val="20"/>
                <w:lang w:val="sr-Latn-RS"/>
              </w:rPr>
              <w:t>6</w:t>
            </w:r>
            <w:r w:rsidR="00454A66" w:rsidRPr="00562F07">
              <w:rPr>
                <w:rFonts w:ascii="Verdana" w:eastAsia="Times New Roman" w:hAnsi="Verdana" w:cs="Times New Roman"/>
                <w:sz w:val="20"/>
                <w:szCs w:val="20"/>
                <w:lang w:val="sr-Cyrl-RS"/>
              </w:rPr>
              <w:t>.</w:t>
            </w:r>
            <w:r w:rsidR="009D7B02" w:rsidRPr="00562F07">
              <w:rPr>
                <w:rFonts w:ascii="Verdana" w:eastAsia="Times New Roman" w:hAnsi="Verdana" w:cs="Times New Roman"/>
                <w:sz w:val="20"/>
                <w:szCs w:val="20"/>
                <w:lang w:val="sr-Cyrl-CS"/>
              </w:rPr>
              <w:t>201</w:t>
            </w:r>
            <w:r w:rsidR="005A2240" w:rsidRPr="00562F07">
              <w:rPr>
                <w:rFonts w:ascii="Verdana" w:eastAsia="Times New Roman" w:hAnsi="Verdana" w:cs="Times New Roman"/>
                <w:sz w:val="20"/>
                <w:szCs w:val="20"/>
                <w:lang w:val="sr-Cyrl-RS"/>
              </w:rPr>
              <w:t>7</w:t>
            </w:r>
            <w:r w:rsidR="009D7B02" w:rsidRPr="00562F07">
              <w:rPr>
                <w:rFonts w:ascii="Verdana" w:eastAsia="Times New Roman" w:hAnsi="Verdana" w:cs="Times New Roman"/>
                <w:sz w:val="20"/>
                <w:szCs w:val="20"/>
                <w:lang w:val="sr-Cyrl-CS"/>
              </w:rPr>
              <w:t>. године</w:t>
            </w:r>
          </w:p>
        </w:tc>
      </w:tr>
      <w:tr w:rsidR="00562F07" w:rsidRPr="00562F07" w:rsidTr="00F67A0D">
        <w:trPr>
          <w:tblCellSpacing w:w="20" w:type="dxa"/>
        </w:trPr>
        <w:tc>
          <w:tcPr>
            <w:tcW w:w="5044" w:type="dxa"/>
            <w:shd w:val="clear" w:color="auto" w:fill="FFFFFF"/>
            <w:vAlign w:val="center"/>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Рок за подношење понуда:</w:t>
            </w:r>
          </w:p>
        </w:tc>
        <w:tc>
          <w:tcPr>
            <w:tcW w:w="4098" w:type="dxa"/>
            <w:shd w:val="clear" w:color="auto" w:fill="FFFFFF"/>
            <w:vAlign w:val="center"/>
          </w:tcPr>
          <w:p w:rsidR="009D7B02" w:rsidRPr="00562F07" w:rsidRDefault="00CB1FB7" w:rsidP="000B29DF">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RS"/>
              </w:rPr>
              <w:t>2</w:t>
            </w:r>
            <w:r w:rsidR="000B29DF" w:rsidRPr="00562F07">
              <w:rPr>
                <w:rFonts w:ascii="Verdana" w:eastAsia="Times New Roman" w:hAnsi="Verdana" w:cs="Times New Roman"/>
                <w:sz w:val="20"/>
                <w:szCs w:val="20"/>
              </w:rPr>
              <w:t>1</w:t>
            </w:r>
            <w:r w:rsidR="000B29DF" w:rsidRPr="00562F07">
              <w:rPr>
                <w:rFonts w:ascii="Verdana" w:eastAsia="Times New Roman" w:hAnsi="Verdana" w:cs="Times New Roman"/>
                <w:sz w:val="20"/>
                <w:szCs w:val="20"/>
                <w:lang w:val="sr-Cyrl-RS"/>
              </w:rPr>
              <w:t>.0</w:t>
            </w:r>
            <w:r w:rsidR="000B29DF" w:rsidRPr="00562F07">
              <w:rPr>
                <w:rFonts w:ascii="Verdana" w:eastAsia="Times New Roman" w:hAnsi="Verdana" w:cs="Times New Roman"/>
                <w:sz w:val="20"/>
                <w:szCs w:val="20"/>
              </w:rPr>
              <w:t>7</w:t>
            </w:r>
            <w:r w:rsidRPr="00562F07">
              <w:rPr>
                <w:rFonts w:ascii="Verdana" w:eastAsia="Times New Roman" w:hAnsi="Verdana" w:cs="Times New Roman"/>
                <w:sz w:val="20"/>
                <w:szCs w:val="20"/>
                <w:lang w:val="sr-Cyrl-RS"/>
              </w:rPr>
              <w:t>.</w:t>
            </w:r>
            <w:r w:rsidR="009D7B02" w:rsidRPr="00562F07">
              <w:rPr>
                <w:rFonts w:ascii="Verdana" w:eastAsia="Times New Roman" w:hAnsi="Verdana" w:cs="Times New Roman"/>
                <w:sz w:val="20"/>
                <w:szCs w:val="20"/>
                <w:lang w:val="sr-Cyrl-CS"/>
              </w:rPr>
              <w:t>201</w:t>
            </w:r>
            <w:r w:rsidR="005A2240" w:rsidRPr="00562F07">
              <w:rPr>
                <w:rFonts w:ascii="Verdana" w:eastAsia="Times New Roman" w:hAnsi="Verdana" w:cs="Times New Roman"/>
                <w:sz w:val="20"/>
                <w:szCs w:val="20"/>
                <w:lang w:val="sr-Cyrl-RS"/>
              </w:rPr>
              <w:t>7</w:t>
            </w:r>
            <w:r w:rsidR="009D7B02" w:rsidRPr="00562F07">
              <w:rPr>
                <w:rFonts w:ascii="Verdana" w:eastAsia="Times New Roman" w:hAnsi="Verdana" w:cs="Times New Roman"/>
                <w:sz w:val="20"/>
                <w:szCs w:val="20"/>
                <w:lang w:val="sr-Cyrl-CS"/>
              </w:rPr>
              <w:t>. године до 1</w:t>
            </w:r>
            <w:r w:rsidR="005E2C66" w:rsidRPr="00562F07">
              <w:rPr>
                <w:rFonts w:ascii="Verdana" w:eastAsia="Times New Roman" w:hAnsi="Verdana" w:cs="Times New Roman"/>
                <w:sz w:val="20"/>
                <w:szCs w:val="20"/>
                <w:lang w:val="sr-Cyrl-RS"/>
              </w:rPr>
              <w:t>0</w:t>
            </w:r>
            <w:r w:rsidR="009D7B02" w:rsidRPr="00562F07">
              <w:rPr>
                <w:rFonts w:ascii="Verdana" w:eastAsia="Times New Roman" w:hAnsi="Verdana" w:cs="Times New Roman"/>
                <w:sz w:val="20"/>
                <w:szCs w:val="20"/>
                <w:lang w:val="sr-Latn-RS"/>
              </w:rPr>
              <w:t>:</w:t>
            </w:r>
            <w:r w:rsidR="009D7B02" w:rsidRPr="00562F07">
              <w:rPr>
                <w:rFonts w:ascii="Verdana" w:eastAsia="Times New Roman" w:hAnsi="Verdana" w:cs="Times New Roman"/>
                <w:sz w:val="20"/>
                <w:szCs w:val="20"/>
                <w:lang w:val="sr-Cyrl-CS"/>
              </w:rPr>
              <w:t>00 часова</w:t>
            </w:r>
          </w:p>
        </w:tc>
      </w:tr>
      <w:tr w:rsidR="00562F07" w:rsidRPr="00562F07" w:rsidTr="00F67A0D">
        <w:trPr>
          <w:tblCellSpacing w:w="20" w:type="dxa"/>
        </w:trPr>
        <w:tc>
          <w:tcPr>
            <w:tcW w:w="5044" w:type="dxa"/>
            <w:shd w:val="clear" w:color="auto" w:fill="FFFFFF"/>
            <w:vAlign w:val="center"/>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Јавно отварање понуда:</w:t>
            </w:r>
          </w:p>
        </w:tc>
        <w:tc>
          <w:tcPr>
            <w:tcW w:w="4098" w:type="dxa"/>
            <w:shd w:val="clear" w:color="auto" w:fill="FFFFFF"/>
            <w:vAlign w:val="center"/>
          </w:tcPr>
          <w:p w:rsidR="009D7B02" w:rsidRPr="00562F07" w:rsidRDefault="000B29DF" w:rsidP="005E2C66">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RS"/>
              </w:rPr>
              <w:t>2</w:t>
            </w:r>
            <w:r w:rsidRPr="00562F07">
              <w:rPr>
                <w:rFonts w:ascii="Verdana" w:eastAsia="Times New Roman" w:hAnsi="Verdana" w:cs="Times New Roman"/>
                <w:sz w:val="20"/>
                <w:szCs w:val="20"/>
              </w:rPr>
              <w:t>1</w:t>
            </w:r>
            <w:r w:rsidRPr="00562F07">
              <w:rPr>
                <w:rFonts w:ascii="Verdana" w:eastAsia="Times New Roman" w:hAnsi="Verdana" w:cs="Times New Roman"/>
                <w:sz w:val="20"/>
                <w:szCs w:val="20"/>
                <w:lang w:val="sr-Cyrl-RS"/>
              </w:rPr>
              <w:t>.0</w:t>
            </w:r>
            <w:r w:rsidRPr="00562F07">
              <w:rPr>
                <w:rFonts w:ascii="Verdana" w:eastAsia="Times New Roman" w:hAnsi="Verdana" w:cs="Times New Roman"/>
                <w:sz w:val="20"/>
                <w:szCs w:val="20"/>
              </w:rPr>
              <w:t>7</w:t>
            </w:r>
            <w:r w:rsidR="00CB1FB7" w:rsidRPr="00562F07">
              <w:rPr>
                <w:rFonts w:ascii="Verdana" w:eastAsia="Times New Roman" w:hAnsi="Verdana" w:cs="Times New Roman"/>
                <w:sz w:val="20"/>
                <w:szCs w:val="20"/>
                <w:lang w:val="sr-Cyrl-RS"/>
              </w:rPr>
              <w:t>.</w:t>
            </w:r>
            <w:r w:rsidR="009D7B02" w:rsidRPr="00562F07">
              <w:rPr>
                <w:rFonts w:ascii="Verdana" w:eastAsia="Times New Roman" w:hAnsi="Verdana" w:cs="Times New Roman"/>
                <w:sz w:val="20"/>
                <w:szCs w:val="20"/>
                <w:lang w:val="sr-Cyrl-CS"/>
              </w:rPr>
              <w:t>201</w:t>
            </w:r>
            <w:r w:rsidR="005A2240" w:rsidRPr="00562F07">
              <w:rPr>
                <w:rFonts w:ascii="Verdana" w:eastAsia="Times New Roman" w:hAnsi="Verdana" w:cs="Times New Roman"/>
                <w:sz w:val="20"/>
                <w:szCs w:val="20"/>
                <w:lang w:val="sr-Cyrl-RS"/>
              </w:rPr>
              <w:t>7</w:t>
            </w:r>
            <w:r w:rsidR="009D7B02" w:rsidRPr="00562F07">
              <w:rPr>
                <w:rFonts w:ascii="Verdana" w:eastAsia="Times New Roman" w:hAnsi="Verdana" w:cs="Times New Roman"/>
                <w:sz w:val="20"/>
                <w:szCs w:val="20"/>
                <w:lang w:val="sr-Cyrl-CS"/>
              </w:rPr>
              <w:t>. године</w:t>
            </w:r>
            <w:r w:rsidR="005E2C66" w:rsidRPr="00562F07">
              <w:rPr>
                <w:rFonts w:ascii="Verdana" w:eastAsia="Times New Roman" w:hAnsi="Verdana" w:cs="Times New Roman"/>
                <w:sz w:val="20"/>
                <w:szCs w:val="20"/>
                <w:lang w:val="sr-Cyrl-RS"/>
              </w:rPr>
              <w:t xml:space="preserve"> </w:t>
            </w:r>
            <w:r w:rsidR="009D7B02" w:rsidRPr="00562F07">
              <w:rPr>
                <w:rFonts w:ascii="Verdana" w:eastAsia="Times New Roman" w:hAnsi="Verdana" w:cs="Times New Roman"/>
                <w:sz w:val="20"/>
                <w:szCs w:val="20"/>
                <w:lang w:val="sr-Cyrl-CS"/>
              </w:rPr>
              <w:t>у 1</w:t>
            </w:r>
            <w:r w:rsidR="005E2C66" w:rsidRPr="00562F07">
              <w:rPr>
                <w:rFonts w:ascii="Verdana" w:eastAsia="Times New Roman" w:hAnsi="Verdana" w:cs="Times New Roman"/>
                <w:sz w:val="20"/>
                <w:szCs w:val="20"/>
                <w:lang w:val="sr-Cyrl-RS"/>
              </w:rPr>
              <w:t>1</w:t>
            </w:r>
            <w:r w:rsidR="009D7B02" w:rsidRPr="00562F07">
              <w:rPr>
                <w:rFonts w:ascii="Verdana" w:eastAsia="Times New Roman" w:hAnsi="Verdana" w:cs="Times New Roman"/>
                <w:sz w:val="20"/>
                <w:szCs w:val="20"/>
                <w:lang w:val="sr-Latn-RS"/>
              </w:rPr>
              <w:t>:00</w:t>
            </w:r>
            <w:r w:rsidR="009D7B02" w:rsidRPr="00562F07">
              <w:rPr>
                <w:rFonts w:ascii="Verdana" w:eastAsia="Times New Roman" w:hAnsi="Verdana" w:cs="Times New Roman"/>
                <w:sz w:val="20"/>
                <w:szCs w:val="20"/>
                <w:lang w:val="sr-Cyrl-CS"/>
              </w:rPr>
              <w:t xml:space="preserve"> часова</w:t>
            </w:r>
          </w:p>
        </w:tc>
      </w:tr>
    </w:tbl>
    <w:p w:rsidR="009D7B02" w:rsidRPr="00562F07" w:rsidRDefault="009D7B02" w:rsidP="009D7B02">
      <w:pPr>
        <w:spacing w:after="0" w:line="240" w:lineRule="auto"/>
        <w:rPr>
          <w:rFonts w:ascii="Verdana" w:eastAsia="Times New Roman" w:hAnsi="Verdana" w:cs="Times New Roman"/>
          <w:sz w:val="20"/>
          <w:szCs w:val="20"/>
        </w:rPr>
      </w:pPr>
    </w:p>
    <w:p w:rsidR="00BD7216" w:rsidRPr="00562F07" w:rsidRDefault="00BD7216" w:rsidP="009D7B02">
      <w:pPr>
        <w:spacing w:after="0" w:line="240" w:lineRule="auto"/>
        <w:rPr>
          <w:rFonts w:ascii="Verdana" w:eastAsia="Times New Roman" w:hAnsi="Verdana" w:cs="Times New Roman"/>
          <w:sz w:val="20"/>
          <w:szCs w:val="20"/>
        </w:rPr>
      </w:pPr>
    </w:p>
    <w:p w:rsidR="009D7B02" w:rsidRPr="00562F07" w:rsidRDefault="009D7B02" w:rsidP="009D7B02">
      <w:pPr>
        <w:spacing w:after="0" w:line="240" w:lineRule="auto"/>
        <w:rPr>
          <w:rFonts w:ascii="Verdana" w:eastAsia="Times New Roman" w:hAnsi="Verdana" w:cs="Times New Roman"/>
          <w:sz w:val="20"/>
          <w:szCs w:val="20"/>
          <w:lang w:val="sr-Cyrl-RS"/>
        </w:rPr>
      </w:pPr>
    </w:p>
    <w:p w:rsidR="00F82C82" w:rsidRPr="00562F07" w:rsidRDefault="00F82C82" w:rsidP="009D7B02">
      <w:pPr>
        <w:spacing w:after="0" w:line="240" w:lineRule="auto"/>
        <w:rPr>
          <w:rFonts w:ascii="Verdana" w:eastAsia="Times New Roman" w:hAnsi="Verdana" w:cs="Times New Roman"/>
          <w:sz w:val="20"/>
          <w:szCs w:val="20"/>
          <w:lang w:val="sr-Cyrl-RS"/>
        </w:rPr>
      </w:pPr>
    </w:p>
    <w:p w:rsidR="00F82C82" w:rsidRPr="00562F07" w:rsidRDefault="00F82C82" w:rsidP="009D7B02">
      <w:pPr>
        <w:spacing w:after="0" w:line="240" w:lineRule="auto"/>
        <w:rPr>
          <w:rFonts w:ascii="Verdana" w:eastAsia="Times New Roman" w:hAnsi="Verdana" w:cs="Times New Roman"/>
          <w:sz w:val="20"/>
          <w:szCs w:val="20"/>
          <w:lang w:val="sr-Cyrl-RS"/>
        </w:rPr>
      </w:pPr>
    </w:p>
    <w:p w:rsidR="00F51C8A" w:rsidRPr="00562F07" w:rsidRDefault="00F51C8A" w:rsidP="00F51C8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lastRenderedPageBreak/>
        <w:t>На основу члана 61. Закона о јавним набавкама (</w:t>
      </w:r>
      <w:r w:rsidRPr="00562F07">
        <w:rPr>
          <w:rFonts w:ascii="Verdana" w:eastAsia="Times New Roman" w:hAnsi="Verdana" w:cs="Times New Roman"/>
          <w:sz w:val="20"/>
          <w:szCs w:val="20"/>
          <w:lang w:val="sr-Cyrl-RS"/>
        </w:rPr>
        <w:t>„</w:t>
      </w:r>
      <w:r w:rsidRPr="00562F07">
        <w:rPr>
          <w:rFonts w:ascii="Verdana" w:eastAsia="Times New Roman" w:hAnsi="Verdana" w:cs="Times New Roman"/>
          <w:sz w:val="20"/>
          <w:szCs w:val="20"/>
          <w:lang w:val="ru-RU"/>
        </w:rPr>
        <w:t xml:space="preserve">Службени гласник РС“, бр. 124/12, 14/15 </w:t>
      </w:r>
      <w:r w:rsidRPr="00562F07">
        <w:rPr>
          <w:rFonts w:ascii="Verdana" w:eastAsia="Times New Roman" w:hAnsi="Verdana" w:cs="Times New Roman"/>
          <w:sz w:val="20"/>
          <w:szCs w:val="20"/>
          <w:lang w:val="sr-Cyrl-RS"/>
        </w:rPr>
        <w:t>и</w:t>
      </w:r>
      <w:r w:rsidRPr="00562F07">
        <w:rPr>
          <w:rFonts w:ascii="Verdana" w:eastAsia="Times New Roman" w:hAnsi="Verdana" w:cs="Times New Roman"/>
          <w:sz w:val="20"/>
          <w:szCs w:val="20"/>
          <w:lang w:val="sr-Cyrl-CS"/>
        </w:rPr>
        <w:t xml:space="preserve"> 68/15</w:t>
      </w:r>
      <w:r w:rsidRPr="00562F07">
        <w:rPr>
          <w:rFonts w:ascii="Verdana" w:eastAsia="Times New Roman" w:hAnsi="Verdana" w:cs="Times New Roman"/>
          <w:sz w:val="20"/>
          <w:szCs w:val="20"/>
          <w:lang w:val="ru-RU"/>
        </w:rPr>
        <w:t xml:space="preserve">) и члана </w:t>
      </w:r>
      <w:r w:rsidR="007D11F9" w:rsidRPr="00562F07">
        <w:rPr>
          <w:rFonts w:ascii="Verdana" w:eastAsia="Times New Roman" w:hAnsi="Verdana" w:cs="Times New Roman"/>
          <w:sz w:val="20"/>
          <w:szCs w:val="20"/>
          <w:lang w:val="ru-RU"/>
        </w:rPr>
        <w:t>2</w:t>
      </w:r>
      <w:r w:rsidRPr="00562F07">
        <w:rPr>
          <w:rFonts w:ascii="Verdana" w:eastAsia="Times New Roman" w:hAnsi="Verdana" w:cs="Times New Roman"/>
          <w:sz w:val="20"/>
          <w:szCs w:val="20"/>
          <w:lang w:val="ru-RU"/>
        </w:rPr>
        <w:t>.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sidRPr="00562F07">
        <w:rPr>
          <w:rFonts w:ascii="Verdana" w:eastAsia="Times New Roman" w:hAnsi="Verdana" w:cs="Times New Roman"/>
          <w:sz w:val="20"/>
          <w:szCs w:val="20"/>
          <w:lang w:val="sr-Cyrl-RS"/>
        </w:rPr>
        <w:t>,</w:t>
      </w:r>
      <w:r w:rsidRPr="00562F07">
        <w:rPr>
          <w:rFonts w:ascii="Verdana" w:eastAsia="Times New Roman" w:hAnsi="Verdana" w:cs="Times New Roman"/>
          <w:sz w:val="20"/>
          <w:szCs w:val="20"/>
          <w:lang w:val="ru-RU"/>
        </w:rPr>
        <w:t xml:space="preserve"> бр.</w:t>
      </w:r>
      <w:r w:rsidRPr="00562F07">
        <w:rPr>
          <w:rFonts w:ascii="Verdana" w:eastAsia="Times New Roman" w:hAnsi="Verdana" w:cs="Times New Roman"/>
          <w:sz w:val="20"/>
          <w:szCs w:val="20"/>
          <w:lang w:val="sr-Latn-RS"/>
        </w:rPr>
        <w:t xml:space="preserve"> </w:t>
      </w:r>
      <w:r w:rsidRPr="00562F07">
        <w:rPr>
          <w:rFonts w:ascii="Verdana" w:eastAsia="Times New Roman" w:hAnsi="Verdana" w:cs="Times New Roman"/>
          <w:sz w:val="20"/>
          <w:szCs w:val="20"/>
          <w:lang w:val="ru-RU"/>
        </w:rPr>
        <w:t>86/15)</w:t>
      </w:r>
      <w:r w:rsidRPr="00562F07">
        <w:rPr>
          <w:rFonts w:ascii="Verdana" w:eastAsia="Times New Roman" w:hAnsi="Verdana" w:cs="Times New Roman"/>
          <w:sz w:val="20"/>
          <w:szCs w:val="20"/>
          <w:lang w:val="sr-Cyrl-RS"/>
        </w:rPr>
        <w:t xml:space="preserve">, </w:t>
      </w:r>
      <w:r w:rsidRPr="00562F07">
        <w:rPr>
          <w:rFonts w:ascii="Verdana" w:eastAsia="Times New Roman" w:hAnsi="Verdana" w:cs="Times New Roman"/>
          <w:sz w:val="20"/>
          <w:szCs w:val="20"/>
          <w:lang w:val="ru-RU"/>
        </w:rPr>
        <w:t>а у вези са Одлуком о покретању поступк</w:t>
      </w:r>
      <w:r w:rsidR="00321DBF" w:rsidRPr="00562F07">
        <w:rPr>
          <w:rFonts w:ascii="Verdana" w:eastAsia="Times New Roman" w:hAnsi="Verdana" w:cs="Times New Roman"/>
          <w:sz w:val="20"/>
          <w:szCs w:val="20"/>
          <w:lang w:val="ru-RU"/>
        </w:rPr>
        <w:t xml:space="preserve">а јавне набавке </w:t>
      </w:r>
      <w:r w:rsidRPr="00562F07">
        <w:rPr>
          <w:rFonts w:ascii="Verdana" w:eastAsia="Times New Roman" w:hAnsi="Verdana" w:cs="Times New Roman"/>
          <w:sz w:val="20"/>
          <w:szCs w:val="20"/>
          <w:lang w:val="ru-RU"/>
        </w:rPr>
        <w:t>број</w:t>
      </w:r>
      <w:r w:rsidRPr="00562F07">
        <w:rPr>
          <w:rFonts w:ascii="Verdana" w:eastAsia="Times New Roman" w:hAnsi="Verdana" w:cs="Times New Roman"/>
          <w:sz w:val="20"/>
          <w:szCs w:val="20"/>
          <w:lang w:val="sr-Cyrl-RS"/>
        </w:rPr>
        <w:t>:</w:t>
      </w:r>
      <w:r w:rsidRPr="00562F07">
        <w:rPr>
          <w:rFonts w:ascii="Verdana" w:eastAsia="Times New Roman" w:hAnsi="Verdana" w:cs="Times New Roman"/>
          <w:sz w:val="20"/>
          <w:szCs w:val="20"/>
          <w:lang w:val="sr-Cyrl-CS"/>
        </w:rPr>
        <w:t xml:space="preserve"> </w:t>
      </w:r>
      <w:r w:rsidR="00345076" w:rsidRPr="00562F07">
        <w:rPr>
          <w:rFonts w:ascii="Verdana" w:eastAsia="Calibri" w:hAnsi="Verdana" w:cs="Times New Roman"/>
          <w:sz w:val="20"/>
          <w:szCs w:val="20"/>
          <w:lang w:val="sr-Cyrl-RS"/>
        </w:rPr>
        <w:t>139-404-</w:t>
      </w:r>
      <w:r w:rsidR="00345076" w:rsidRPr="00562F07">
        <w:rPr>
          <w:rFonts w:ascii="Verdana" w:eastAsia="Calibri" w:hAnsi="Verdana" w:cs="Times New Roman"/>
          <w:sz w:val="20"/>
          <w:szCs w:val="20"/>
          <w:lang w:val="sr-Latn-RS"/>
        </w:rPr>
        <w:t>15</w:t>
      </w:r>
      <w:r w:rsidR="00345076" w:rsidRPr="00562F07">
        <w:rPr>
          <w:rFonts w:ascii="Verdana" w:eastAsia="Calibri" w:hAnsi="Verdana" w:cs="Times New Roman"/>
          <w:sz w:val="20"/>
          <w:szCs w:val="20"/>
          <w:lang w:val="sr-Cyrl-RS"/>
        </w:rPr>
        <w:t>2/2017-05</w:t>
      </w:r>
      <w:r w:rsidR="00FD67D0" w:rsidRPr="00562F07">
        <w:rPr>
          <w:rFonts w:ascii="Verdana" w:eastAsia="Times New Roman" w:hAnsi="Verdana" w:cs="Times New Roman"/>
          <w:sz w:val="20"/>
          <w:szCs w:val="20"/>
          <w:lang w:val="sr-Latn-RS"/>
        </w:rPr>
        <w:t xml:space="preserve"> </w:t>
      </w:r>
      <w:r w:rsidRPr="00562F07">
        <w:rPr>
          <w:rFonts w:ascii="Verdana" w:eastAsia="Times New Roman" w:hAnsi="Verdana" w:cs="Times New Roman"/>
          <w:sz w:val="20"/>
          <w:szCs w:val="20"/>
          <w:lang w:val="ru-RU"/>
        </w:rPr>
        <w:t xml:space="preserve">од </w:t>
      </w:r>
      <w:r w:rsidR="00015230" w:rsidRPr="00562F07">
        <w:rPr>
          <w:rFonts w:ascii="Verdana" w:eastAsia="Times New Roman" w:hAnsi="Verdana" w:cs="Times New Roman"/>
          <w:sz w:val="20"/>
          <w:szCs w:val="20"/>
          <w:lang w:val="sr-Latn-RS"/>
        </w:rPr>
        <w:t>1</w:t>
      </w:r>
      <w:r w:rsidR="00345076" w:rsidRPr="00562F07">
        <w:rPr>
          <w:rFonts w:ascii="Verdana" w:eastAsia="Times New Roman" w:hAnsi="Verdana" w:cs="Times New Roman"/>
          <w:sz w:val="20"/>
          <w:szCs w:val="20"/>
          <w:lang w:val="sr-Cyrl-RS"/>
        </w:rPr>
        <w:t>9</w:t>
      </w:r>
      <w:r w:rsidR="00015230" w:rsidRPr="00562F07">
        <w:rPr>
          <w:rFonts w:ascii="Verdana" w:eastAsia="Times New Roman" w:hAnsi="Verdana" w:cs="Times New Roman"/>
          <w:sz w:val="20"/>
          <w:szCs w:val="20"/>
          <w:lang w:val="sr-Latn-RS"/>
        </w:rPr>
        <w:t>.06.</w:t>
      </w:r>
      <w:r w:rsidRPr="00562F07">
        <w:rPr>
          <w:rFonts w:ascii="Verdana" w:eastAsia="Times New Roman" w:hAnsi="Verdana" w:cs="Times New Roman"/>
          <w:sz w:val="20"/>
          <w:szCs w:val="20"/>
          <w:lang w:val="sr-Cyrl-RS"/>
        </w:rPr>
        <w:t>201</w:t>
      </w:r>
      <w:r w:rsidR="005A2240" w:rsidRPr="00562F07">
        <w:rPr>
          <w:rFonts w:ascii="Verdana" w:eastAsia="Times New Roman" w:hAnsi="Verdana" w:cs="Times New Roman"/>
          <w:sz w:val="20"/>
          <w:szCs w:val="20"/>
          <w:lang w:val="sr-Cyrl-RS"/>
        </w:rPr>
        <w:t>7</w:t>
      </w:r>
      <w:r w:rsidRPr="00562F07">
        <w:rPr>
          <w:rFonts w:ascii="Verdana" w:eastAsia="Times New Roman" w:hAnsi="Verdana" w:cs="Times New Roman"/>
          <w:sz w:val="20"/>
          <w:szCs w:val="20"/>
          <w:lang w:val="sr-Cyrl-RS"/>
        </w:rPr>
        <w:t xml:space="preserve">. </w:t>
      </w:r>
      <w:r w:rsidRPr="00562F07">
        <w:rPr>
          <w:rFonts w:ascii="Verdana" w:eastAsia="Times New Roman" w:hAnsi="Verdana" w:cs="Times New Roman"/>
          <w:sz w:val="20"/>
          <w:szCs w:val="20"/>
          <w:lang w:val="ru-RU"/>
        </w:rPr>
        <w:t>године</w:t>
      </w:r>
      <w:r w:rsidRPr="00562F07">
        <w:rPr>
          <w:rFonts w:ascii="Verdana" w:eastAsia="Times New Roman" w:hAnsi="Verdana" w:cs="Times New Roman"/>
          <w:sz w:val="20"/>
          <w:szCs w:val="20"/>
          <w:lang w:val="sr-Cyrl-RS"/>
        </w:rPr>
        <w:t xml:space="preserve">, </w:t>
      </w:r>
    </w:p>
    <w:p w:rsidR="00F51C8A" w:rsidRPr="00562F07" w:rsidRDefault="00B64CD6" w:rsidP="00FD67D0">
      <w:pPr>
        <w:spacing w:after="0" w:line="240" w:lineRule="auto"/>
        <w:jc w:val="both"/>
        <w:rPr>
          <w:rFonts w:ascii="Verdana" w:eastAsia="Times New Roman" w:hAnsi="Verdana" w:cs="Times New Roman"/>
          <w:sz w:val="20"/>
          <w:szCs w:val="20"/>
          <w:lang w:val="sr-Cyrl-RS"/>
        </w:rPr>
      </w:pPr>
      <w:r w:rsidRPr="00562F07">
        <w:rPr>
          <w:rFonts w:ascii="Verdana" w:eastAsia="Times New Roman" w:hAnsi="Verdana" w:cs="Times New Roman"/>
          <w:b/>
          <w:sz w:val="20"/>
          <w:szCs w:val="20"/>
          <w:lang w:val="ru-RU"/>
        </w:rPr>
        <w:tab/>
      </w:r>
      <w:r w:rsidRPr="00562F07">
        <w:rPr>
          <w:rFonts w:ascii="Verdana" w:eastAsia="Times New Roman" w:hAnsi="Verdana" w:cs="Times New Roman"/>
          <w:sz w:val="20"/>
          <w:szCs w:val="20"/>
          <w:lang w:val="ru-RU"/>
        </w:rPr>
        <w:t xml:space="preserve">Комисија за јавну набавку </w:t>
      </w:r>
      <w:r w:rsidRPr="00562F07">
        <w:rPr>
          <w:rFonts w:ascii="Verdana" w:eastAsia="Times New Roman" w:hAnsi="Verdana" w:cs="Times New Roman"/>
          <w:sz w:val="20"/>
          <w:szCs w:val="20"/>
          <w:lang w:val="sr-Cyrl-CS"/>
        </w:rPr>
        <w:t xml:space="preserve">услуга – </w:t>
      </w:r>
      <w:r w:rsidRPr="00562F07">
        <w:rPr>
          <w:rFonts w:ascii="Verdana" w:eastAsia="Times New Roman" w:hAnsi="Verdana" w:cs="Times New Roman"/>
          <w:sz w:val="20"/>
          <w:szCs w:val="20"/>
          <w:lang w:val="sr-Cyrl-RS"/>
        </w:rPr>
        <w:t xml:space="preserve"> </w:t>
      </w:r>
      <w:r w:rsidRPr="00562F07">
        <w:rPr>
          <w:rFonts w:ascii="Verdana" w:eastAsia="Times New Roman" w:hAnsi="Verdana" w:cs="Verdana"/>
          <w:sz w:val="20"/>
          <w:szCs w:val="20"/>
          <w:lang w:val="sr-Cyrl-RS" w:eastAsia="sr-Latn-RS"/>
        </w:rPr>
        <w:t>координације, организације и логистичке подршке за потребе  пројекта „Интегрисани одговор на насиље над женама у Војводини – 2. фаза“</w:t>
      </w:r>
      <w:r w:rsidR="00C4763E" w:rsidRPr="00562F07">
        <w:rPr>
          <w:rFonts w:ascii="Verdana" w:eastAsia="Times New Roman" w:hAnsi="Verdana" w:cs="Verdana"/>
          <w:sz w:val="20"/>
          <w:szCs w:val="20"/>
          <w:lang w:val="sr-Cyrl-RS" w:eastAsia="sr-Latn-RS"/>
        </w:rPr>
        <w:t>,</w:t>
      </w:r>
      <w:r w:rsidR="00F51C8A" w:rsidRPr="00562F07">
        <w:rPr>
          <w:rFonts w:ascii="Verdana" w:eastAsia="Times New Roman" w:hAnsi="Verdana" w:cs="Times New Roman"/>
          <w:sz w:val="20"/>
          <w:szCs w:val="20"/>
          <w:lang w:val="sr-Cyrl-RS"/>
        </w:rPr>
        <w:t xml:space="preserve"> </w:t>
      </w:r>
      <w:r w:rsidR="00F51C8A" w:rsidRPr="00562F07">
        <w:rPr>
          <w:rFonts w:ascii="Verdana" w:eastAsia="Times New Roman" w:hAnsi="Verdana" w:cs="Times New Roman"/>
          <w:sz w:val="20"/>
          <w:szCs w:val="20"/>
          <w:lang w:val="sr-Cyrl-CS"/>
        </w:rPr>
        <w:t xml:space="preserve">у </w:t>
      </w:r>
      <w:r w:rsidR="007D11F9" w:rsidRPr="00562F07">
        <w:rPr>
          <w:rFonts w:ascii="Verdana" w:eastAsia="Times New Roman" w:hAnsi="Verdana" w:cs="Times New Roman"/>
          <w:sz w:val="20"/>
          <w:szCs w:val="20"/>
          <w:lang w:val="sr-Cyrl-CS"/>
        </w:rPr>
        <w:t xml:space="preserve">отореном </w:t>
      </w:r>
      <w:r w:rsidR="00F51C8A" w:rsidRPr="00562F07">
        <w:rPr>
          <w:rFonts w:ascii="Verdana" w:eastAsia="Times New Roman" w:hAnsi="Verdana" w:cs="Times New Roman"/>
          <w:sz w:val="20"/>
          <w:szCs w:val="20"/>
          <w:lang w:val="sr-Cyrl-CS"/>
        </w:rPr>
        <w:t>поступку јавне набавке</w:t>
      </w:r>
      <w:r w:rsidR="00F51C8A" w:rsidRPr="00562F07">
        <w:rPr>
          <w:rFonts w:ascii="Verdana" w:eastAsia="Times New Roman" w:hAnsi="Verdana" w:cs="Times New Roman"/>
          <w:sz w:val="20"/>
          <w:szCs w:val="20"/>
          <w:lang w:val="ru-RU"/>
        </w:rPr>
        <w:t xml:space="preserve"> образована</w:t>
      </w:r>
      <w:r w:rsidR="00F51C8A" w:rsidRPr="00562F07">
        <w:rPr>
          <w:rFonts w:ascii="Verdana" w:eastAsia="Times New Roman" w:hAnsi="Verdana" w:cs="Times New Roman"/>
          <w:sz w:val="20"/>
          <w:szCs w:val="20"/>
          <w:lang w:val="sr-Latn-RS"/>
        </w:rPr>
        <w:t xml:space="preserve"> </w:t>
      </w:r>
      <w:r w:rsidR="00F51C8A" w:rsidRPr="00562F07">
        <w:rPr>
          <w:rFonts w:ascii="Verdana" w:eastAsia="Times New Roman" w:hAnsi="Verdana" w:cs="Times New Roman"/>
          <w:sz w:val="20"/>
          <w:szCs w:val="20"/>
          <w:lang w:val="ru-RU"/>
        </w:rPr>
        <w:t xml:space="preserve">Решењем </w:t>
      </w:r>
      <w:r w:rsidR="00FD67D0" w:rsidRPr="00562F07">
        <w:rPr>
          <w:rFonts w:ascii="Verdana" w:eastAsia="Times New Roman" w:hAnsi="Verdana" w:cs="Times New Roman"/>
          <w:sz w:val="20"/>
          <w:szCs w:val="20"/>
          <w:lang w:val="sr-Cyrl-RS"/>
        </w:rPr>
        <w:t xml:space="preserve">покрајинског секретара за </w:t>
      </w:r>
      <w:r w:rsidR="00FD67D0" w:rsidRPr="00562F07">
        <w:rPr>
          <w:rFonts w:ascii="Verdana" w:eastAsia="Calibri" w:hAnsi="Verdana" w:cs="Times New Roman"/>
          <w:sz w:val="20"/>
          <w:szCs w:val="20"/>
          <w:lang w:val="ru-RU"/>
        </w:rPr>
        <w:t xml:space="preserve">социјалну политику, демографију и равноправност полова </w:t>
      </w:r>
      <w:r w:rsidR="00F51C8A" w:rsidRPr="00562F07">
        <w:rPr>
          <w:rFonts w:ascii="Verdana" w:eastAsia="Times New Roman" w:hAnsi="Verdana" w:cs="Times New Roman"/>
          <w:sz w:val="20"/>
          <w:szCs w:val="20"/>
          <w:lang w:val="ru-RU"/>
        </w:rPr>
        <w:t>број</w:t>
      </w:r>
      <w:r w:rsidR="00F51C8A" w:rsidRPr="00562F07">
        <w:rPr>
          <w:rFonts w:ascii="Verdana" w:eastAsia="Times New Roman" w:hAnsi="Verdana" w:cs="Times New Roman"/>
          <w:sz w:val="20"/>
          <w:szCs w:val="20"/>
          <w:lang w:val="sr-Cyrl-RS"/>
        </w:rPr>
        <w:t xml:space="preserve">: </w:t>
      </w:r>
      <w:r w:rsidR="00345076" w:rsidRPr="00562F07">
        <w:rPr>
          <w:rFonts w:ascii="Verdana" w:eastAsia="Calibri" w:hAnsi="Verdana" w:cs="Times New Roman"/>
          <w:sz w:val="20"/>
          <w:szCs w:val="20"/>
          <w:lang w:val="sr-Cyrl-RS"/>
        </w:rPr>
        <w:t>139-404-</w:t>
      </w:r>
      <w:r w:rsidR="00345076" w:rsidRPr="00562F07">
        <w:rPr>
          <w:rFonts w:ascii="Verdana" w:eastAsia="Calibri" w:hAnsi="Verdana" w:cs="Times New Roman"/>
          <w:sz w:val="20"/>
          <w:szCs w:val="20"/>
          <w:lang w:val="sr-Latn-RS"/>
        </w:rPr>
        <w:t>15</w:t>
      </w:r>
      <w:r w:rsidR="00345076" w:rsidRPr="00562F07">
        <w:rPr>
          <w:rFonts w:ascii="Verdana" w:eastAsia="Calibri" w:hAnsi="Verdana" w:cs="Times New Roman"/>
          <w:sz w:val="20"/>
          <w:szCs w:val="20"/>
          <w:lang w:val="sr-Cyrl-RS"/>
        </w:rPr>
        <w:t>2/2017-05</w:t>
      </w:r>
      <w:r w:rsidR="00FD67D0" w:rsidRPr="00562F07">
        <w:rPr>
          <w:rFonts w:ascii="Verdana" w:eastAsia="Times New Roman" w:hAnsi="Verdana" w:cs="Times New Roman"/>
          <w:sz w:val="20"/>
          <w:szCs w:val="20"/>
          <w:lang w:val="sr-Latn-RS"/>
        </w:rPr>
        <w:t xml:space="preserve"> </w:t>
      </w:r>
      <w:r w:rsidR="00F51C8A" w:rsidRPr="00562F07">
        <w:rPr>
          <w:rFonts w:ascii="Verdana" w:eastAsia="Times New Roman" w:hAnsi="Verdana" w:cs="Times New Roman"/>
          <w:sz w:val="20"/>
          <w:szCs w:val="20"/>
          <w:lang w:val="ru-RU"/>
        </w:rPr>
        <w:t xml:space="preserve">од </w:t>
      </w:r>
      <w:r w:rsidR="00015230" w:rsidRPr="00562F07">
        <w:rPr>
          <w:rFonts w:ascii="Verdana" w:eastAsia="Times New Roman" w:hAnsi="Verdana" w:cs="Times New Roman"/>
          <w:sz w:val="20"/>
          <w:szCs w:val="20"/>
          <w:lang w:val="sr-Latn-RS"/>
        </w:rPr>
        <w:t>1</w:t>
      </w:r>
      <w:r w:rsidR="00345076" w:rsidRPr="00562F07">
        <w:rPr>
          <w:rFonts w:ascii="Verdana" w:eastAsia="Times New Roman" w:hAnsi="Verdana" w:cs="Times New Roman"/>
          <w:sz w:val="20"/>
          <w:szCs w:val="20"/>
          <w:lang w:val="sr-Cyrl-RS"/>
        </w:rPr>
        <w:t>9</w:t>
      </w:r>
      <w:r w:rsidR="00015230" w:rsidRPr="00562F07">
        <w:rPr>
          <w:rFonts w:ascii="Verdana" w:eastAsia="Times New Roman" w:hAnsi="Verdana" w:cs="Times New Roman"/>
          <w:sz w:val="20"/>
          <w:szCs w:val="20"/>
          <w:lang w:val="sr-Latn-RS"/>
        </w:rPr>
        <w:t>.06.</w:t>
      </w:r>
      <w:r w:rsidR="005A2240" w:rsidRPr="00562F07">
        <w:rPr>
          <w:rFonts w:ascii="Verdana" w:eastAsia="Times New Roman" w:hAnsi="Verdana" w:cs="Times New Roman"/>
          <w:sz w:val="20"/>
          <w:szCs w:val="20"/>
          <w:lang w:val="sr-Cyrl-RS"/>
        </w:rPr>
        <w:t>2017.</w:t>
      </w:r>
      <w:r w:rsidR="00F51C8A" w:rsidRPr="00562F07">
        <w:rPr>
          <w:rFonts w:ascii="Verdana" w:eastAsia="Times New Roman" w:hAnsi="Verdana" w:cs="Times New Roman"/>
          <w:sz w:val="20"/>
          <w:szCs w:val="20"/>
          <w:lang w:val="ru-RU"/>
        </w:rPr>
        <w:t xml:space="preserve"> године</w:t>
      </w:r>
      <w:r w:rsidR="00F51C8A" w:rsidRPr="00562F07">
        <w:rPr>
          <w:rFonts w:ascii="Verdana" w:eastAsia="Times New Roman" w:hAnsi="Verdana" w:cs="Times New Roman"/>
          <w:sz w:val="20"/>
          <w:szCs w:val="20"/>
          <w:lang w:val="sr-Cyrl-RS"/>
        </w:rPr>
        <w:t xml:space="preserve"> </w:t>
      </w:r>
    </w:p>
    <w:p w:rsidR="00F51C8A" w:rsidRPr="00562F07" w:rsidRDefault="00F51C8A" w:rsidP="00F51C8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pacing w:val="40"/>
          <w:sz w:val="20"/>
          <w:szCs w:val="20"/>
          <w:lang w:val="ru-RU"/>
        </w:rPr>
        <w:t>припремила је</w:t>
      </w:r>
      <w:r w:rsidRPr="00562F07">
        <w:rPr>
          <w:rFonts w:ascii="Verdana" w:eastAsia="Times New Roman" w:hAnsi="Verdana" w:cs="Times New Roman"/>
          <w:sz w:val="20"/>
          <w:szCs w:val="20"/>
          <w:lang w:val="ru-RU"/>
        </w:rPr>
        <w:t xml:space="preserve"> </w:t>
      </w:r>
    </w:p>
    <w:p w:rsidR="009D7B02" w:rsidRPr="00562F07" w:rsidRDefault="009D7B02" w:rsidP="009D7B02">
      <w:pPr>
        <w:spacing w:after="0" w:line="240" w:lineRule="auto"/>
        <w:jc w:val="both"/>
        <w:rPr>
          <w:rFonts w:ascii="Verdana" w:eastAsia="Times New Roman" w:hAnsi="Verdana" w:cs="Times New Roman"/>
          <w:sz w:val="20"/>
          <w:szCs w:val="20"/>
          <w:lang w:val="ru-RU"/>
        </w:rPr>
      </w:pPr>
    </w:p>
    <w:p w:rsidR="009D7B02" w:rsidRPr="00562F07" w:rsidRDefault="009D7B02" w:rsidP="009D7B02">
      <w:pPr>
        <w:spacing w:after="0" w:line="240" w:lineRule="auto"/>
        <w:rPr>
          <w:rFonts w:ascii="Verdana" w:eastAsia="Times New Roman" w:hAnsi="Verdana" w:cs="Times New Roman"/>
          <w:sz w:val="20"/>
          <w:szCs w:val="20"/>
          <w:lang w:val="ru-RU"/>
        </w:rPr>
      </w:pPr>
    </w:p>
    <w:p w:rsidR="009D7B02" w:rsidRPr="00562F07" w:rsidRDefault="009D7B02" w:rsidP="009D7B02">
      <w:pPr>
        <w:spacing w:after="0" w:line="240" w:lineRule="auto"/>
        <w:rPr>
          <w:rFonts w:ascii="Verdana" w:eastAsia="Times New Roman" w:hAnsi="Verdana" w:cs="Times New Roman"/>
          <w:sz w:val="20"/>
          <w:szCs w:val="20"/>
          <w:lang w:val="ru-RU"/>
        </w:rPr>
      </w:pP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322"/>
      </w:tblGrid>
      <w:tr w:rsidR="00562F07" w:rsidRPr="00562F07" w:rsidTr="005551BA">
        <w:tc>
          <w:tcPr>
            <w:tcW w:w="9322" w:type="dxa"/>
            <w:shd w:val="clear" w:color="auto" w:fill="C2D69B" w:themeFill="accent3" w:themeFillTint="99"/>
          </w:tcPr>
          <w:p w:rsidR="009D7B02" w:rsidRPr="00562F07" w:rsidRDefault="009D7B02" w:rsidP="00B64CD6">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КОНКУРСНУ ДОКУМЕНТАЦИЈУ</w:t>
            </w:r>
          </w:p>
          <w:p w:rsidR="000C30A7" w:rsidRPr="00562F07" w:rsidRDefault="000C30A7" w:rsidP="00B64CD6">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 xml:space="preserve">БРОЈ </w:t>
            </w:r>
            <w:r w:rsidR="00345076" w:rsidRPr="00562F07">
              <w:rPr>
                <w:rFonts w:ascii="Verdana" w:eastAsia="Calibri" w:hAnsi="Verdana" w:cs="Times New Roman"/>
                <w:b/>
                <w:sz w:val="20"/>
                <w:szCs w:val="20"/>
                <w:lang w:val="sr-Cyrl-RS"/>
              </w:rPr>
              <w:t>139-404-</w:t>
            </w:r>
            <w:r w:rsidR="00345076" w:rsidRPr="00562F07">
              <w:rPr>
                <w:rFonts w:ascii="Verdana" w:eastAsia="Calibri" w:hAnsi="Verdana" w:cs="Times New Roman"/>
                <w:b/>
                <w:sz w:val="20"/>
                <w:szCs w:val="20"/>
                <w:lang w:val="sr-Latn-RS"/>
              </w:rPr>
              <w:t>15</w:t>
            </w:r>
            <w:r w:rsidR="00345076" w:rsidRPr="00562F07">
              <w:rPr>
                <w:rFonts w:ascii="Verdana" w:eastAsia="Calibri" w:hAnsi="Verdana" w:cs="Times New Roman"/>
                <w:b/>
                <w:sz w:val="20"/>
                <w:szCs w:val="20"/>
                <w:lang w:val="sr-Cyrl-RS"/>
              </w:rPr>
              <w:t>2/2017-05</w:t>
            </w:r>
          </w:p>
          <w:p w:rsidR="00B64CD6" w:rsidRPr="00562F07" w:rsidRDefault="009D7B02" w:rsidP="00B64CD6">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b/>
                <w:sz w:val="20"/>
                <w:szCs w:val="20"/>
                <w:lang w:val="ru-RU"/>
              </w:rPr>
              <w:t xml:space="preserve">ЗА ЈАВНУ НАБАВКУ </w:t>
            </w:r>
            <w:r w:rsidR="00B64CD6" w:rsidRPr="00562F07">
              <w:rPr>
                <w:rFonts w:ascii="Verdana" w:eastAsia="Times New Roman" w:hAnsi="Verdana" w:cs="Times New Roman"/>
                <w:b/>
                <w:sz w:val="20"/>
                <w:szCs w:val="20"/>
                <w:lang w:val="sr-Cyrl-RS"/>
              </w:rPr>
              <w:t xml:space="preserve">УСЛУГА – </w:t>
            </w:r>
            <w:r w:rsidR="00B64CD6" w:rsidRPr="00562F07">
              <w:rPr>
                <w:rFonts w:ascii="Verdana" w:eastAsia="Times New Roman" w:hAnsi="Verdana" w:cs="Verdana"/>
                <w:b/>
                <w:sz w:val="20"/>
                <w:szCs w:val="20"/>
                <w:lang w:val="sr-Cyrl-RS" w:eastAsia="sr-Latn-RS"/>
              </w:rPr>
              <w:t>КООРДИНАЦИЈЕ, ОРГАНИЗАЦИЈЕ И ЛОГИСТИЧКЕ ПОДРШКЕ ЗА ПОТРЕБЕ  ПРОЈЕКТА „ИНТЕГРИСАНИ ОДГОВОР НА НАСИЉЕ НАД ЖЕНАМА У ВОЈВОДИНИ – 2. ФАЗА“</w:t>
            </w:r>
          </w:p>
          <w:p w:rsidR="009D7B02" w:rsidRPr="00562F07" w:rsidRDefault="009D7B02" w:rsidP="005420E0">
            <w:pPr>
              <w:tabs>
                <w:tab w:val="left" w:pos="1365"/>
                <w:tab w:val="center" w:pos="4553"/>
              </w:tabs>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 xml:space="preserve">У </w:t>
            </w:r>
            <w:r w:rsidR="005420E0" w:rsidRPr="00562F07">
              <w:rPr>
                <w:rFonts w:ascii="Verdana" w:eastAsia="Times New Roman" w:hAnsi="Verdana" w:cs="Times New Roman"/>
                <w:b/>
                <w:sz w:val="20"/>
                <w:szCs w:val="20"/>
                <w:lang w:val="ru-RU"/>
              </w:rPr>
              <w:t xml:space="preserve">ОТВОРЕНОМ </w:t>
            </w:r>
            <w:r w:rsidRPr="00562F07">
              <w:rPr>
                <w:rFonts w:ascii="Verdana" w:eastAsia="Times New Roman" w:hAnsi="Verdana" w:cs="Times New Roman"/>
                <w:b/>
                <w:sz w:val="20"/>
                <w:szCs w:val="20"/>
                <w:lang w:val="ru-RU"/>
              </w:rPr>
              <w:t>ПОСТУПКУ</w:t>
            </w:r>
          </w:p>
          <w:p w:rsidR="009D7B02" w:rsidRPr="00562F07" w:rsidRDefault="00FD67D0" w:rsidP="00345076">
            <w:pPr>
              <w:spacing w:after="0" w:line="240" w:lineRule="auto"/>
              <w:jc w:val="center"/>
              <w:rPr>
                <w:rFonts w:ascii="Verdana" w:eastAsia="Times New Roman" w:hAnsi="Verdana" w:cs="Times New Roman"/>
                <w:b/>
                <w:sz w:val="20"/>
                <w:szCs w:val="20"/>
                <w:lang w:val="sr-Latn-RS"/>
              </w:rPr>
            </w:pPr>
            <w:r w:rsidRPr="00562F07">
              <w:rPr>
                <w:rFonts w:ascii="Verdana" w:eastAsia="Times New Roman" w:hAnsi="Verdana" w:cs="Times New Roman"/>
                <w:b/>
                <w:sz w:val="20"/>
                <w:szCs w:val="20"/>
                <w:lang w:val="sr-Cyrl-CS"/>
              </w:rPr>
              <w:t>ЈН</w:t>
            </w:r>
            <w:r w:rsidR="00345076" w:rsidRPr="00562F07">
              <w:rPr>
                <w:rFonts w:ascii="Verdana" w:eastAsia="Times New Roman" w:hAnsi="Verdana" w:cs="Times New Roman"/>
                <w:b/>
                <w:sz w:val="20"/>
                <w:szCs w:val="20"/>
                <w:lang w:val="sr-Cyrl-CS"/>
              </w:rPr>
              <w:t>ОП 1</w:t>
            </w:r>
            <w:r w:rsidRPr="00562F07">
              <w:rPr>
                <w:rFonts w:ascii="Verdana" w:eastAsia="Times New Roman" w:hAnsi="Verdana" w:cs="Times New Roman"/>
                <w:b/>
                <w:sz w:val="20"/>
                <w:szCs w:val="20"/>
                <w:lang w:val="sr-Cyrl-RS"/>
              </w:rPr>
              <w:t>/</w:t>
            </w:r>
            <w:r w:rsidRPr="00562F07">
              <w:rPr>
                <w:rFonts w:ascii="Verdana" w:eastAsia="Times New Roman" w:hAnsi="Verdana" w:cs="Times New Roman"/>
                <w:b/>
                <w:sz w:val="20"/>
                <w:szCs w:val="20"/>
                <w:lang w:val="sr-Cyrl-CS"/>
              </w:rPr>
              <w:t>201</w:t>
            </w:r>
            <w:r w:rsidRPr="00562F07">
              <w:rPr>
                <w:rFonts w:ascii="Verdana" w:eastAsia="Times New Roman" w:hAnsi="Verdana" w:cs="Times New Roman"/>
                <w:b/>
                <w:sz w:val="20"/>
                <w:szCs w:val="20"/>
                <w:lang w:val="sr-Latn-RS"/>
              </w:rPr>
              <w:t>7</w:t>
            </w:r>
          </w:p>
        </w:tc>
      </w:tr>
    </w:tbl>
    <w:p w:rsidR="009D7B02" w:rsidRPr="00562F07" w:rsidRDefault="009D7B02" w:rsidP="009D7B02">
      <w:pPr>
        <w:spacing w:after="0" w:line="240" w:lineRule="auto"/>
        <w:jc w:val="center"/>
        <w:rPr>
          <w:rFonts w:ascii="Verdana" w:eastAsia="Times New Roman" w:hAnsi="Verdana" w:cs="Times New Roman"/>
          <w:sz w:val="20"/>
          <w:szCs w:val="20"/>
          <w:lang w:val="ru-RU"/>
        </w:rPr>
      </w:pPr>
    </w:p>
    <w:p w:rsidR="009D7B02" w:rsidRPr="00562F07" w:rsidRDefault="009D7B02" w:rsidP="009D7B02">
      <w:pPr>
        <w:spacing w:after="0" w:line="240" w:lineRule="auto"/>
        <w:rPr>
          <w:rFonts w:ascii="Verdana" w:eastAsia="Times New Roman" w:hAnsi="Verdana" w:cs="Times New Roman"/>
          <w:sz w:val="20"/>
          <w:szCs w:val="20"/>
          <w:lang w:val="ru-RU"/>
        </w:rPr>
      </w:pPr>
    </w:p>
    <w:p w:rsidR="00F51C8A" w:rsidRPr="00562F07" w:rsidRDefault="009D7B02" w:rsidP="00F51C8A">
      <w:pP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r>
      <w:r w:rsidR="00F51C8A" w:rsidRPr="00562F07">
        <w:rPr>
          <w:rFonts w:ascii="Verdana" w:eastAsia="Times New Roman" w:hAnsi="Verdana" w:cs="Times New Roman"/>
          <w:sz w:val="20"/>
          <w:szCs w:val="20"/>
          <w:lang w:val="ru-RU"/>
        </w:rPr>
        <w:t>Конкурсна документација садржи:</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629"/>
        <w:gridCol w:w="7748"/>
      </w:tblGrid>
      <w:tr w:rsidR="00562F07" w:rsidRPr="00562F07" w:rsidTr="00C4763E">
        <w:trPr>
          <w:trHeight w:val="701"/>
          <w:tblCellSpacing w:w="20" w:type="dxa"/>
        </w:trPr>
        <w:tc>
          <w:tcPr>
            <w:tcW w:w="1569" w:type="dxa"/>
            <w:shd w:val="clear" w:color="auto" w:fill="auto"/>
          </w:tcPr>
          <w:p w:rsidR="00C4763E" w:rsidRPr="00562F07" w:rsidRDefault="00C4763E" w:rsidP="00F51C8A">
            <w:pPr>
              <w:spacing w:after="0" w:line="240" w:lineRule="auto"/>
              <w:rPr>
                <w:rFonts w:ascii="Verdana" w:eastAsia="Times New Roman" w:hAnsi="Verdana" w:cs="Arial"/>
                <w:b/>
                <w:sz w:val="20"/>
                <w:szCs w:val="20"/>
                <w:lang w:val="sr-Cyrl-RS"/>
              </w:rPr>
            </w:pPr>
          </w:p>
          <w:p w:rsidR="00C4763E" w:rsidRPr="00562F07" w:rsidRDefault="00C4763E" w:rsidP="00F51C8A">
            <w:pPr>
              <w:spacing w:after="0" w:line="240" w:lineRule="auto"/>
              <w:rPr>
                <w:rFonts w:ascii="Verdana" w:eastAsia="Times New Roman" w:hAnsi="Verdana" w:cs="Arial"/>
                <w:b/>
                <w:sz w:val="20"/>
                <w:szCs w:val="20"/>
                <w:lang w:val="sr-Cyrl-RS"/>
              </w:rPr>
            </w:pPr>
            <w:r w:rsidRPr="00562F07">
              <w:rPr>
                <w:rFonts w:ascii="Verdana" w:eastAsia="Times New Roman" w:hAnsi="Verdana" w:cs="Arial"/>
                <w:b/>
                <w:sz w:val="20"/>
                <w:szCs w:val="20"/>
                <w:lang w:val="sr-Cyrl-RS"/>
              </w:rPr>
              <w:t>ПОГЛАВЉЕ</w:t>
            </w:r>
          </w:p>
        </w:tc>
        <w:tc>
          <w:tcPr>
            <w:tcW w:w="7688" w:type="dxa"/>
            <w:shd w:val="clear" w:color="auto" w:fill="auto"/>
          </w:tcPr>
          <w:p w:rsidR="00C4763E" w:rsidRPr="00562F07" w:rsidRDefault="00C4763E" w:rsidP="00F51C8A">
            <w:pPr>
              <w:spacing w:after="0" w:line="240" w:lineRule="auto"/>
              <w:rPr>
                <w:rFonts w:ascii="Verdana" w:eastAsia="Times New Roman" w:hAnsi="Verdana" w:cs="Arial"/>
                <w:b/>
                <w:sz w:val="20"/>
                <w:szCs w:val="20"/>
                <w:lang w:val="sr-Cyrl-RS"/>
              </w:rPr>
            </w:pPr>
          </w:p>
          <w:p w:rsidR="00C4763E" w:rsidRPr="00562F07" w:rsidRDefault="00C4763E" w:rsidP="00E80BC2">
            <w:pPr>
              <w:spacing w:after="0" w:line="240" w:lineRule="auto"/>
              <w:jc w:val="center"/>
              <w:rPr>
                <w:rFonts w:ascii="Verdana" w:eastAsia="Times New Roman" w:hAnsi="Verdana" w:cs="Arial"/>
                <w:b/>
                <w:sz w:val="20"/>
                <w:szCs w:val="20"/>
                <w:lang w:val="sr-Cyrl-RS"/>
              </w:rPr>
            </w:pPr>
            <w:r w:rsidRPr="00562F07">
              <w:rPr>
                <w:rFonts w:ascii="Verdana" w:eastAsia="Times New Roman" w:hAnsi="Verdana" w:cs="Arial"/>
                <w:b/>
                <w:sz w:val="20"/>
                <w:szCs w:val="20"/>
                <w:lang w:val="sr-Cyrl-RS"/>
              </w:rPr>
              <w:t>НАЗИВ ПОГЛАВЉА</w:t>
            </w:r>
          </w:p>
        </w:tc>
      </w:tr>
      <w:tr w:rsidR="00562F07" w:rsidRPr="00562F07" w:rsidTr="00C4763E">
        <w:trPr>
          <w:trHeight w:val="350"/>
          <w:tblCellSpacing w:w="20" w:type="dxa"/>
        </w:trPr>
        <w:tc>
          <w:tcPr>
            <w:tcW w:w="1569" w:type="dxa"/>
            <w:shd w:val="clear" w:color="auto" w:fill="auto"/>
            <w:vAlign w:val="center"/>
          </w:tcPr>
          <w:p w:rsidR="00C4763E" w:rsidRPr="00562F07" w:rsidRDefault="00C4763E" w:rsidP="00F51C8A">
            <w:pPr>
              <w:spacing w:after="0" w:line="240" w:lineRule="auto"/>
              <w:jc w:val="center"/>
              <w:rPr>
                <w:rFonts w:ascii="Verdana" w:eastAsia="Times New Roman" w:hAnsi="Verdana" w:cs="Arial"/>
                <w:sz w:val="20"/>
                <w:szCs w:val="20"/>
                <w:lang w:val="sr-Cyrl-RS"/>
              </w:rPr>
            </w:pPr>
            <w:r w:rsidRPr="00562F07">
              <w:rPr>
                <w:rFonts w:ascii="Verdana" w:eastAsia="Times New Roman" w:hAnsi="Verdana" w:cs="Arial"/>
                <w:sz w:val="20"/>
                <w:szCs w:val="20"/>
              </w:rPr>
              <w:t>1</w:t>
            </w:r>
            <w:r w:rsidRPr="00562F07">
              <w:rPr>
                <w:rFonts w:ascii="Verdana" w:eastAsia="Times New Roman" w:hAnsi="Verdana" w:cs="Arial"/>
                <w:sz w:val="20"/>
                <w:szCs w:val="20"/>
                <w:lang w:val="sr-Cyrl-RS"/>
              </w:rPr>
              <w:t>.</w:t>
            </w:r>
          </w:p>
        </w:tc>
        <w:tc>
          <w:tcPr>
            <w:tcW w:w="7688" w:type="dxa"/>
            <w:shd w:val="clear" w:color="auto" w:fill="auto"/>
            <w:vAlign w:val="center"/>
          </w:tcPr>
          <w:p w:rsidR="00C4763E" w:rsidRPr="00562F07" w:rsidRDefault="00C4763E" w:rsidP="00F51C8A">
            <w:pPr>
              <w:spacing w:after="0" w:line="240" w:lineRule="auto"/>
              <w:rPr>
                <w:rFonts w:ascii="Verdana" w:eastAsia="Times New Roman" w:hAnsi="Verdana" w:cs="Arial"/>
                <w:sz w:val="20"/>
                <w:szCs w:val="20"/>
                <w:lang w:val="sr-Cyrl-RS"/>
              </w:rPr>
            </w:pPr>
            <w:r w:rsidRPr="00562F07">
              <w:rPr>
                <w:rFonts w:ascii="Verdana" w:eastAsia="Times New Roman" w:hAnsi="Verdana" w:cs="Arial"/>
                <w:sz w:val="20"/>
                <w:szCs w:val="20"/>
                <w:lang w:val="sr-Cyrl-RS"/>
              </w:rPr>
              <w:t xml:space="preserve">Општи подаци о јавној набавци </w:t>
            </w:r>
          </w:p>
        </w:tc>
      </w:tr>
      <w:tr w:rsidR="00562F07" w:rsidRPr="00562F07" w:rsidTr="00C4763E">
        <w:trPr>
          <w:trHeight w:val="904"/>
          <w:tblCellSpacing w:w="20" w:type="dxa"/>
        </w:trPr>
        <w:tc>
          <w:tcPr>
            <w:tcW w:w="1569" w:type="dxa"/>
            <w:shd w:val="clear" w:color="auto" w:fill="auto"/>
            <w:vAlign w:val="center"/>
          </w:tcPr>
          <w:p w:rsidR="00C4763E" w:rsidRPr="00562F07" w:rsidRDefault="00C4763E" w:rsidP="00F51C8A">
            <w:pPr>
              <w:spacing w:after="0" w:line="240" w:lineRule="auto"/>
              <w:jc w:val="center"/>
              <w:rPr>
                <w:rFonts w:ascii="Verdana" w:eastAsia="Times New Roman" w:hAnsi="Verdana" w:cs="Arial"/>
                <w:sz w:val="20"/>
                <w:szCs w:val="20"/>
                <w:lang w:val="sr-Cyrl-RS"/>
              </w:rPr>
            </w:pPr>
            <w:r w:rsidRPr="00562F07">
              <w:rPr>
                <w:rFonts w:ascii="Verdana" w:eastAsia="Times New Roman" w:hAnsi="Verdana" w:cs="Arial"/>
                <w:sz w:val="20"/>
                <w:szCs w:val="20"/>
                <w:lang w:val="sr-Cyrl-RS"/>
              </w:rPr>
              <w:t>2.</w:t>
            </w:r>
          </w:p>
        </w:tc>
        <w:tc>
          <w:tcPr>
            <w:tcW w:w="7688" w:type="dxa"/>
            <w:shd w:val="clear" w:color="auto" w:fill="auto"/>
            <w:vAlign w:val="center"/>
          </w:tcPr>
          <w:p w:rsidR="00C4763E" w:rsidRPr="00562F07" w:rsidRDefault="00C4763E" w:rsidP="00F51C8A">
            <w:pPr>
              <w:spacing w:after="0" w:line="240" w:lineRule="auto"/>
              <w:jc w:val="both"/>
              <w:rPr>
                <w:rFonts w:ascii="Verdana" w:eastAsia="Times New Roman" w:hAnsi="Verdana" w:cs="Arial"/>
                <w:sz w:val="20"/>
                <w:szCs w:val="20"/>
                <w:lang w:val="sr-Cyrl-RS"/>
              </w:rPr>
            </w:pPr>
            <w:r w:rsidRPr="00562F07">
              <w:rPr>
                <w:rFonts w:ascii="Verdana" w:eastAsia="Times New Roman" w:hAnsi="Verdana" w:cs="Arial"/>
                <w:sz w:val="20"/>
                <w:szCs w:val="20"/>
                <w:lang w:val="sr-Cyrl-RS"/>
              </w:rPr>
              <w:t xml:space="preserve">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 </w:t>
            </w:r>
          </w:p>
        </w:tc>
      </w:tr>
      <w:tr w:rsidR="00562F07" w:rsidRPr="00562F07" w:rsidTr="00C4763E">
        <w:trPr>
          <w:trHeight w:val="331"/>
          <w:tblCellSpacing w:w="20" w:type="dxa"/>
        </w:trPr>
        <w:tc>
          <w:tcPr>
            <w:tcW w:w="1569" w:type="dxa"/>
            <w:shd w:val="clear" w:color="auto" w:fill="auto"/>
            <w:vAlign w:val="center"/>
          </w:tcPr>
          <w:p w:rsidR="00C4763E" w:rsidRPr="00562F07" w:rsidRDefault="00C4763E" w:rsidP="00F51C8A">
            <w:pPr>
              <w:spacing w:after="0" w:line="240" w:lineRule="auto"/>
              <w:jc w:val="center"/>
              <w:rPr>
                <w:rFonts w:ascii="Verdana" w:eastAsia="Times New Roman" w:hAnsi="Verdana" w:cs="Arial"/>
                <w:sz w:val="20"/>
                <w:szCs w:val="20"/>
                <w:lang w:val="sr-Cyrl-RS"/>
              </w:rPr>
            </w:pPr>
            <w:r w:rsidRPr="00562F07">
              <w:rPr>
                <w:rFonts w:ascii="Verdana" w:eastAsia="Times New Roman" w:hAnsi="Verdana" w:cs="Arial"/>
                <w:sz w:val="20"/>
                <w:szCs w:val="20"/>
                <w:lang w:val="sr-Cyrl-RS"/>
              </w:rPr>
              <w:t>3.</w:t>
            </w:r>
          </w:p>
        </w:tc>
        <w:tc>
          <w:tcPr>
            <w:tcW w:w="7688" w:type="dxa"/>
            <w:shd w:val="clear" w:color="auto" w:fill="auto"/>
            <w:vAlign w:val="center"/>
          </w:tcPr>
          <w:p w:rsidR="00C4763E" w:rsidRPr="00562F07" w:rsidRDefault="00C4763E" w:rsidP="00F51C8A">
            <w:pPr>
              <w:spacing w:after="0" w:line="240" w:lineRule="auto"/>
              <w:jc w:val="both"/>
              <w:rPr>
                <w:rFonts w:ascii="Verdana" w:eastAsia="Times New Roman" w:hAnsi="Verdana" w:cs="Arial"/>
                <w:sz w:val="20"/>
                <w:szCs w:val="20"/>
                <w:lang w:val="sr-Cyrl-RS"/>
              </w:rPr>
            </w:pPr>
            <w:r w:rsidRPr="00562F07">
              <w:rPr>
                <w:rFonts w:ascii="Verdana" w:eastAsia="Times New Roman" w:hAnsi="Verdana" w:cs="Arial"/>
                <w:sz w:val="20"/>
                <w:szCs w:val="20"/>
              </w:rPr>
              <w:t>Техничк</w:t>
            </w:r>
            <w:r w:rsidRPr="00562F07">
              <w:rPr>
                <w:rFonts w:ascii="Verdana" w:eastAsia="Times New Roman" w:hAnsi="Verdana" w:cs="Arial"/>
                <w:sz w:val="20"/>
                <w:szCs w:val="20"/>
                <w:lang w:val="sr-Cyrl-RS"/>
              </w:rPr>
              <w:t>а</w:t>
            </w:r>
            <w:r w:rsidRPr="00562F07">
              <w:rPr>
                <w:rFonts w:ascii="Verdana" w:eastAsia="Times New Roman" w:hAnsi="Verdana" w:cs="Arial"/>
                <w:sz w:val="20"/>
                <w:szCs w:val="20"/>
              </w:rPr>
              <w:t xml:space="preserve"> документациј</w:t>
            </w:r>
            <w:r w:rsidRPr="00562F07">
              <w:rPr>
                <w:rFonts w:ascii="Verdana" w:eastAsia="Times New Roman" w:hAnsi="Verdana" w:cs="Arial"/>
                <w:sz w:val="20"/>
                <w:szCs w:val="20"/>
                <w:lang w:val="sr-Cyrl-RS"/>
              </w:rPr>
              <w:t>а</w:t>
            </w:r>
            <w:r w:rsidRPr="00562F07">
              <w:rPr>
                <w:rFonts w:ascii="Verdana" w:eastAsia="Times New Roman" w:hAnsi="Verdana" w:cs="Arial"/>
                <w:sz w:val="20"/>
                <w:szCs w:val="20"/>
              </w:rPr>
              <w:t xml:space="preserve"> и планове</w:t>
            </w:r>
            <w:r w:rsidRPr="00562F07">
              <w:rPr>
                <w:rFonts w:ascii="Verdana" w:eastAsia="Times New Roman" w:hAnsi="Verdana" w:cs="Arial"/>
                <w:sz w:val="20"/>
                <w:szCs w:val="20"/>
                <w:lang w:val="sr-Cyrl-RS"/>
              </w:rPr>
              <w:t xml:space="preserve"> </w:t>
            </w:r>
          </w:p>
        </w:tc>
      </w:tr>
      <w:tr w:rsidR="00562F07" w:rsidRPr="00562F07" w:rsidTr="00C4763E">
        <w:trPr>
          <w:trHeight w:val="518"/>
          <w:tblCellSpacing w:w="20" w:type="dxa"/>
        </w:trPr>
        <w:tc>
          <w:tcPr>
            <w:tcW w:w="1569" w:type="dxa"/>
            <w:shd w:val="clear" w:color="auto" w:fill="auto"/>
            <w:vAlign w:val="center"/>
          </w:tcPr>
          <w:p w:rsidR="00C4763E" w:rsidRPr="00562F07" w:rsidRDefault="00C4763E" w:rsidP="00F51C8A">
            <w:pPr>
              <w:spacing w:after="0" w:line="240" w:lineRule="auto"/>
              <w:jc w:val="center"/>
              <w:rPr>
                <w:rFonts w:ascii="Verdana" w:eastAsia="Times New Roman" w:hAnsi="Verdana" w:cs="Arial"/>
                <w:sz w:val="20"/>
                <w:szCs w:val="20"/>
                <w:lang w:val="sr-Cyrl-RS"/>
              </w:rPr>
            </w:pPr>
            <w:r w:rsidRPr="00562F07">
              <w:rPr>
                <w:rFonts w:ascii="Verdana" w:eastAsia="Times New Roman" w:hAnsi="Verdana" w:cs="Arial"/>
                <w:sz w:val="20"/>
                <w:szCs w:val="20"/>
                <w:lang w:val="sr-Cyrl-RS"/>
              </w:rPr>
              <w:t>4.</w:t>
            </w:r>
          </w:p>
        </w:tc>
        <w:tc>
          <w:tcPr>
            <w:tcW w:w="7688" w:type="dxa"/>
            <w:shd w:val="clear" w:color="auto" w:fill="auto"/>
            <w:vAlign w:val="center"/>
          </w:tcPr>
          <w:p w:rsidR="00C4763E" w:rsidRPr="00562F07" w:rsidRDefault="00C4763E" w:rsidP="00F51C8A">
            <w:pPr>
              <w:spacing w:after="0" w:line="240" w:lineRule="auto"/>
              <w:jc w:val="both"/>
              <w:rPr>
                <w:rFonts w:ascii="Verdana" w:eastAsia="Times New Roman" w:hAnsi="Verdana" w:cs="Arial"/>
                <w:sz w:val="20"/>
                <w:szCs w:val="20"/>
                <w:lang w:val="sr-Cyrl-RS"/>
              </w:rPr>
            </w:pPr>
            <w:r w:rsidRPr="00562F07">
              <w:rPr>
                <w:rFonts w:ascii="Verdana" w:eastAsia="Times New Roman" w:hAnsi="Verdana" w:cs="Arial"/>
                <w:sz w:val="20"/>
                <w:szCs w:val="20"/>
                <w:lang w:val="sr-Cyrl-RS"/>
              </w:rPr>
              <w:t>Услови за учешће у поступку јавне набавке из чл. 75. Закона и упутство како се доказује испуњеност тих услова</w:t>
            </w:r>
          </w:p>
        </w:tc>
      </w:tr>
      <w:tr w:rsidR="00562F07" w:rsidRPr="00562F07" w:rsidTr="00C4763E">
        <w:trPr>
          <w:trHeight w:val="254"/>
          <w:tblCellSpacing w:w="20" w:type="dxa"/>
        </w:trPr>
        <w:tc>
          <w:tcPr>
            <w:tcW w:w="1569" w:type="dxa"/>
            <w:shd w:val="clear" w:color="auto" w:fill="auto"/>
            <w:vAlign w:val="center"/>
          </w:tcPr>
          <w:p w:rsidR="00C4763E" w:rsidRPr="00562F07" w:rsidRDefault="00C4763E" w:rsidP="00F51C8A">
            <w:pPr>
              <w:spacing w:after="0" w:line="240" w:lineRule="auto"/>
              <w:jc w:val="center"/>
              <w:rPr>
                <w:rFonts w:ascii="Verdana" w:eastAsia="Times New Roman" w:hAnsi="Verdana" w:cs="Arial"/>
                <w:sz w:val="20"/>
                <w:szCs w:val="20"/>
                <w:lang w:val="sr-Cyrl-RS"/>
              </w:rPr>
            </w:pPr>
            <w:r w:rsidRPr="00562F07">
              <w:rPr>
                <w:rFonts w:ascii="Verdana" w:eastAsia="Times New Roman" w:hAnsi="Verdana" w:cs="Arial"/>
                <w:sz w:val="20"/>
                <w:szCs w:val="20"/>
                <w:lang w:val="sr-Cyrl-RS"/>
              </w:rPr>
              <w:t>5.</w:t>
            </w:r>
          </w:p>
        </w:tc>
        <w:tc>
          <w:tcPr>
            <w:tcW w:w="7688" w:type="dxa"/>
            <w:shd w:val="clear" w:color="auto" w:fill="auto"/>
            <w:vAlign w:val="center"/>
          </w:tcPr>
          <w:p w:rsidR="00C4763E" w:rsidRPr="00562F07" w:rsidRDefault="00C4763E" w:rsidP="00F51C8A">
            <w:pPr>
              <w:spacing w:after="0" w:line="240" w:lineRule="auto"/>
              <w:jc w:val="both"/>
              <w:rPr>
                <w:rFonts w:ascii="Verdana" w:eastAsia="Times New Roman" w:hAnsi="Verdana" w:cs="Arial"/>
                <w:sz w:val="20"/>
                <w:szCs w:val="20"/>
                <w:lang w:val="sr-Cyrl-RS"/>
              </w:rPr>
            </w:pPr>
            <w:r w:rsidRPr="00562F07">
              <w:rPr>
                <w:rFonts w:ascii="Verdana" w:eastAsia="Times New Roman" w:hAnsi="Verdana" w:cs="Arial"/>
                <w:sz w:val="20"/>
                <w:szCs w:val="20"/>
              </w:rPr>
              <w:t>Критеријум</w:t>
            </w:r>
            <w:r w:rsidRPr="00562F07">
              <w:rPr>
                <w:rFonts w:ascii="Verdana" w:eastAsia="Times New Roman" w:hAnsi="Verdana" w:cs="Arial"/>
                <w:sz w:val="20"/>
                <w:szCs w:val="20"/>
                <w:lang w:val="sr-Cyrl-RS"/>
              </w:rPr>
              <w:t>и</w:t>
            </w:r>
            <w:r w:rsidRPr="00562F07">
              <w:rPr>
                <w:rFonts w:ascii="Verdana" w:eastAsia="Times New Roman" w:hAnsi="Verdana" w:cs="Arial"/>
                <w:sz w:val="20"/>
                <w:szCs w:val="20"/>
              </w:rPr>
              <w:t xml:space="preserve"> за доделу уговора</w:t>
            </w:r>
            <w:r w:rsidRPr="00562F07">
              <w:rPr>
                <w:rFonts w:ascii="Verdana" w:eastAsia="Times New Roman" w:hAnsi="Verdana" w:cs="Arial"/>
                <w:sz w:val="20"/>
                <w:szCs w:val="20"/>
                <w:lang w:val="sr-Cyrl-RS"/>
              </w:rPr>
              <w:t xml:space="preserve">   </w:t>
            </w:r>
          </w:p>
        </w:tc>
      </w:tr>
      <w:tr w:rsidR="00562F07" w:rsidRPr="00562F07" w:rsidTr="00C4763E">
        <w:trPr>
          <w:trHeight w:val="216"/>
          <w:tblCellSpacing w:w="20" w:type="dxa"/>
        </w:trPr>
        <w:tc>
          <w:tcPr>
            <w:tcW w:w="1569" w:type="dxa"/>
            <w:shd w:val="clear" w:color="auto" w:fill="auto"/>
            <w:vAlign w:val="center"/>
          </w:tcPr>
          <w:p w:rsidR="00C4763E" w:rsidRPr="00562F07" w:rsidRDefault="00C4763E" w:rsidP="00F51C8A">
            <w:pPr>
              <w:spacing w:after="0" w:line="240" w:lineRule="auto"/>
              <w:jc w:val="center"/>
              <w:rPr>
                <w:rFonts w:ascii="Verdana" w:eastAsia="Times New Roman" w:hAnsi="Verdana" w:cs="Arial"/>
                <w:sz w:val="20"/>
                <w:szCs w:val="20"/>
                <w:lang w:val="sr-Cyrl-RS"/>
              </w:rPr>
            </w:pPr>
            <w:r w:rsidRPr="00562F07">
              <w:rPr>
                <w:rFonts w:ascii="Verdana" w:eastAsia="Times New Roman" w:hAnsi="Verdana" w:cs="Arial"/>
                <w:sz w:val="20"/>
                <w:szCs w:val="20"/>
                <w:lang w:val="sr-Cyrl-RS"/>
              </w:rPr>
              <w:t>6.</w:t>
            </w:r>
          </w:p>
        </w:tc>
        <w:tc>
          <w:tcPr>
            <w:tcW w:w="7688" w:type="dxa"/>
            <w:shd w:val="clear" w:color="auto" w:fill="auto"/>
            <w:vAlign w:val="center"/>
          </w:tcPr>
          <w:p w:rsidR="00C4763E" w:rsidRPr="00562F07" w:rsidRDefault="00C4763E" w:rsidP="00F51C8A">
            <w:pPr>
              <w:spacing w:after="0" w:line="240" w:lineRule="auto"/>
              <w:jc w:val="both"/>
              <w:rPr>
                <w:rFonts w:ascii="Verdana" w:eastAsia="Times New Roman" w:hAnsi="Verdana" w:cs="Arial"/>
                <w:sz w:val="20"/>
                <w:szCs w:val="20"/>
                <w:lang w:val="sr-Cyrl-RS"/>
              </w:rPr>
            </w:pPr>
            <w:r w:rsidRPr="00562F07">
              <w:rPr>
                <w:rFonts w:ascii="Verdana" w:eastAsia="Times New Roman" w:hAnsi="Verdana" w:cs="Arial"/>
                <w:sz w:val="20"/>
                <w:szCs w:val="20"/>
                <w:lang w:val="sr-Cyrl-RS"/>
              </w:rPr>
              <w:t xml:space="preserve">Обрасци који чине саставни део понуде  </w:t>
            </w:r>
          </w:p>
        </w:tc>
      </w:tr>
      <w:tr w:rsidR="00562F07" w:rsidRPr="00562F07" w:rsidTr="00C4763E">
        <w:trPr>
          <w:trHeight w:val="243"/>
          <w:tblCellSpacing w:w="20" w:type="dxa"/>
        </w:trPr>
        <w:tc>
          <w:tcPr>
            <w:tcW w:w="1569" w:type="dxa"/>
            <w:shd w:val="clear" w:color="auto" w:fill="auto"/>
            <w:vAlign w:val="center"/>
          </w:tcPr>
          <w:p w:rsidR="00C4763E" w:rsidRPr="00562F07" w:rsidRDefault="00C4763E" w:rsidP="00F51C8A">
            <w:pPr>
              <w:spacing w:after="0" w:line="240" w:lineRule="auto"/>
              <w:jc w:val="center"/>
              <w:rPr>
                <w:rFonts w:ascii="Verdana" w:eastAsia="Times New Roman" w:hAnsi="Verdana" w:cs="Arial"/>
                <w:sz w:val="20"/>
                <w:szCs w:val="20"/>
                <w:lang w:val="sr-Cyrl-RS"/>
              </w:rPr>
            </w:pPr>
            <w:r w:rsidRPr="00562F07">
              <w:rPr>
                <w:rFonts w:ascii="Verdana" w:eastAsia="Times New Roman" w:hAnsi="Verdana" w:cs="Arial"/>
                <w:sz w:val="20"/>
                <w:szCs w:val="20"/>
                <w:lang w:val="sr-Cyrl-RS"/>
              </w:rPr>
              <w:t>7.</w:t>
            </w:r>
          </w:p>
        </w:tc>
        <w:tc>
          <w:tcPr>
            <w:tcW w:w="7688" w:type="dxa"/>
            <w:shd w:val="clear" w:color="auto" w:fill="auto"/>
            <w:vAlign w:val="center"/>
          </w:tcPr>
          <w:p w:rsidR="00C4763E" w:rsidRPr="00562F07" w:rsidRDefault="00C4763E" w:rsidP="00F51C8A">
            <w:pPr>
              <w:spacing w:after="0" w:line="240" w:lineRule="auto"/>
              <w:jc w:val="both"/>
              <w:rPr>
                <w:rFonts w:ascii="Verdana" w:eastAsia="Times New Roman" w:hAnsi="Verdana" w:cs="Arial"/>
                <w:sz w:val="20"/>
                <w:szCs w:val="20"/>
                <w:lang w:val="sr-Cyrl-RS"/>
              </w:rPr>
            </w:pPr>
            <w:r w:rsidRPr="00562F07">
              <w:rPr>
                <w:rFonts w:ascii="Verdana" w:eastAsia="Times New Roman" w:hAnsi="Verdana" w:cs="Arial"/>
                <w:sz w:val="20"/>
                <w:szCs w:val="20"/>
                <w:lang w:val="sr-Cyrl-RS"/>
              </w:rPr>
              <w:t>Модел уговора</w:t>
            </w:r>
          </w:p>
        </w:tc>
      </w:tr>
      <w:tr w:rsidR="00562F07" w:rsidRPr="00562F07" w:rsidTr="00C4763E">
        <w:trPr>
          <w:trHeight w:val="243"/>
          <w:tblCellSpacing w:w="20" w:type="dxa"/>
        </w:trPr>
        <w:tc>
          <w:tcPr>
            <w:tcW w:w="1569" w:type="dxa"/>
            <w:shd w:val="clear" w:color="auto" w:fill="auto"/>
            <w:vAlign w:val="center"/>
          </w:tcPr>
          <w:p w:rsidR="00C4763E" w:rsidRPr="00562F07" w:rsidRDefault="00C4763E" w:rsidP="00F51C8A">
            <w:pPr>
              <w:spacing w:after="0" w:line="240" w:lineRule="auto"/>
              <w:jc w:val="center"/>
              <w:rPr>
                <w:rFonts w:ascii="Verdana" w:eastAsia="Times New Roman" w:hAnsi="Verdana" w:cs="Arial"/>
                <w:sz w:val="20"/>
                <w:szCs w:val="20"/>
                <w:lang w:val="sr-Cyrl-RS"/>
              </w:rPr>
            </w:pPr>
            <w:r w:rsidRPr="00562F07">
              <w:rPr>
                <w:rFonts w:ascii="Verdana" w:eastAsia="Times New Roman" w:hAnsi="Verdana" w:cs="Arial"/>
                <w:sz w:val="20"/>
                <w:szCs w:val="20"/>
                <w:lang w:val="sr-Cyrl-RS"/>
              </w:rPr>
              <w:t>8.</w:t>
            </w:r>
          </w:p>
        </w:tc>
        <w:tc>
          <w:tcPr>
            <w:tcW w:w="7688" w:type="dxa"/>
            <w:shd w:val="clear" w:color="auto" w:fill="auto"/>
            <w:vAlign w:val="center"/>
          </w:tcPr>
          <w:p w:rsidR="00C4763E" w:rsidRPr="00562F07" w:rsidRDefault="00C4763E" w:rsidP="00F51C8A">
            <w:pPr>
              <w:spacing w:after="0" w:line="240" w:lineRule="auto"/>
              <w:jc w:val="both"/>
              <w:rPr>
                <w:rFonts w:ascii="Verdana" w:eastAsia="Times New Roman" w:hAnsi="Verdana" w:cs="Arial"/>
                <w:sz w:val="20"/>
                <w:szCs w:val="20"/>
                <w:lang w:val="sr-Cyrl-RS"/>
              </w:rPr>
            </w:pPr>
            <w:r w:rsidRPr="00562F07">
              <w:rPr>
                <w:rFonts w:ascii="Verdana" w:eastAsia="Times New Roman" w:hAnsi="Verdana" w:cs="Arial"/>
                <w:sz w:val="20"/>
                <w:szCs w:val="20"/>
                <w:lang w:val="sr-Cyrl-RS"/>
              </w:rPr>
              <w:t>Упутство понуђачима како да сачине понуду</w:t>
            </w:r>
          </w:p>
        </w:tc>
      </w:tr>
    </w:tbl>
    <w:p w:rsidR="00B71CEF" w:rsidRPr="00562F07" w:rsidRDefault="005A2240" w:rsidP="00F51C8A">
      <w:pPr>
        <w:spacing w:after="0" w:line="240" w:lineRule="auto"/>
        <w:ind w:left="2160"/>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 xml:space="preserve">   </w:t>
      </w:r>
    </w:p>
    <w:p w:rsidR="00492792" w:rsidRPr="00562F07" w:rsidRDefault="00492792" w:rsidP="001105F7">
      <w:pPr>
        <w:spacing w:after="0" w:line="240" w:lineRule="auto"/>
        <w:ind w:left="2880"/>
        <w:rPr>
          <w:rFonts w:ascii="Verdana" w:eastAsia="Times New Roman" w:hAnsi="Verdana" w:cs="Times New Roman"/>
          <w:b/>
          <w:sz w:val="20"/>
          <w:szCs w:val="20"/>
          <w:lang w:val="ru-RU"/>
        </w:rPr>
      </w:pPr>
    </w:p>
    <w:p w:rsidR="00F51C8A" w:rsidRPr="00562F07" w:rsidRDefault="00F51C8A" w:rsidP="001105F7">
      <w:pPr>
        <w:spacing w:after="0" w:line="240" w:lineRule="auto"/>
        <w:ind w:left="2880"/>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Комисија:</w:t>
      </w:r>
    </w:p>
    <w:p w:rsidR="009D7B02" w:rsidRPr="00562F07" w:rsidRDefault="009D7B02" w:rsidP="009D7B02">
      <w:pPr>
        <w:spacing w:after="0" w:line="240" w:lineRule="auto"/>
        <w:jc w:val="right"/>
        <w:rPr>
          <w:rFonts w:ascii="Verdana" w:eastAsia="Times New Roman" w:hAnsi="Verdana" w:cs="Times New Roman"/>
          <w:sz w:val="20"/>
          <w:szCs w:val="20"/>
          <w:lang w:val="sr-Latn-RS"/>
        </w:rPr>
      </w:pPr>
    </w:p>
    <w:p w:rsidR="007D11F9" w:rsidRPr="00562F07" w:rsidRDefault="007D11F9" w:rsidP="00C83756">
      <w:pPr>
        <w:pStyle w:val="ListParagraph"/>
        <w:numPr>
          <w:ilvl w:val="0"/>
          <w:numId w:val="28"/>
        </w:numPr>
        <w:autoSpaceDE w:val="0"/>
        <w:autoSpaceDN w:val="0"/>
        <w:adjustRightInd w:val="0"/>
        <w:spacing w:after="0"/>
        <w:rPr>
          <w:rFonts w:ascii="Verdana" w:eastAsia="Calibri" w:hAnsi="Verdana" w:cs="Verdana"/>
          <w:sz w:val="20"/>
          <w:lang w:val="sr-Cyrl-RS" w:eastAsia="sr-Latn-RS"/>
        </w:rPr>
      </w:pPr>
      <w:r w:rsidRPr="00562F07">
        <w:rPr>
          <w:rFonts w:ascii="Verdana" w:eastAsia="Calibri" w:hAnsi="Verdana" w:cs="Verdana"/>
          <w:sz w:val="20"/>
          <w:lang w:val="sr-Cyrl-RS" w:eastAsia="sr-Latn-RS"/>
        </w:rPr>
        <w:t>Светлана Селаковић, члан</w:t>
      </w:r>
    </w:p>
    <w:p w:rsidR="007D11F9" w:rsidRPr="00562F07" w:rsidRDefault="007D11F9" w:rsidP="00492792">
      <w:pPr>
        <w:autoSpaceDE w:val="0"/>
        <w:autoSpaceDN w:val="0"/>
        <w:adjustRightInd w:val="0"/>
        <w:spacing w:after="0" w:line="240" w:lineRule="auto"/>
        <w:ind w:left="2160"/>
        <w:rPr>
          <w:rFonts w:ascii="Verdana" w:eastAsia="Calibri" w:hAnsi="Verdana" w:cs="Verdana"/>
          <w:sz w:val="20"/>
          <w:lang w:val="sr-Cyrl-RS" w:eastAsia="sr-Latn-RS"/>
        </w:rPr>
      </w:pPr>
      <w:r w:rsidRPr="00562F07">
        <w:rPr>
          <w:rFonts w:ascii="Verdana" w:eastAsia="Calibri" w:hAnsi="Verdana" w:cs="Verdana"/>
          <w:sz w:val="20"/>
          <w:lang w:val="sr-Cyrl-RS" w:eastAsia="sr-Latn-RS"/>
        </w:rPr>
        <w:t>- Драгица Новковић, заменик члана</w:t>
      </w:r>
    </w:p>
    <w:p w:rsidR="008A48DA" w:rsidRPr="00562F07" w:rsidRDefault="007D11F9" w:rsidP="00492792">
      <w:pPr>
        <w:autoSpaceDE w:val="0"/>
        <w:autoSpaceDN w:val="0"/>
        <w:adjustRightInd w:val="0"/>
        <w:spacing w:after="0" w:line="240" w:lineRule="auto"/>
        <w:ind w:left="1440" w:firstLine="720"/>
        <w:jc w:val="both"/>
        <w:rPr>
          <w:rFonts w:ascii="Verdana" w:eastAsia="Calibri" w:hAnsi="Verdana" w:cs="Verdana"/>
          <w:sz w:val="20"/>
          <w:lang w:val="sr-Cyrl-RS" w:eastAsia="sr-Latn-RS"/>
        </w:rPr>
      </w:pPr>
      <w:r w:rsidRPr="00562F07">
        <w:rPr>
          <w:rFonts w:ascii="Verdana" w:eastAsia="Times New Roman" w:hAnsi="Verdana" w:cs="Verdana"/>
          <w:sz w:val="20"/>
          <w:szCs w:val="20"/>
          <w:lang w:val="sr-Cyrl-RS" w:eastAsia="sr-Latn-RS"/>
        </w:rPr>
        <w:t xml:space="preserve">2.  </w:t>
      </w:r>
      <w:r w:rsidR="008A48DA" w:rsidRPr="00562F07">
        <w:rPr>
          <w:rFonts w:ascii="Verdana" w:eastAsia="Times New Roman" w:hAnsi="Verdana" w:cs="Verdana"/>
          <w:sz w:val="20"/>
          <w:szCs w:val="20"/>
          <w:lang w:val="sr-Cyrl-RS" w:eastAsia="sr-Latn-RS"/>
        </w:rPr>
        <w:t>Александра Владуша</w:t>
      </w:r>
      <w:r w:rsidR="008A48DA" w:rsidRPr="00562F07">
        <w:rPr>
          <w:rFonts w:ascii="Verdana" w:eastAsia="Calibri" w:hAnsi="Verdana" w:cs="Verdana"/>
          <w:sz w:val="20"/>
          <w:lang w:val="sr-Cyrl-RS" w:eastAsia="sr-Latn-RS"/>
        </w:rPr>
        <w:t>, члан</w:t>
      </w:r>
    </w:p>
    <w:p w:rsidR="008A48DA" w:rsidRPr="00562F07" w:rsidRDefault="008A48DA" w:rsidP="00492792">
      <w:pPr>
        <w:autoSpaceDE w:val="0"/>
        <w:autoSpaceDN w:val="0"/>
        <w:adjustRightInd w:val="0"/>
        <w:spacing w:after="0" w:line="240" w:lineRule="auto"/>
        <w:ind w:left="2160"/>
        <w:rPr>
          <w:rFonts w:ascii="Verdana" w:eastAsia="Times New Roman" w:hAnsi="Verdana" w:cs="Verdana"/>
          <w:sz w:val="20"/>
          <w:szCs w:val="20"/>
          <w:lang w:val="sr-Cyrl-RS" w:eastAsia="sr-Latn-RS"/>
        </w:rPr>
      </w:pPr>
      <w:r w:rsidRPr="00562F07">
        <w:rPr>
          <w:rFonts w:ascii="Verdana" w:eastAsia="Calibri" w:hAnsi="Verdana" w:cs="Verdana"/>
          <w:sz w:val="20"/>
          <w:lang w:val="sr-Cyrl-RS" w:eastAsia="sr-Latn-RS"/>
        </w:rPr>
        <w:t xml:space="preserve">- </w:t>
      </w:r>
      <w:r w:rsidRPr="00562F07">
        <w:rPr>
          <w:rFonts w:ascii="Verdana" w:eastAsia="Calibri" w:hAnsi="Verdana" w:cs="Verdana"/>
          <w:sz w:val="20"/>
          <w:lang w:val="sr-Latn-RS" w:eastAsia="sr-Latn-RS"/>
        </w:rPr>
        <w:t xml:space="preserve"> </w:t>
      </w:r>
      <w:r w:rsidRPr="00562F07">
        <w:rPr>
          <w:rFonts w:ascii="Verdana" w:eastAsia="Times New Roman" w:hAnsi="Verdana" w:cs="Verdana"/>
          <w:sz w:val="20"/>
          <w:szCs w:val="20"/>
          <w:lang w:val="sr-Cyrl-RS" w:eastAsia="sr-Latn-RS"/>
        </w:rPr>
        <w:t xml:space="preserve">Ђорђе Ракочевић, </w:t>
      </w:r>
      <w:r w:rsidR="007D11F9" w:rsidRPr="00562F07">
        <w:rPr>
          <w:rFonts w:ascii="Verdana" w:eastAsia="Times New Roman" w:hAnsi="Verdana" w:cs="Verdana"/>
          <w:sz w:val="20"/>
          <w:szCs w:val="20"/>
          <w:lang w:val="sr-Cyrl-RS" w:eastAsia="sr-Latn-RS"/>
        </w:rPr>
        <w:t xml:space="preserve">заменик </w:t>
      </w:r>
      <w:r w:rsidRPr="00562F07">
        <w:rPr>
          <w:rFonts w:ascii="Verdana" w:eastAsia="Times New Roman" w:hAnsi="Verdana" w:cs="Verdana"/>
          <w:sz w:val="20"/>
          <w:szCs w:val="20"/>
          <w:lang w:val="sr-Cyrl-RS" w:eastAsia="sr-Latn-RS"/>
        </w:rPr>
        <w:t>члан</w:t>
      </w:r>
      <w:r w:rsidR="007D11F9" w:rsidRPr="00562F07">
        <w:rPr>
          <w:rFonts w:ascii="Verdana" w:eastAsia="Times New Roman" w:hAnsi="Verdana" w:cs="Verdana"/>
          <w:sz w:val="20"/>
          <w:szCs w:val="20"/>
          <w:lang w:val="sr-Cyrl-RS" w:eastAsia="sr-Latn-RS"/>
        </w:rPr>
        <w:t>а</w:t>
      </w:r>
    </w:p>
    <w:p w:rsidR="007D11F9" w:rsidRPr="00562F07" w:rsidRDefault="007D11F9" w:rsidP="00492792">
      <w:pPr>
        <w:autoSpaceDE w:val="0"/>
        <w:autoSpaceDN w:val="0"/>
        <w:adjustRightInd w:val="0"/>
        <w:spacing w:after="0" w:line="240" w:lineRule="auto"/>
        <w:ind w:left="2160"/>
        <w:rPr>
          <w:rFonts w:ascii="Verdana" w:eastAsia="Calibri" w:hAnsi="Verdana" w:cs="Verdana"/>
          <w:sz w:val="20"/>
          <w:lang w:val="sr-Cyrl-RS" w:eastAsia="sr-Latn-RS"/>
        </w:rPr>
      </w:pPr>
      <w:r w:rsidRPr="00562F07">
        <w:rPr>
          <w:rFonts w:ascii="Verdana" w:eastAsia="Calibri" w:hAnsi="Verdana" w:cs="Verdana"/>
          <w:sz w:val="20"/>
          <w:lang w:val="sr-Cyrl-RS" w:eastAsia="sr-Latn-RS"/>
        </w:rPr>
        <w:t>3. Светлана Рогач, члан</w:t>
      </w:r>
    </w:p>
    <w:p w:rsidR="007D11F9" w:rsidRPr="00562F07" w:rsidRDefault="007D11F9" w:rsidP="00492792">
      <w:pPr>
        <w:autoSpaceDE w:val="0"/>
        <w:autoSpaceDN w:val="0"/>
        <w:adjustRightInd w:val="0"/>
        <w:spacing w:after="0" w:line="240" w:lineRule="auto"/>
        <w:ind w:left="2160"/>
        <w:rPr>
          <w:rFonts w:ascii="Verdana" w:eastAsia="Calibri" w:hAnsi="Verdana" w:cs="Verdana"/>
          <w:sz w:val="20"/>
          <w:lang w:val="sr-Cyrl-RS" w:eastAsia="sr-Latn-RS"/>
        </w:rPr>
      </w:pPr>
      <w:r w:rsidRPr="00562F07">
        <w:rPr>
          <w:rFonts w:ascii="Verdana" w:eastAsia="Calibri" w:hAnsi="Verdana" w:cs="Verdana"/>
          <w:sz w:val="20"/>
          <w:lang w:val="sr-Cyrl-RS" w:eastAsia="sr-Latn-RS"/>
        </w:rPr>
        <w:t>- Палимир Тот, заменик члана</w:t>
      </w:r>
    </w:p>
    <w:p w:rsidR="00B71CEF" w:rsidRPr="00562F07" w:rsidRDefault="00B71CEF" w:rsidP="009D7B02">
      <w:pPr>
        <w:spacing w:after="0" w:line="240" w:lineRule="auto"/>
        <w:jc w:val="right"/>
        <w:rPr>
          <w:rFonts w:ascii="Verdana" w:eastAsia="Times New Roman" w:hAnsi="Verdana" w:cs="Times New Roman"/>
          <w:sz w:val="20"/>
          <w:szCs w:val="20"/>
          <w:lang w:val="sr-Cyrl-RS"/>
        </w:rPr>
      </w:pPr>
    </w:p>
    <w:p w:rsidR="00F82C82" w:rsidRPr="00562F07" w:rsidRDefault="00F82C82" w:rsidP="009D7B02">
      <w:pPr>
        <w:spacing w:after="0" w:line="240" w:lineRule="auto"/>
        <w:jc w:val="right"/>
        <w:rPr>
          <w:rFonts w:ascii="Verdana" w:eastAsia="Times New Roman" w:hAnsi="Verdana" w:cs="Times New Roman"/>
          <w:sz w:val="20"/>
          <w:szCs w:val="20"/>
          <w:lang w:val="sr-Cyrl-RS"/>
        </w:rPr>
      </w:pPr>
    </w:p>
    <w:p w:rsidR="007D11F9" w:rsidRPr="00562F07" w:rsidRDefault="007D11F9" w:rsidP="009D7B02">
      <w:pPr>
        <w:spacing w:after="0" w:line="240" w:lineRule="auto"/>
        <w:jc w:val="right"/>
        <w:rPr>
          <w:rFonts w:ascii="Verdana" w:eastAsia="Times New Roman" w:hAnsi="Verdana" w:cs="Times New Roman"/>
          <w:sz w:val="20"/>
          <w:szCs w:val="20"/>
          <w:lang w:val="sr-Cyrl-RS"/>
        </w:rPr>
      </w:pPr>
    </w:p>
    <w:p w:rsidR="007D11F9" w:rsidRPr="00562F07" w:rsidRDefault="007D11F9" w:rsidP="009D7B02">
      <w:pPr>
        <w:spacing w:after="0" w:line="240" w:lineRule="auto"/>
        <w:jc w:val="right"/>
        <w:rPr>
          <w:rFonts w:ascii="Verdana" w:eastAsia="Times New Roman" w:hAnsi="Verdana" w:cs="Times New Roman"/>
          <w:sz w:val="20"/>
          <w:szCs w:val="20"/>
          <w:lang w:val="sr-Cyrl-RS"/>
        </w:rPr>
      </w:pPr>
    </w:p>
    <w:p w:rsidR="00B64CD6" w:rsidRPr="00562F07" w:rsidRDefault="00B64CD6" w:rsidP="009D7B02">
      <w:pPr>
        <w:spacing w:after="0" w:line="240" w:lineRule="auto"/>
        <w:jc w:val="right"/>
        <w:rPr>
          <w:rFonts w:ascii="Verdana" w:eastAsia="Times New Roman" w:hAnsi="Verdana" w:cs="Times New Roman"/>
          <w:sz w:val="20"/>
          <w:szCs w:val="20"/>
          <w:lang w:val="sr-Cyrl-RS"/>
        </w:rPr>
      </w:pP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shd w:val="clear" w:color="auto" w:fill="EAF1DD"/>
        <w:tblLook w:val="04A0" w:firstRow="1" w:lastRow="0" w:firstColumn="1" w:lastColumn="0" w:noHBand="0" w:noVBand="1"/>
      </w:tblPr>
      <w:tblGrid>
        <w:gridCol w:w="9243"/>
      </w:tblGrid>
      <w:tr w:rsidR="00562F07" w:rsidRPr="00562F07" w:rsidTr="005551BA">
        <w:tc>
          <w:tcPr>
            <w:tcW w:w="9243" w:type="dxa"/>
            <w:shd w:val="clear" w:color="auto" w:fill="C2D69B" w:themeFill="accent3" w:themeFillTint="99"/>
          </w:tcPr>
          <w:p w:rsidR="009D7B02" w:rsidRPr="00562F07" w:rsidRDefault="000C30A7" w:rsidP="000C30A7">
            <w:pPr>
              <w:pStyle w:val="ListParagraph"/>
              <w:spacing w:before="120"/>
              <w:ind w:firstLine="0"/>
              <w:jc w:val="center"/>
              <w:rPr>
                <w:rFonts w:ascii="Verdana" w:hAnsi="Verdana"/>
                <w:b/>
                <w:sz w:val="20"/>
                <w:lang w:val="ru-RU"/>
              </w:rPr>
            </w:pPr>
            <w:r w:rsidRPr="00562F07">
              <w:rPr>
                <w:rFonts w:ascii="Verdana" w:hAnsi="Verdana"/>
                <w:b/>
                <w:sz w:val="20"/>
                <w:lang w:val="sr-Cyrl-RS" w:eastAsia="sr-Latn-RS"/>
              </w:rPr>
              <w:t>1.</w:t>
            </w:r>
            <w:r w:rsidR="00F8285A" w:rsidRPr="00562F07">
              <w:rPr>
                <w:rFonts w:ascii="Verdana" w:hAnsi="Verdana"/>
                <w:b/>
                <w:sz w:val="20"/>
                <w:lang w:eastAsia="sr-Latn-RS"/>
              </w:rPr>
              <w:t xml:space="preserve"> ОПШТИ ПОДАЦИ О </w:t>
            </w:r>
            <w:r w:rsidR="00F8285A" w:rsidRPr="00562F07">
              <w:rPr>
                <w:rFonts w:ascii="Verdana" w:hAnsi="Verdana"/>
                <w:b/>
                <w:sz w:val="20"/>
                <w:lang w:val="sr-Cyrl-RS" w:eastAsia="sr-Latn-RS"/>
              </w:rPr>
              <w:t xml:space="preserve">ЈАВНОЈ </w:t>
            </w:r>
            <w:r w:rsidR="00F8285A" w:rsidRPr="00562F07">
              <w:rPr>
                <w:rFonts w:ascii="Verdana" w:hAnsi="Verdana"/>
                <w:b/>
                <w:sz w:val="20"/>
                <w:lang w:eastAsia="sr-Latn-RS"/>
              </w:rPr>
              <w:t>НАБАВЦИ:</w:t>
            </w:r>
          </w:p>
        </w:tc>
      </w:tr>
    </w:tbl>
    <w:p w:rsidR="009D7B02" w:rsidRPr="00562F07" w:rsidRDefault="009D7B02" w:rsidP="009D7B02">
      <w:pPr>
        <w:spacing w:after="0" w:line="240" w:lineRule="auto"/>
        <w:jc w:val="right"/>
        <w:rPr>
          <w:rFonts w:ascii="Verdana" w:eastAsia="Times New Roman" w:hAnsi="Verdana" w:cs="Times New Roman"/>
          <w:sz w:val="20"/>
          <w:szCs w:val="20"/>
          <w:lang w:val="ru-RU"/>
        </w:rPr>
      </w:pPr>
    </w:p>
    <w:p w:rsidR="009D7B02" w:rsidRPr="00562F07" w:rsidRDefault="009D7B02" w:rsidP="009D7B02">
      <w:pPr>
        <w:spacing w:after="0" w:line="240" w:lineRule="auto"/>
        <w:rPr>
          <w:rFonts w:ascii="Verdana" w:eastAsia="Times New Roman" w:hAnsi="Verdana" w:cs="Times New Roman"/>
          <w:sz w:val="20"/>
          <w:szCs w:val="20"/>
          <w:lang w:val="sr-Cyrl-CS" w:eastAsia="sr-Latn-RS"/>
        </w:rPr>
      </w:pPr>
    </w:p>
    <w:p w:rsidR="00F51C8A" w:rsidRPr="00562F07" w:rsidRDefault="00F51C8A" w:rsidP="00C83756">
      <w:pPr>
        <w:numPr>
          <w:ilvl w:val="0"/>
          <w:numId w:val="24"/>
        </w:numPr>
        <w:spacing w:after="0" w:line="240" w:lineRule="auto"/>
        <w:jc w:val="both"/>
        <w:rPr>
          <w:rFonts w:ascii="Verdana" w:eastAsia="Times New Roman" w:hAnsi="Verdana" w:cs="Times New Roman"/>
          <w:b/>
          <w:sz w:val="20"/>
          <w:szCs w:val="20"/>
          <w:lang w:val="ru-RU" w:eastAsia="sr-Latn-RS"/>
        </w:rPr>
      </w:pPr>
      <w:r w:rsidRPr="00562F07">
        <w:rPr>
          <w:rFonts w:ascii="Verdana" w:eastAsia="Times New Roman" w:hAnsi="Verdana" w:cs="Times New Roman"/>
          <w:b/>
          <w:sz w:val="20"/>
          <w:szCs w:val="20"/>
          <w:lang w:val="ru-RU" w:eastAsia="sr-Latn-RS"/>
        </w:rPr>
        <w:t xml:space="preserve">предмет јавне набавке: </w:t>
      </w:r>
    </w:p>
    <w:p w:rsidR="00B64CD6" w:rsidRPr="00562F07" w:rsidRDefault="00B64CD6" w:rsidP="00B64CD6">
      <w:pPr>
        <w:spacing w:after="0" w:line="240" w:lineRule="auto"/>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ru-RU" w:eastAsia="sr-Latn-RS"/>
        </w:rPr>
        <w:t xml:space="preserve">предмет јавне набавке су </w:t>
      </w:r>
      <w:r w:rsidRPr="00562F07">
        <w:rPr>
          <w:rFonts w:ascii="Verdana" w:eastAsia="Times New Roman" w:hAnsi="Verdana" w:cs="Times New Roman"/>
          <w:sz w:val="20"/>
          <w:szCs w:val="20"/>
          <w:lang w:val="sr-Cyrl-CS"/>
        </w:rPr>
        <w:t xml:space="preserve">услуге </w:t>
      </w:r>
      <w:r w:rsidRPr="00562F07">
        <w:rPr>
          <w:rFonts w:ascii="Verdana" w:eastAsia="Times New Roman" w:hAnsi="Verdana" w:cs="Times New Roman"/>
          <w:sz w:val="20"/>
          <w:szCs w:val="20"/>
          <w:lang w:val="sr-Cyrl-RS"/>
        </w:rPr>
        <w:t xml:space="preserve">– </w:t>
      </w:r>
      <w:r w:rsidRPr="00562F07">
        <w:rPr>
          <w:rFonts w:ascii="Verdana" w:eastAsia="Times New Roman" w:hAnsi="Verdana" w:cs="Verdana"/>
          <w:sz w:val="20"/>
          <w:szCs w:val="20"/>
          <w:lang w:val="sr-Cyrl-RS" w:eastAsia="sr-Latn-RS"/>
        </w:rPr>
        <w:t>координације, организације и логистичке подршке за потребе  пројекта „Интегрисани одговор на насиље над женама у Војводини – 2. фаза“</w:t>
      </w:r>
    </w:p>
    <w:p w:rsidR="005A2240" w:rsidRPr="00562F07" w:rsidRDefault="005A2240" w:rsidP="005A2240">
      <w:pPr>
        <w:spacing w:after="0" w:line="240" w:lineRule="auto"/>
        <w:ind w:left="360"/>
        <w:jc w:val="both"/>
        <w:rPr>
          <w:rFonts w:ascii="Verdana" w:eastAsia="Times New Roman" w:hAnsi="Verdana" w:cs="Times New Roman"/>
          <w:sz w:val="20"/>
          <w:szCs w:val="20"/>
          <w:lang w:val="sr-Cyrl-RS"/>
        </w:rPr>
      </w:pPr>
    </w:p>
    <w:p w:rsidR="00F51C8A" w:rsidRPr="00562F07" w:rsidRDefault="00F8285A" w:rsidP="005A2240">
      <w:pPr>
        <w:spacing w:after="0" w:line="240" w:lineRule="auto"/>
        <w:ind w:left="360"/>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ab/>
      </w:r>
      <w:r w:rsidR="00F51C8A" w:rsidRPr="00562F07">
        <w:rPr>
          <w:rFonts w:ascii="Verdana" w:eastAsia="Times New Roman" w:hAnsi="Verdana" w:cs="Times New Roman"/>
          <w:sz w:val="20"/>
          <w:szCs w:val="20"/>
          <w:lang w:val="sr-Cyrl-CS"/>
        </w:rPr>
        <w:t>Ознака и назив из Општег речника набавки:</w:t>
      </w:r>
    </w:p>
    <w:p w:rsidR="00F51C8A" w:rsidRPr="00562F07" w:rsidRDefault="00351CDB" w:rsidP="00F51C8A">
      <w:pPr>
        <w:spacing w:after="0" w:line="240" w:lineRule="auto"/>
        <w:ind w:firstLine="720"/>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RS"/>
        </w:rPr>
        <w:t>98390000-3</w:t>
      </w:r>
      <w:r w:rsidR="000C30A7" w:rsidRPr="00562F07">
        <w:rPr>
          <w:rFonts w:ascii="Verdana" w:eastAsia="Times New Roman" w:hAnsi="Verdana" w:cs="Times New Roman"/>
          <w:sz w:val="20"/>
          <w:szCs w:val="20"/>
          <w:lang w:val="sr-Cyrl-RS"/>
        </w:rPr>
        <w:t xml:space="preserve"> – </w:t>
      </w:r>
      <w:r w:rsidRPr="00562F07">
        <w:rPr>
          <w:rFonts w:ascii="Verdana" w:eastAsia="Times New Roman" w:hAnsi="Verdana" w:cs="Times New Roman"/>
          <w:sz w:val="20"/>
          <w:szCs w:val="20"/>
          <w:lang w:val="sr-Cyrl-RS"/>
        </w:rPr>
        <w:t>остале ус</w:t>
      </w:r>
      <w:r w:rsidR="00BD7216" w:rsidRPr="00562F07">
        <w:rPr>
          <w:rFonts w:ascii="Verdana" w:eastAsia="Times New Roman" w:hAnsi="Verdana" w:cs="Times New Roman"/>
          <w:sz w:val="20"/>
          <w:szCs w:val="20"/>
          <w:lang w:val="sr-Cyrl-RS"/>
        </w:rPr>
        <w:t>л</w:t>
      </w:r>
      <w:r w:rsidRPr="00562F07">
        <w:rPr>
          <w:rFonts w:ascii="Verdana" w:eastAsia="Times New Roman" w:hAnsi="Verdana" w:cs="Times New Roman"/>
          <w:sz w:val="20"/>
          <w:szCs w:val="20"/>
          <w:lang w:val="sr-Cyrl-RS"/>
        </w:rPr>
        <w:t>уге</w:t>
      </w:r>
      <w:r w:rsidR="00F51C8A" w:rsidRPr="00562F07">
        <w:rPr>
          <w:rFonts w:ascii="Verdana" w:eastAsia="Times New Roman" w:hAnsi="Verdana" w:cs="Times New Roman"/>
          <w:sz w:val="20"/>
          <w:szCs w:val="20"/>
          <w:lang w:val="sr-Cyrl-CS"/>
        </w:rPr>
        <w:t xml:space="preserve">. </w:t>
      </w:r>
    </w:p>
    <w:p w:rsidR="00F51C8A" w:rsidRPr="00562F07" w:rsidRDefault="00F51C8A" w:rsidP="00F51C8A">
      <w:pPr>
        <w:spacing w:after="0" w:line="240" w:lineRule="auto"/>
        <w:jc w:val="both"/>
        <w:rPr>
          <w:rFonts w:ascii="Verdana" w:eastAsia="Times New Roman" w:hAnsi="Verdana" w:cs="Times New Roman"/>
          <w:sz w:val="20"/>
          <w:szCs w:val="20"/>
          <w:lang w:val="ru-RU" w:eastAsia="sr-Latn-RS"/>
        </w:rPr>
      </w:pPr>
    </w:p>
    <w:p w:rsidR="00F51C8A" w:rsidRPr="00562F07" w:rsidRDefault="00F51C8A" w:rsidP="00F51C8A">
      <w:pPr>
        <w:spacing w:after="0" w:line="240" w:lineRule="auto"/>
        <w:jc w:val="both"/>
        <w:rPr>
          <w:rFonts w:ascii="Verdana" w:eastAsia="Times New Roman" w:hAnsi="Verdana" w:cs="Times New Roman"/>
          <w:b/>
          <w:sz w:val="20"/>
          <w:szCs w:val="20"/>
          <w:lang w:val="ru-RU" w:eastAsia="sr-Latn-RS"/>
        </w:rPr>
      </w:pPr>
    </w:p>
    <w:p w:rsidR="00F51C8A" w:rsidRPr="00562F07" w:rsidRDefault="00F51C8A" w:rsidP="00F51C8A">
      <w:pPr>
        <w:spacing w:after="0" w:line="240" w:lineRule="auto"/>
        <w:jc w:val="both"/>
        <w:rPr>
          <w:rFonts w:ascii="Verdana" w:eastAsia="Times New Roman" w:hAnsi="Verdana" w:cs="Times New Roman"/>
          <w:b/>
          <w:sz w:val="20"/>
          <w:szCs w:val="20"/>
          <w:lang w:val="ru-RU" w:eastAsia="sr-Latn-RS"/>
        </w:rPr>
      </w:pPr>
      <w:r w:rsidRPr="00562F07">
        <w:rPr>
          <w:rFonts w:ascii="Verdana" w:eastAsia="Times New Roman" w:hAnsi="Verdana" w:cs="Times New Roman"/>
          <w:b/>
          <w:sz w:val="20"/>
          <w:szCs w:val="20"/>
          <w:lang w:val="ru-RU" w:eastAsia="sr-Latn-RS"/>
        </w:rPr>
        <w:t xml:space="preserve"> </w:t>
      </w:r>
      <w:r w:rsidRPr="00562F07">
        <w:rPr>
          <w:rFonts w:ascii="Verdana" w:eastAsia="Times New Roman" w:hAnsi="Verdana" w:cs="Times New Roman"/>
          <w:b/>
          <w:sz w:val="20"/>
          <w:szCs w:val="20"/>
          <w:lang w:val="sr-Latn-RS" w:eastAsia="sr-Latn-RS"/>
        </w:rPr>
        <w:t xml:space="preserve">     </w:t>
      </w:r>
      <w:r w:rsidRPr="00562F07">
        <w:rPr>
          <w:rFonts w:ascii="Verdana" w:eastAsia="Times New Roman" w:hAnsi="Verdana" w:cs="Times New Roman"/>
          <w:b/>
          <w:sz w:val="20"/>
          <w:szCs w:val="20"/>
          <w:lang w:val="ru-RU" w:eastAsia="sr-Latn-RS"/>
        </w:rPr>
        <w:t>(2) опис сваке партије ако је предмет јавне набавке обликован по партијама:</w:t>
      </w:r>
    </w:p>
    <w:p w:rsidR="00F51C8A" w:rsidRPr="00562F07" w:rsidRDefault="00F51C8A" w:rsidP="00F51C8A">
      <w:pPr>
        <w:spacing w:after="0" w:line="240" w:lineRule="auto"/>
        <w:ind w:firstLine="720"/>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 xml:space="preserve">Предмет јавне набавке НИЈЕ обликован у више посебних, истоврсних целина (партија). </w:t>
      </w:r>
    </w:p>
    <w:p w:rsidR="009D7B02" w:rsidRPr="00562F07" w:rsidRDefault="009D7B02" w:rsidP="009D7B02">
      <w:pPr>
        <w:spacing w:after="0" w:line="240" w:lineRule="auto"/>
        <w:rPr>
          <w:rFonts w:ascii="Verdana" w:eastAsia="Times New Roman" w:hAnsi="Verdana" w:cs="Times New Roman"/>
          <w:sz w:val="20"/>
          <w:szCs w:val="20"/>
          <w:lang w:val="sr-Cyrl-CS" w:eastAsia="sr-Latn-RS"/>
        </w:rPr>
      </w:pPr>
    </w:p>
    <w:p w:rsidR="009D7B02" w:rsidRPr="00562F07" w:rsidRDefault="009D7B02" w:rsidP="009D7B02">
      <w:pPr>
        <w:spacing w:after="0" w:line="240" w:lineRule="auto"/>
        <w:rPr>
          <w:rFonts w:ascii="Verdana" w:eastAsia="Times New Roman" w:hAnsi="Verdana" w:cs="Times New Roman"/>
          <w:sz w:val="20"/>
          <w:szCs w:val="20"/>
          <w:lang w:val="sr-Cyrl-CS" w:eastAsia="sr-Latn-RS"/>
        </w:rPr>
      </w:pPr>
    </w:p>
    <w:p w:rsidR="009D7B02" w:rsidRPr="00562F07" w:rsidRDefault="009D7B02" w:rsidP="009D7B02">
      <w:pPr>
        <w:spacing w:after="0" w:line="240" w:lineRule="auto"/>
        <w:jc w:val="center"/>
        <w:rPr>
          <w:rFonts w:ascii="Verdana" w:eastAsia="Times New Roman" w:hAnsi="Verdana" w:cs="Times New Roman"/>
          <w:sz w:val="20"/>
          <w:szCs w:val="20"/>
          <w:lang w:val="ru-RU"/>
        </w:rPr>
      </w:pPr>
    </w:p>
    <w:p w:rsidR="009D7B02" w:rsidRPr="00562F07" w:rsidRDefault="009D7B02" w:rsidP="009D7B02">
      <w:pPr>
        <w:spacing w:after="0" w:line="240" w:lineRule="auto"/>
        <w:jc w:val="center"/>
        <w:rPr>
          <w:rFonts w:ascii="Verdana" w:eastAsia="Times New Roman" w:hAnsi="Verdana" w:cs="Times New Roman"/>
          <w:sz w:val="20"/>
          <w:szCs w:val="20"/>
          <w:lang w:val="ru-RU"/>
        </w:rPr>
      </w:pPr>
    </w:p>
    <w:p w:rsidR="009D7B02" w:rsidRPr="00562F07" w:rsidRDefault="009D7B02" w:rsidP="009D7B02">
      <w:pPr>
        <w:spacing w:after="0" w:line="240" w:lineRule="auto"/>
        <w:jc w:val="center"/>
        <w:rPr>
          <w:rFonts w:ascii="Verdana" w:eastAsia="Times New Roman" w:hAnsi="Verdana" w:cs="Times New Roman"/>
          <w:sz w:val="20"/>
          <w:szCs w:val="20"/>
          <w:lang w:val="ru-RU"/>
        </w:rPr>
      </w:pPr>
    </w:p>
    <w:p w:rsidR="009D7B02" w:rsidRPr="00562F07" w:rsidRDefault="009D7B02" w:rsidP="009D7B02">
      <w:pPr>
        <w:spacing w:after="0" w:line="240" w:lineRule="auto"/>
        <w:jc w:val="center"/>
        <w:rPr>
          <w:rFonts w:ascii="Verdana" w:eastAsia="Times New Roman" w:hAnsi="Verdana" w:cs="Times New Roman"/>
          <w:sz w:val="20"/>
          <w:szCs w:val="20"/>
          <w:lang w:val="ru-RU"/>
        </w:rPr>
      </w:pPr>
    </w:p>
    <w:p w:rsidR="009D7B02" w:rsidRPr="00562F07" w:rsidRDefault="009D7B02" w:rsidP="009D7B02">
      <w:pPr>
        <w:spacing w:after="0" w:line="240" w:lineRule="auto"/>
        <w:jc w:val="center"/>
        <w:rPr>
          <w:rFonts w:ascii="Verdana" w:eastAsia="Times New Roman" w:hAnsi="Verdana" w:cs="Times New Roman"/>
          <w:sz w:val="20"/>
          <w:szCs w:val="20"/>
          <w:lang w:val="ru-RU"/>
        </w:rPr>
      </w:pPr>
    </w:p>
    <w:p w:rsidR="009D7B02" w:rsidRPr="00562F07" w:rsidRDefault="009D7B02" w:rsidP="009D7B02">
      <w:pPr>
        <w:spacing w:after="0" w:line="240" w:lineRule="auto"/>
        <w:jc w:val="center"/>
        <w:rPr>
          <w:rFonts w:ascii="Verdana" w:eastAsia="Times New Roman" w:hAnsi="Verdana" w:cs="Times New Roman"/>
          <w:sz w:val="20"/>
          <w:szCs w:val="20"/>
          <w:lang w:val="ru-RU"/>
        </w:rPr>
      </w:pPr>
    </w:p>
    <w:p w:rsidR="009D7B02" w:rsidRPr="00562F07" w:rsidRDefault="009D7B02" w:rsidP="009D7B02">
      <w:pPr>
        <w:spacing w:after="0" w:line="240" w:lineRule="auto"/>
        <w:jc w:val="center"/>
        <w:rPr>
          <w:rFonts w:ascii="Verdana" w:eastAsia="Times New Roman" w:hAnsi="Verdana" w:cs="Times New Roman"/>
          <w:sz w:val="20"/>
          <w:szCs w:val="20"/>
          <w:lang w:val="ru-RU"/>
        </w:rPr>
      </w:pPr>
    </w:p>
    <w:p w:rsidR="009D7B02" w:rsidRPr="00562F07" w:rsidRDefault="009D7B02" w:rsidP="009D7B02">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br w:type="page"/>
      </w:r>
    </w:p>
    <w:tbl>
      <w:tblPr>
        <w:tblW w:w="9747"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747"/>
      </w:tblGrid>
      <w:tr w:rsidR="00562F07" w:rsidRPr="00562F07" w:rsidTr="009D28E4">
        <w:tc>
          <w:tcPr>
            <w:tcW w:w="9747" w:type="dxa"/>
            <w:shd w:val="clear" w:color="auto" w:fill="C2D69B" w:themeFill="accent3" w:themeFillTint="99"/>
          </w:tcPr>
          <w:p w:rsidR="009D7B02" w:rsidRPr="00562F07" w:rsidRDefault="009D7B02" w:rsidP="002E3DB2">
            <w:pPr>
              <w:tabs>
                <w:tab w:val="left" w:pos="0"/>
              </w:tabs>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lastRenderedPageBreak/>
              <w:tab/>
            </w:r>
            <w:r w:rsidR="002E3DB2" w:rsidRPr="00562F07">
              <w:rPr>
                <w:rFonts w:ascii="Verdana" w:eastAsia="Times New Roman" w:hAnsi="Verdana" w:cs="Times New Roman"/>
                <w:b/>
                <w:sz w:val="20"/>
                <w:szCs w:val="20"/>
                <w:lang w:val="ru-RU" w:eastAsia="sr-Latn-RS"/>
              </w:rPr>
              <w:t>2</w:t>
            </w:r>
            <w:r w:rsidR="000C30A7" w:rsidRPr="00562F07">
              <w:rPr>
                <w:rFonts w:ascii="Verdana" w:eastAsia="Times New Roman" w:hAnsi="Verdana" w:cs="Times New Roman"/>
                <w:b/>
                <w:sz w:val="20"/>
                <w:szCs w:val="20"/>
                <w:lang w:val="ru-RU" w:eastAsia="sr-Latn-RS"/>
              </w:rPr>
              <w:t>.</w:t>
            </w:r>
            <w:r w:rsidRPr="00562F07">
              <w:rPr>
                <w:rFonts w:ascii="Verdana" w:eastAsia="Times New Roman" w:hAnsi="Verdana" w:cs="Times New Roman"/>
                <w:b/>
                <w:sz w:val="20"/>
                <w:szCs w:val="20"/>
                <w:lang w:val="ru-RU" w:eastAsia="sr-Latn-RS"/>
              </w:rPr>
              <w:t xml:space="preserve"> 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tc>
      </w:tr>
    </w:tbl>
    <w:p w:rsidR="009D7B02" w:rsidRPr="00562F07" w:rsidRDefault="009D7B02" w:rsidP="009D7B02">
      <w:pPr>
        <w:spacing w:after="0" w:line="240" w:lineRule="auto"/>
        <w:rPr>
          <w:rFonts w:ascii="Verdana" w:eastAsia="Times New Roman" w:hAnsi="Verdana" w:cs="Times New Roman"/>
          <w:sz w:val="20"/>
          <w:szCs w:val="20"/>
          <w:lang w:val="sr-Cyrl-RS"/>
        </w:rPr>
      </w:pPr>
    </w:p>
    <w:tbl>
      <w:tblPr>
        <w:tblStyle w:val="TableGrid"/>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AF1DD" w:themeFill="accent3" w:themeFillTint="33"/>
        <w:tblLook w:val="04A0" w:firstRow="1" w:lastRow="0" w:firstColumn="1" w:lastColumn="0" w:noHBand="0" w:noVBand="1"/>
      </w:tblPr>
      <w:tblGrid>
        <w:gridCol w:w="9747"/>
      </w:tblGrid>
      <w:tr w:rsidR="00562F07" w:rsidRPr="00562F07" w:rsidTr="009D28E4">
        <w:tc>
          <w:tcPr>
            <w:tcW w:w="9747" w:type="dxa"/>
            <w:shd w:val="clear" w:color="auto" w:fill="EAF1DD" w:themeFill="accent3" w:themeFillTint="33"/>
          </w:tcPr>
          <w:p w:rsidR="002E3DB2" w:rsidRPr="00562F07" w:rsidRDefault="002E3DB2" w:rsidP="009D7B02">
            <w:pPr>
              <w:rPr>
                <w:rFonts w:ascii="Verdana" w:hAnsi="Verdana"/>
                <w:lang w:val="sr-Cyrl-RS"/>
              </w:rPr>
            </w:pPr>
            <w:r w:rsidRPr="00562F07">
              <w:rPr>
                <w:rFonts w:ascii="Verdana" w:hAnsi="Verdana"/>
                <w:b/>
                <w:lang w:val="sr-Cyrl-CS"/>
              </w:rPr>
              <w:t>2</w:t>
            </w:r>
            <w:r w:rsidR="000C30A7" w:rsidRPr="00562F07">
              <w:rPr>
                <w:rFonts w:ascii="Verdana" w:hAnsi="Verdana"/>
                <w:b/>
                <w:lang w:val="sr-Cyrl-CS"/>
              </w:rPr>
              <w:t xml:space="preserve">.1. </w:t>
            </w:r>
            <w:r w:rsidRPr="00562F07">
              <w:rPr>
                <w:rFonts w:ascii="Verdana" w:hAnsi="Verdana"/>
                <w:b/>
                <w:lang w:val="sr-Cyrl-CS"/>
              </w:rPr>
              <w:t>врста, техничке карактеристике (спецификације):</w:t>
            </w:r>
          </w:p>
        </w:tc>
      </w:tr>
    </w:tbl>
    <w:p w:rsidR="00C32616" w:rsidRPr="00562F07" w:rsidRDefault="00C32616" w:rsidP="00C32616">
      <w:pPr>
        <w:ind w:firstLine="720"/>
        <w:jc w:val="both"/>
        <w:rPr>
          <w:rFonts w:ascii="Verdana" w:eastAsia="Calibri" w:hAnsi="Verdana" w:cs="Times New Roman"/>
          <w:sz w:val="20"/>
          <w:szCs w:val="20"/>
          <w:lang w:val="sr-Cyrl-RS"/>
        </w:rPr>
      </w:pPr>
    </w:p>
    <w:p w:rsidR="00492792" w:rsidRPr="00562F07" w:rsidRDefault="00492792" w:rsidP="00492792">
      <w:pPr>
        <w:spacing w:after="0" w:line="240" w:lineRule="auto"/>
        <w:jc w:val="center"/>
        <w:rPr>
          <w:rFonts w:ascii="Verdana" w:eastAsia="Times New Roman" w:hAnsi="Verdana" w:cs="Times New Roman"/>
          <w:b/>
          <w:sz w:val="20"/>
          <w:szCs w:val="20"/>
          <w:lang w:val="sr-Cyrl-CS"/>
        </w:rPr>
      </w:pPr>
      <w:r w:rsidRPr="00562F07">
        <w:rPr>
          <w:rFonts w:ascii="Verdana" w:eastAsia="Calibri" w:hAnsi="Verdana" w:cs="Times New Roman"/>
          <w:b/>
          <w:sz w:val="20"/>
          <w:szCs w:val="20"/>
          <w:lang w:val="sr-Cyrl-RS"/>
        </w:rPr>
        <w:t xml:space="preserve">СПЕЦИФИКАЦИЈА УСЛУГА - </w:t>
      </w:r>
      <w:r w:rsidRPr="00562F07">
        <w:rPr>
          <w:rFonts w:ascii="Verdana" w:eastAsia="Times New Roman" w:hAnsi="Verdana" w:cs="Verdana"/>
          <w:b/>
          <w:sz w:val="20"/>
          <w:szCs w:val="20"/>
          <w:lang w:val="sr-Cyrl-RS" w:eastAsia="sr-Latn-RS"/>
        </w:rPr>
        <w:t>КООРДИНАЦИЈЕ, ОРГАНИЗАЦИЈЕ И ЛОГИСТИЧКЕ ПОДРШКЕ ЗА ПОТРЕБЕ  ПРОЈЕКТА „ИНТЕГРИСАНИ ОДГОВОР НА НАСИЉЕ НАД ЖЕНАМА У ВОЈВОДИНИ – 2. ФАЗА“</w:t>
      </w:r>
    </w:p>
    <w:p w:rsidR="00492792" w:rsidRPr="00562F07" w:rsidRDefault="00492792" w:rsidP="00492792">
      <w:pPr>
        <w:spacing w:after="0" w:line="240" w:lineRule="auto"/>
        <w:jc w:val="center"/>
        <w:rPr>
          <w:rFonts w:ascii="Verdana" w:eastAsia="Times New Roman" w:hAnsi="Verdana" w:cs="Times New Roman"/>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5245"/>
        <w:gridCol w:w="1641"/>
        <w:gridCol w:w="1559"/>
      </w:tblGrid>
      <w:tr w:rsidR="00562F07" w:rsidRPr="00562F07" w:rsidTr="004F05F2">
        <w:tc>
          <w:tcPr>
            <w:tcW w:w="1302" w:type="dxa"/>
            <w:shd w:val="clear" w:color="auto" w:fill="C2D69B"/>
            <w:vAlign w:val="center"/>
          </w:tcPr>
          <w:p w:rsidR="000B29DF" w:rsidRPr="00562F07" w:rsidRDefault="000B29DF" w:rsidP="004F05F2">
            <w:pPr>
              <w:spacing w:after="0" w:line="240" w:lineRule="auto"/>
              <w:jc w:val="center"/>
              <w:rPr>
                <w:rFonts w:ascii="Verdana" w:eastAsia="Calibri" w:hAnsi="Verdana" w:cs="Times New Roman"/>
                <w:b/>
                <w:sz w:val="20"/>
                <w:szCs w:val="20"/>
                <w:lang w:val="sr-Cyrl-RS"/>
              </w:rPr>
            </w:pPr>
            <w:r w:rsidRPr="00562F07">
              <w:rPr>
                <w:rFonts w:ascii="Verdana" w:eastAsia="Calibri" w:hAnsi="Verdana" w:cs="Times New Roman"/>
                <w:b/>
                <w:sz w:val="20"/>
                <w:szCs w:val="20"/>
                <w:lang w:val="sr-Cyrl-RS"/>
              </w:rPr>
              <w:t>ОЗНАКА</w:t>
            </w:r>
          </w:p>
        </w:tc>
        <w:tc>
          <w:tcPr>
            <w:tcW w:w="5245" w:type="dxa"/>
            <w:shd w:val="clear" w:color="auto" w:fill="C2D69B"/>
            <w:vAlign w:val="center"/>
          </w:tcPr>
          <w:p w:rsidR="000B29DF" w:rsidRPr="00562F07" w:rsidRDefault="000B29DF" w:rsidP="004F05F2">
            <w:pPr>
              <w:spacing w:after="0" w:line="240" w:lineRule="auto"/>
              <w:jc w:val="center"/>
              <w:rPr>
                <w:rFonts w:ascii="Verdana" w:eastAsia="Calibri" w:hAnsi="Verdana" w:cs="Times New Roman"/>
                <w:b/>
                <w:sz w:val="20"/>
                <w:szCs w:val="20"/>
                <w:lang w:val="sr-Latn-CS"/>
              </w:rPr>
            </w:pPr>
            <w:r w:rsidRPr="00562F07">
              <w:rPr>
                <w:rFonts w:ascii="Verdana" w:eastAsia="Calibri" w:hAnsi="Verdana" w:cs="Times New Roman"/>
                <w:b/>
                <w:sz w:val="20"/>
                <w:szCs w:val="20"/>
                <w:lang w:val="sr-Cyrl-RS"/>
              </w:rPr>
              <w:t>ОПИС</w:t>
            </w:r>
          </w:p>
        </w:tc>
        <w:tc>
          <w:tcPr>
            <w:tcW w:w="1641" w:type="dxa"/>
            <w:shd w:val="clear" w:color="auto" w:fill="C2D69B"/>
            <w:vAlign w:val="center"/>
          </w:tcPr>
          <w:p w:rsidR="000B29DF" w:rsidRPr="00562F07" w:rsidRDefault="000B29DF" w:rsidP="004F05F2">
            <w:pPr>
              <w:spacing w:after="0" w:line="240" w:lineRule="auto"/>
              <w:jc w:val="center"/>
              <w:rPr>
                <w:rFonts w:ascii="Verdana" w:eastAsia="Calibri" w:hAnsi="Verdana" w:cs="Times New Roman"/>
                <w:b/>
                <w:sz w:val="20"/>
                <w:szCs w:val="20"/>
                <w:lang w:val="sr-Latn-CS"/>
              </w:rPr>
            </w:pPr>
            <w:r w:rsidRPr="00562F07">
              <w:rPr>
                <w:rFonts w:ascii="Verdana" w:eastAsia="Calibri" w:hAnsi="Verdana" w:cs="Times New Roman"/>
                <w:b/>
                <w:sz w:val="20"/>
                <w:szCs w:val="20"/>
                <w:lang w:val="sr-Cyrl-RS"/>
              </w:rPr>
              <w:t>ЈЕДИНИЦА МЕРЕ</w:t>
            </w:r>
          </w:p>
        </w:tc>
        <w:tc>
          <w:tcPr>
            <w:tcW w:w="1559" w:type="dxa"/>
            <w:shd w:val="clear" w:color="auto" w:fill="C2D69B"/>
            <w:vAlign w:val="center"/>
          </w:tcPr>
          <w:p w:rsidR="000B29DF" w:rsidRPr="00562F07" w:rsidRDefault="000B29DF" w:rsidP="004F05F2">
            <w:pPr>
              <w:spacing w:after="0" w:line="240" w:lineRule="auto"/>
              <w:jc w:val="center"/>
              <w:rPr>
                <w:rFonts w:ascii="Verdana" w:eastAsia="Calibri" w:hAnsi="Verdana" w:cs="Times New Roman"/>
                <w:b/>
                <w:sz w:val="20"/>
                <w:szCs w:val="20"/>
                <w:lang w:val="sr-Cyrl-RS"/>
              </w:rPr>
            </w:pPr>
            <w:r w:rsidRPr="00562F07">
              <w:rPr>
                <w:rFonts w:ascii="Verdana" w:eastAsia="Calibri" w:hAnsi="Verdana" w:cs="Times New Roman"/>
                <w:b/>
                <w:sz w:val="20"/>
                <w:szCs w:val="20"/>
                <w:lang w:val="sr-Cyrl-RS"/>
              </w:rPr>
              <w:t>КОЛИЧИНА</w:t>
            </w:r>
          </w:p>
        </w:tc>
      </w:tr>
      <w:tr w:rsidR="00562F07" w:rsidRPr="00562F07" w:rsidTr="004F05F2">
        <w:trPr>
          <w:trHeight w:val="421"/>
        </w:trPr>
        <w:tc>
          <w:tcPr>
            <w:tcW w:w="1302" w:type="dxa"/>
            <w:shd w:val="clear" w:color="auto" w:fill="auto"/>
            <w:vAlign w:val="center"/>
          </w:tcPr>
          <w:p w:rsidR="000B29DF" w:rsidRPr="00562F07" w:rsidRDefault="000B29DF" w:rsidP="004F05F2">
            <w:pPr>
              <w:spacing w:after="0" w:line="240" w:lineRule="auto"/>
              <w:jc w:val="center"/>
              <w:rPr>
                <w:rFonts w:ascii="Verdana" w:eastAsia="Calibri" w:hAnsi="Verdana" w:cs="Times New Roman"/>
                <w:b/>
                <w:sz w:val="20"/>
                <w:szCs w:val="20"/>
                <w:lang w:val="sr-Latn-CS"/>
              </w:rPr>
            </w:pPr>
            <w:r w:rsidRPr="00562F07">
              <w:rPr>
                <w:rFonts w:ascii="Verdana" w:eastAsia="Calibri" w:hAnsi="Verdana" w:cs="Times New Roman"/>
                <w:b/>
                <w:sz w:val="20"/>
                <w:szCs w:val="20"/>
                <w:lang w:val="sr-Latn-CS"/>
              </w:rPr>
              <w:t>1.</w:t>
            </w:r>
          </w:p>
        </w:tc>
        <w:tc>
          <w:tcPr>
            <w:tcW w:w="8445" w:type="dxa"/>
            <w:gridSpan w:val="3"/>
            <w:shd w:val="clear" w:color="auto" w:fill="auto"/>
            <w:vAlign w:val="center"/>
          </w:tcPr>
          <w:p w:rsidR="000B29DF" w:rsidRPr="00562F07" w:rsidRDefault="000B29DF" w:rsidP="004F05F2">
            <w:pPr>
              <w:spacing w:after="0" w:line="240" w:lineRule="auto"/>
              <w:jc w:val="center"/>
              <w:rPr>
                <w:rFonts w:ascii="Verdana" w:eastAsia="Calibri" w:hAnsi="Verdana" w:cs="Times New Roman"/>
                <w:sz w:val="20"/>
                <w:szCs w:val="20"/>
                <w:lang w:val="sr-Cyrl-RS"/>
              </w:rPr>
            </w:pPr>
          </w:p>
          <w:p w:rsidR="000B29DF" w:rsidRPr="00562F07" w:rsidRDefault="000B29DF" w:rsidP="004F05F2">
            <w:pPr>
              <w:spacing w:after="0" w:line="240" w:lineRule="auto"/>
              <w:rPr>
                <w:rFonts w:ascii="Verdana" w:eastAsia="Calibri" w:hAnsi="Verdana" w:cs="Times New Roman"/>
                <w:sz w:val="20"/>
                <w:szCs w:val="20"/>
                <w:lang w:val="sr-Cyrl-RS"/>
              </w:rPr>
            </w:pPr>
            <w:r w:rsidRPr="00562F07">
              <w:rPr>
                <w:rFonts w:ascii="Verdana" w:eastAsia="Calibri" w:hAnsi="Verdana" w:cs="Times New Roman"/>
                <w:sz w:val="20"/>
                <w:szCs w:val="20"/>
                <w:lang w:val="sr-Cyrl-RS"/>
              </w:rPr>
              <w:t>Организовање радионица и обука на основу спецификације број 1.</w:t>
            </w:r>
          </w:p>
          <w:p w:rsidR="000B29DF" w:rsidRPr="00562F07" w:rsidRDefault="000B29DF" w:rsidP="004F05F2">
            <w:pPr>
              <w:spacing w:after="0" w:line="240" w:lineRule="auto"/>
              <w:rPr>
                <w:rFonts w:ascii="Verdana" w:eastAsia="Calibri" w:hAnsi="Verdana" w:cs="Times New Roman"/>
                <w:sz w:val="20"/>
                <w:szCs w:val="20"/>
                <w:lang w:val="sr-Cyrl-RS"/>
              </w:rPr>
            </w:pPr>
          </w:p>
        </w:tc>
      </w:tr>
      <w:tr w:rsidR="00562F07" w:rsidRPr="00562F07" w:rsidTr="004F05F2">
        <w:tc>
          <w:tcPr>
            <w:tcW w:w="1302" w:type="dxa"/>
            <w:shd w:val="clear" w:color="auto" w:fill="auto"/>
            <w:vAlign w:val="center"/>
          </w:tcPr>
          <w:p w:rsidR="000B29DF" w:rsidRPr="00562F07" w:rsidRDefault="000B29DF" w:rsidP="004F05F2">
            <w:pPr>
              <w:spacing w:after="0" w:line="240" w:lineRule="auto"/>
              <w:jc w:val="center"/>
              <w:rPr>
                <w:rFonts w:ascii="Verdana" w:eastAsia="Calibri" w:hAnsi="Verdana" w:cs="Times New Roman"/>
                <w:b/>
                <w:sz w:val="20"/>
                <w:szCs w:val="20"/>
                <w:lang w:val="sr-Latn-CS"/>
              </w:rPr>
            </w:pPr>
            <w:r w:rsidRPr="00562F07">
              <w:rPr>
                <w:rFonts w:ascii="Verdana" w:eastAsia="Calibri" w:hAnsi="Verdana" w:cs="Times New Roman"/>
                <w:b/>
                <w:sz w:val="20"/>
                <w:szCs w:val="20"/>
                <w:lang w:val="sr-Latn-CS"/>
              </w:rPr>
              <w:t>1.a.</w:t>
            </w:r>
          </w:p>
        </w:tc>
        <w:tc>
          <w:tcPr>
            <w:tcW w:w="5245" w:type="dxa"/>
            <w:shd w:val="clear" w:color="auto" w:fill="auto"/>
          </w:tcPr>
          <w:p w:rsidR="000B29DF" w:rsidRPr="00562F07" w:rsidRDefault="000B29DF" w:rsidP="004F05F2">
            <w:pPr>
              <w:spacing w:after="0" w:line="240" w:lineRule="auto"/>
              <w:jc w:val="both"/>
              <w:rPr>
                <w:rFonts w:ascii="Verdana" w:eastAsia="Calibri" w:hAnsi="Verdana" w:cs="Times New Roman"/>
                <w:sz w:val="20"/>
                <w:szCs w:val="20"/>
                <w:lang w:val="sr-Cyrl-RS"/>
              </w:rPr>
            </w:pPr>
            <w:r w:rsidRPr="00562F07">
              <w:rPr>
                <w:rFonts w:ascii="Verdana" w:eastAsia="Calibri" w:hAnsi="Verdana" w:cs="Times New Roman"/>
                <w:sz w:val="20"/>
                <w:szCs w:val="20"/>
                <w:lang w:val="sr-Cyrl-CS"/>
              </w:rPr>
              <w:t xml:space="preserve">Организација два консултативна састанка за разматрање прелиминарних налаза </w:t>
            </w:r>
            <w:r w:rsidRPr="00562F07">
              <w:rPr>
                <w:rFonts w:ascii="Verdana" w:eastAsia="Calibri" w:hAnsi="Verdana" w:cs="Times New Roman"/>
                <w:sz w:val="20"/>
                <w:szCs w:val="20"/>
                <w:lang w:val="sr-Latn-RS"/>
              </w:rPr>
              <w:t>полазне студије о разумевању и ставовима стручњака према женама жртвама насиља у рањивим групама, о свести стручњака и њиховим ставовима и реаговању на специфичне облике насиља на женама</w:t>
            </w:r>
          </w:p>
        </w:tc>
        <w:tc>
          <w:tcPr>
            <w:tcW w:w="1641" w:type="dxa"/>
            <w:shd w:val="clear" w:color="auto" w:fill="auto"/>
            <w:vAlign w:val="center"/>
          </w:tcPr>
          <w:p w:rsidR="000B29DF" w:rsidRPr="00562F07" w:rsidRDefault="000B29DF" w:rsidP="004F05F2">
            <w:pPr>
              <w:spacing w:after="0" w:line="240" w:lineRule="auto"/>
              <w:jc w:val="center"/>
              <w:rPr>
                <w:rFonts w:ascii="Verdana" w:eastAsia="Calibri" w:hAnsi="Verdana" w:cs="Times New Roman"/>
                <w:sz w:val="20"/>
                <w:szCs w:val="20"/>
                <w:lang w:val="sr-Cyrl-RS"/>
              </w:rPr>
            </w:pPr>
            <w:r w:rsidRPr="00562F07">
              <w:rPr>
                <w:rFonts w:ascii="Verdana" w:eastAsia="Calibri" w:hAnsi="Verdana" w:cs="Times New Roman"/>
                <w:sz w:val="20"/>
                <w:szCs w:val="20"/>
                <w:lang w:val="sr-Cyrl-RS"/>
              </w:rPr>
              <w:t>компл.</w:t>
            </w:r>
          </w:p>
        </w:tc>
        <w:tc>
          <w:tcPr>
            <w:tcW w:w="1559" w:type="dxa"/>
            <w:shd w:val="clear" w:color="auto" w:fill="auto"/>
            <w:vAlign w:val="center"/>
          </w:tcPr>
          <w:p w:rsidR="000B29DF" w:rsidRPr="00562F07" w:rsidRDefault="000B29DF" w:rsidP="004F05F2">
            <w:pPr>
              <w:spacing w:after="0" w:line="240" w:lineRule="auto"/>
              <w:jc w:val="center"/>
              <w:rPr>
                <w:rFonts w:ascii="Verdana" w:eastAsia="Calibri" w:hAnsi="Verdana" w:cs="Times New Roman"/>
                <w:sz w:val="20"/>
                <w:szCs w:val="20"/>
                <w:lang w:val="sr-Cyrl-CS"/>
              </w:rPr>
            </w:pPr>
            <w:r w:rsidRPr="00562F07">
              <w:rPr>
                <w:rFonts w:ascii="Verdana" w:eastAsia="Calibri" w:hAnsi="Verdana" w:cs="Times New Roman"/>
                <w:sz w:val="20"/>
                <w:szCs w:val="20"/>
                <w:lang w:val="sr-Cyrl-CS"/>
              </w:rPr>
              <w:t>1</w:t>
            </w:r>
          </w:p>
        </w:tc>
      </w:tr>
      <w:tr w:rsidR="00562F07" w:rsidRPr="00562F07" w:rsidTr="004F05F2">
        <w:tc>
          <w:tcPr>
            <w:tcW w:w="1302" w:type="dxa"/>
            <w:shd w:val="clear" w:color="auto" w:fill="auto"/>
            <w:vAlign w:val="center"/>
          </w:tcPr>
          <w:p w:rsidR="000B29DF" w:rsidRPr="00562F07" w:rsidRDefault="000B29DF" w:rsidP="004F05F2">
            <w:pPr>
              <w:spacing w:after="0" w:line="240" w:lineRule="auto"/>
              <w:jc w:val="center"/>
              <w:rPr>
                <w:rFonts w:ascii="Verdana" w:eastAsia="Calibri" w:hAnsi="Verdana" w:cs="Times New Roman"/>
                <w:b/>
                <w:sz w:val="20"/>
                <w:szCs w:val="20"/>
                <w:lang w:val="sr-Latn-CS"/>
              </w:rPr>
            </w:pPr>
            <w:r w:rsidRPr="00562F07">
              <w:rPr>
                <w:rFonts w:ascii="Verdana" w:eastAsia="Calibri" w:hAnsi="Verdana" w:cs="Times New Roman"/>
                <w:b/>
                <w:sz w:val="20"/>
                <w:szCs w:val="20"/>
                <w:lang w:val="sr-Latn-CS"/>
              </w:rPr>
              <w:t>1.б.</w:t>
            </w:r>
          </w:p>
        </w:tc>
        <w:tc>
          <w:tcPr>
            <w:tcW w:w="5245" w:type="dxa"/>
            <w:shd w:val="clear" w:color="auto" w:fill="auto"/>
          </w:tcPr>
          <w:p w:rsidR="000B29DF" w:rsidRPr="00562F07" w:rsidRDefault="000B29DF" w:rsidP="004F05F2">
            <w:pPr>
              <w:spacing w:after="0" w:line="240" w:lineRule="auto"/>
              <w:jc w:val="both"/>
              <w:rPr>
                <w:rFonts w:ascii="Verdana" w:eastAsia="Calibri" w:hAnsi="Verdana" w:cs="Times New Roman"/>
                <w:sz w:val="20"/>
                <w:szCs w:val="20"/>
                <w:lang w:val="sr-Cyrl-CS"/>
              </w:rPr>
            </w:pPr>
            <w:r w:rsidRPr="00562F07">
              <w:rPr>
                <w:rFonts w:ascii="Verdana" w:eastAsia="Calibri" w:hAnsi="Verdana" w:cs="Times New Roman"/>
                <w:sz w:val="20"/>
                <w:szCs w:val="20"/>
                <w:lang w:val="sr-Cyrl-CS"/>
              </w:rPr>
              <w:t>Организација</w:t>
            </w:r>
            <w:r w:rsidRPr="00562F07">
              <w:rPr>
                <w:rFonts w:ascii="Verdana" w:eastAsia="Calibri" w:hAnsi="Verdana" w:cs="Times New Roman"/>
                <w:sz w:val="20"/>
                <w:szCs w:val="20"/>
                <w:lang w:val="sr-Cyrl-RS"/>
              </w:rPr>
              <w:t xml:space="preserve"> јавног догађаја за представљање коначних налаза </w:t>
            </w:r>
            <w:r w:rsidRPr="00562F07">
              <w:rPr>
                <w:rFonts w:ascii="Verdana" w:eastAsia="Calibri" w:hAnsi="Verdana" w:cs="Times New Roman"/>
                <w:sz w:val="20"/>
                <w:szCs w:val="20"/>
                <w:lang w:val="sr-Latn-RS"/>
              </w:rPr>
              <w:t>полазне студије о разумевању и ставовима стручњака према женама жртвама насиља у рањивим групама, о свести стручњака и њиховим ставовима и реаговању на специфичне облике насиља на женама</w:t>
            </w:r>
          </w:p>
        </w:tc>
        <w:tc>
          <w:tcPr>
            <w:tcW w:w="1641" w:type="dxa"/>
            <w:shd w:val="clear" w:color="auto" w:fill="auto"/>
            <w:vAlign w:val="center"/>
          </w:tcPr>
          <w:p w:rsidR="000B29DF" w:rsidRPr="00562F07" w:rsidRDefault="000B29DF" w:rsidP="004F05F2">
            <w:pPr>
              <w:spacing w:after="0" w:line="240" w:lineRule="auto"/>
              <w:jc w:val="center"/>
              <w:rPr>
                <w:rFonts w:ascii="Verdana" w:eastAsia="Calibri" w:hAnsi="Verdana" w:cs="Times New Roman"/>
                <w:sz w:val="20"/>
                <w:szCs w:val="20"/>
                <w:lang w:val="sr-Cyrl-RS"/>
              </w:rPr>
            </w:pPr>
            <w:r w:rsidRPr="00562F07">
              <w:rPr>
                <w:rFonts w:ascii="Verdana" w:eastAsia="Calibri" w:hAnsi="Verdana" w:cs="Times New Roman"/>
                <w:sz w:val="20"/>
                <w:szCs w:val="20"/>
                <w:lang w:val="sr-Cyrl-RS"/>
              </w:rPr>
              <w:t>компл.</w:t>
            </w:r>
          </w:p>
        </w:tc>
        <w:tc>
          <w:tcPr>
            <w:tcW w:w="1559" w:type="dxa"/>
            <w:shd w:val="clear" w:color="auto" w:fill="auto"/>
            <w:vAlign w:val="center"/>
          </w:tcPr>
          <w:p w:rsidR="000B29DF" w:rsidRPr="00562F07" w:rsidRDefault="000B29DF" w:rsidP="004F05F2">
            <w:pPr>
              <w:spacing w:after="0" w:line="240" w:lineRule="auto"/>
              <w:jc w:val="center"/>
              <w:rPr>
                <w:rFonts w:ascii="Verdana" w:eastAsia="Calibri" w:hAnsi="Verdana" w:cs="Times New Roman"/>
                <w:sz w:val="20"/>
                <w:szCs w:val="20"/>
                <w:lang w:val="sr-Cyrl-CS"/>
              </w:rPr>
            </w:pPr>
            <w:r w:rsidRPr="00562F07">
              <w:rPr>
                <w:rFonts w:ascii="Verdana" w:eastAsia="Calibri" w:hAnsi="Verdana" w:cs="Times New Roman"/>
                <w:sz w:val="20"/>
                <w:szCs w:val="20"/>
                <w:lang w:val="sr-Cyrl-CS"/>
              </w:rPr>
              <w:t>1</w:t>
            </w:r>
          </w:p>
        </w:tc>
      </w:tr>
      <w:tr w:rsidR="00562F07" w:rsidRPr="00562F07" w:rsidTr="004F05F2">
        <w:tc>
          <w:tcPr>
            <w:tcW w:w="1302" w:type="dxa"/>
            <w:shd w:val="clear" w:color="auto" w:fill="auto"/>
            <w:vAlign w:val="center"/>
          </w:tcPr>
          <w:p w:rsidR="000B29DF" w:rsidRPr="00562F07" w:rsidRDefault="000B29DF" w:rsidP="004F05F2">
            <w:pPr>
              <w:spacing w:after="0" w:line="240" w:lineRule="auto"/>
              <w:jc w:val="center"/>
              <w:rPr>
                <w:rFonts w:ascii="Verdana" w:eastAsia="Calibri" w:hAnsi="Verdana" w:cs="Times New Roman"/>
                <w:b/>
                <w:sz w:val="20"/>
                <w:szCs w:val="20"/>
                <w:lang w:val="sr-Cyrl-CS"/>
              </w:rPr>
            </w:pPr>
            <w:r w:rsidRPr="00562F07">
              <w:rPr>
                <w:rFonts w:ascii="Verdana" w:eastAsia="Calibri" w:hAnsi="Verdana" w:cs="Times New Roman"/>
                <w:b/>
                <w:sz w:val="20"/>
                <w:szCs w:val="20"/>
                <w:lang w:val="sr-Latn-CS"/>
              </w:rPr>
              <w:t>1.</w:t>
            </w:r>
            <w:r w:rsidRPr="00562F07">
              <w:rPr>
                <w:rFonts w:ascii="Verdana" w:eastAsia="Calibri" w:hAnsi="Verdana" w:cs="Times New Roman"/>
                <w:b/>
                <w:sz w:val="20"/>
                <w:szCs w:val="20"/>
                <w:lang w:val="sr-Cyrl-CS"/>
              </w:rPr>
              <w:t>в.</w:t>
            </w:r>
          </w:p>
        </w:tc>
        <w:tc>
          <w:tcPr>
            <w:tcW w:w="5245" w:type="dxa"/>
            <w:shd w:val="clear" w:color="auto" w:fill="auto"/>
          </w:tcPr>
          <w:p w:rsidR="000B29DF" w:rsidRPr="00562F07" w:rsidRDefault="000B29DF" w:rsidP="004F05F2">
            <w:pPr>
              <w:spacing w:after="0" w:line="240" w:lineRule="auto"/>
              <w:jc w:val="both"/>
              <w:rPr>
                <w:rFonts w:ascii="Verdana" w:eastAsia="Calibri" w:hAnsi="Verdana" w:cs="Times New Roman"/>
                <w:sz w:val="20"/>
                <w:szCs w:val="20"/>
                <w:lang w:val="sr-Cyrl-CS"/>
              </w:rPr>
            </w:pPr>
            <w:r w:rsidRPr="00562F07">
              <w:rPr>
                <w:rFonts w:ascii="Verdana" w:eastAsia="Calibri" w:hAnsi="Verdana" w:cs="Times New Roman"/>
                <w:sz w:val="20"/>
                <w:szCs w:val="20"/>
                <w:lang w:val="sr-Cyrl-RS"/>
              </w:rPr>
              <w:t xml:space="preserve">Организација </w:t>
            </w:r>
            <w:r w:rsidRPr="00562F07">
              <w:rPr>
                <w:rFonts w:ascii="Verdana" w:eastAsia="Calibri" w:hAnsi="Verdana" w:cs="Times New Roman"/>
                <w:sz w:val="20"/>
                <w:szCs w:val="20"/>
                <w:lang w:val="sr-Latn-RS"/>
              </w:rPr>
              <w:t>два консултативна састанка за представљање</w:t>
            </w:r>
            <w:r w:rsidRPr="00562F07">
              <w:rPr>
                <w:rFonts w:ascii="Verdana" w:eastAsia="Calibri" w:hAnsi="Verdana" w:cs="Times New Roman"/>
                <w:sz w:val="20"/>
                <w:szCs w:val="20"/>
                <w:lang w:val="sr-Cyrl-RS"/>
              </w:rPr>
              <w:t xml:space="preserve"> Нацрта програма обуке за унапређивање знања и разумевања стручњака за пружање ефикасних услуга заштите жена жртава насиља у породици и партнерским односима из рањивих група Покрајинском сектертаријату за социјалну политику, демографију и равноправност полова и осталим заинтересованим странама које Покрајински секретаријат одреди (у даљем тексту референтна група</w:t>
            </w:r>
          </w:p>
        </w:tc>
        <w:tc>
          <w:tcPr>
            <w:tcW w:w="1641" w:type="dxa"/>
            <w:shd w:val="clear" w:color="auto" w:fill="auto"/>
            <w:vAlign w:val="center"/>
          </w:tcPr>
          <w:p w:rsidR="000B29DF" w:rsidRPr="00562F07" w:rsidRDefault="000B29DF" w:rsidP="004F05F2">
            <w:pPr>
              <w:spacing w:after="0" w:line="240" w:lineRule="auto"/>
              <w:jc w:val="center"/>
              <w:rPr>
                <w:rFonts w:ascii="Verdana" w:eastAsia="Calibri" w:hAnsi="Verdana" w:cs="Times New Roman"/>
                <w:sz w:val="20"/>
                <w:szCs w:val="20"/>
                <w:lang w:val="sr-Cyrl-RS"/>
              </w:rPr>
            </w:pPr>
            <w:r w:rsidRPr="00562F07">
              <w:rPr>
                <w:rFonts w:ascii="Verdana" w:eastAsia="Calibri" w:hAnsi="Verdana" w:cs="Times New Roman"/>
                <w:sz w:val="20"/>
                <w:szCs w:val="20"/>
                <w:lang w:val="sr-Cyrl-RS"/>
              </w:rPr>
              <w:t>компл.</w:t>
            </w:r>
          </w:p>
        </w:tc>
        <w:tc>
          <w:tcPr>
            <w:tcW w:w="1559" w:type="dxa"/>
            <w:shd w:val="clear" w:color="auto" w:fill="auto"/>
            <w:vAlign w:val="center"/>
          </w:tcPr>
          <w:p w:rsidR="000B29DF" w:rsidRPr="00562F07" w:rsidRDefault="000B29DF" w:rsidP="004F05F2">
            <w:pPr>
              <w:spacing w:after="0" w:line="240" w:lineRule="auto"/>
              <w:jc w:val="center"/>
              <w:rPr>
                <w:rFonts w:ascii="Verdana" w:eastAsia="Calibri" w:hAnsi="Verdana" w:cs="Times New Roman"/>
                <w:sz w:val="20"/>
                <w:szCs w:val="20"/>
                <w:lang w:val="sr-Cyrl-CS"/>
              </w:rPr>
            </w:pPr>
            <w:r w:rsidRPr="00562F07">
              <w:rPr>
                <w:rFonts w:ascii="Verdana" w:eastAsia="Calibri" w:hAnsi="Verdana" w:cs="Times New Roman"/>
                <w:sz w:val="20"/>
                <w:szCs w:val="20"/>
                <w:lang w:val="sr-Cyrl-CS"/>
              </w:rPr>
              <w:t>1</w:t>
            </w:r>
          </w:p>
        </w:tc>
      </w:tr>
      <w:tr w:rsidR="00562F07" w:rsidRPr="00562F07" w:rsidTr="004F05F2">
        <w:tc>
          <w:tcPr>
            <w:tcW w:w="1302" w:type="dxa"/>
            <w:shd w:val="clear" w:color="auto" w:fill="auto"/>
            <w:vAlign w:val="center"/>
          </w:tcPr>
          <w:p w:rsidR="000B29DF" w:rsidRPr="00562F07" w:rsidRDefault="000B29DF" w:rsidP="004F05F2">
            <w:pPr>
              <w:spacing w:after="0" w:line="240" w:lineRule="auto"/>
              <w:jc w:val="center"/>
              <w:rPr>
                <w:rFonts w:ascii="Verdana" w:eastAsia="Calibri" w:hAnsi="Verdana" w:cs="Times New Roman"/>
                <w:b/>
                <w:sz w:val="20"/>
                <w:szCs w:val="20"/>
                <w:lang w:val="sr-Cyrl-CS"/>
              </w:rPr>
            </w:pPr>
            <w:r w:rsidRPr="00562F07">
              <w:rPr>
                <w:rFonts w:ascii="Verdana" w:eastAsia="Calibri" w:hAnsi="Verdana" w:cs="Times New Roman"/>
                <w:b/>
                <w:sz w:val="20"/>
                <w:szCs w:val="20"/>
                <w:lang w:val="sr-Cyrl-CS"/>
              </w:rPr>
              <w:t>1.г.</w:t>
            </w:r>
          </w:p>
        </w:tc>
        <w:tc>
          <w:tcPr>
            <w:tcW w:w="5245" w:type="dxa"/>
            <w:shd w:val="clear" w:color="auto" w:fill="auto"/>
          </w:tcPr>
          <w:p w:rsidR="000B29DF" w:rsidRPr="00562F07" w:rsidRDefault="000B29DF" w:rsidP="004F05F2">
            <w:pPr>
              <w:spacing w:after="0" w:line="240" w:lineRule="auto"/>
              <w:jc w:val="both"/>
              <w:rPr>
                <w:rFonts w:ascii="Verdana" w:eastAsia="Calibri" w:hAnsi="Verdana" w:cs="Times New Roman"/>
                <w:sz w:val="20"/>
                <w:szCs w:val="20"/>
                <w:lang w:val="sr-Cyrl-RS"/>
              </w:rPr>
            </w:pPr>
            <w:r w:rsidRPr="00562F07">
              <w:rPr>
                <w:rFonts w:ascii="Verdana" w:eastAsia="Calibri" w:hAnsi="Verdana" w:cs="Times New Roman"/>
                <w:sz w:val="20"/>
                <w:szCs w:val="20"/>
                <w:lang w:val="sr-Cyrl-RS"/>
              </w:rPr>
              <w:t xml:space="preserve">Организација </w:t>
            </w:r>
            <w:r w:rsidRPr="00562F07">
              <w:rPr>
                <w:rFonts w:ascii="Verdana" w:eastAsia="Calibri" w:hAnsi="Verdana" w:cs="Times New Roman"/>
                <w:sz w:val="20"/>
                <w:szCs w:val="20"/>
                <w:lang w:val="sr-Latn-RS"/>
              </w:rPr>
              <w:t>два консултативна састанка за представљање</w:t>
            </w:r>
            <w:r w:rsidRPr="00562F07">
              <w:rPr>
                <w:rFonts w:ascii="Verdana" w:eastAsia="Calibri" w:hAnsi="Verdana" w:cs="Times New Roman"/>
                <w:sz w:val="20"/>
                <w:szCs w:val="20"/>
                <w:lang w:val="sr-Cyrl-RS"/>
              </w:rPr>
              <w:t xml:space="preserve"> Нацрта програма обуке за унапређивање знања и разумевања стручњака за пружање ефикасних услуга заштите жена које су претрпеле посебне облике родно заснованог насиља (сексуално насиље, укључујући и силовање, програњање и полно узнемиравање). Покрајинском сектертаријату за социјалну политику, демографију и равноправност полова и осталим заинтересованим странама које Покрајински секретаријат одреди (у даљем тексту референтна група)</w:t>
            </w:r>
          </w:p>
        </w:tc>
        <w:tc>
          <w:tcPr>
            <w:tcW w:w="1641" w:type="dxa"/>
            <w:shd w:val="clear" w:color="auto" w:fill="auto"/>
            <w:vAlign w:val="center"/>
          </w:tcPr>
          <w:p w:rsidR="000B29DF" w:rsidRPr="00562F07" w:rsidRDefault="000B29DF" w:rsidP="004F05F2">
            <w:pPr>
              <w:spacing w:after="0" w:line="240" w:lineRule="auto"/>
              <w:jc w:val="center"/>
              <w:rPr>
                <w:rFonts w:ascii="Verdana" w:eastAsia="Calibri" w:hAnsi="Verdana" w:cs="Times New Roman"/>
                <w:sz w:val="20"/>
                <w:szCs w:val="20"/>
                <w:lang w:val="sr-Cyrl-RS"/>
              </w:rPr>
            </w:pPr>
            <w:r w:rsidRPr="00562F07">
              <w:rPr>
                <w:rFonts w:ascii="Verdana" w:eastAsia="Calibri" w:hAnsi="Verdana" w:cs="Times New Roman"/>
                <w:sz w:val="20"/>
                <w:szCs w:val="20"/>
                <w:lang w:val="sr-Cyrl-RS"/>
              </w:rPr>
              <w:t>компл.</w:t>
            </w:r>
          </w:p>
        </w:tc>
        <w:tc>
          <w:tcPr>
            <w:tcW w:w="1559" w:type="dxa"/>
            <w:shd w:val="clear" w:color="auto" w:fill="auto"/>
            <w:vAlign w:val="center"/>
          </w:tcPr>
          <w:p w:rsidR="000B29DF" w:rsidRPr="00562F07" w:rsidRDefault="000B29DF" w:rsidP="004F05F2">
            <w:pPr>
              <w:spacing w:after="0" w:line="240" w:lineRule="auto"/>
              <w:jc w:val="center"/>
              <w:rPr>
                <w:rFonts w:ascii="Verdana" w:eastAsia="Calibri" w:hAnsi="Verdana" w:cs="Times New Roman"/>
                <w:sz w:val="20"/>
                <w:szCs w:val="20"/>
                <w:lang w:val="sr-Cyrl-CS"/>
              </w:rPr>
            </w:pPr>
            <w:r w:rsidRPr="00562F07">
              <w:rPr>
                <w:rFonts w:ascii="Verdana" w:eastAsia="Calibri" w:hAnsi="Verdana" w:cs="Times New Roman"/>
                <w:sz w:val="20"/>
                <w:szCs w:val="20"/>
                <w:lang w:val="sr-Cyrl-CS"/>
              </w:rPr>
              <w:t>1</w:t>
            </w:r>
          </w:p>
        </w:tc>
      </w:tr>
      <w:tr w:rsidR="00562F07" w:rsidRPr="00562F07" w:rsidTr="004F05F2">
        <w:tc>
          <w:tcPr>
            <w:tcW w:w="1302" w:type="dxa"/>
            <w:shd w:val="clear" w:color="auto" w:fill="auto"/>
            <w:vAlign w:val="center"/>
          </w:tcPr>
          <w:p w:rsidR="000B29DF" w:rsidRPr="00562F07" w:rsidRDefault="000B29DF" w:rsidP="004F05F2">
            <w:pPr>
              <w:spacing w:after="0" w:line="240" w:lineRule="auto"/>
              <w:jc w:val="center"/>
              <w:rPr>
                <w:rFonts w:ascii="Verdana" w:eastAsia="Calibri" w:hAnsi="Verdana" w:cs="Times New Roman"/>
                <w:b/>
                <w:sz w:val="20"/>
                <w:szCs w:val="20"/>
                <w:lang w:val="sr-Cyrl-CS"/>
              </w:rPr>
            </w:pPr>
            <w:r w:rsidRPr="00562F07">
              <w:rPr>
                <w:rFonts w:ascii="Verdana" w:eastAsia="Calibri" w:hAnsi="Verdana" w:cs="Times New Roman"/>
                <w:b/>
                <w:sz w:val="20"/>
                <w:szCs w:val="20"/>
                <w:lang w:val="sr-Cyrl-CS"/>
              </w:rPr>
              <w:t>1.д.</w:t>
            </w:r>
          </w:p>
        </w:tc>
        <w:tc>
          <w:tcPr>
            <w:tcW w:w="5245" w:type="dxa"/>
            <w:shd w:val="clear" w:color="auto" w:fill="auto"/>
          </w:tcPr>
          <w:p w:rsidR="000B29DF" w:rsidRPr="00562F07" w:rsidRDefault="000B29DF" w:rsidP="004F05F2">
            <w:pPr>
              <w:spacing w:after="0" w:line="240" w:lineRule="auto"/>
              <w:jc w:val="both"/>
              <w:rPr>
                <w:rFonts w:ascii="Verdana" w:eastAsia="Calibri" w:hAnsi="Verdana" w:cs="Times New Roman"/>
                <w:sz w:val="20"/>
                <w:szCs w:val="20"/>
                <w:lang w:val="sr-Cyrl-RS"/>
              </w:rPr>
            </w:pPr>
            <w:r w:rsidRPr="00562F07">
              <w:rPr>
                <w:rFonts w:ascii="Verdana" w:eastAsia="Calibri" w:hAnsi="Verdana" w:cs="Times New Roman"/>
                <w:sz w:val="20"/>
                <w:szCs w:val="20"/>
                <w:lang w:val="sr-Cyrl-RS"/>
              </w:rPr>
              <w:t xml:space="preserve">Организација спровођења шестодневног </w:t>
            </w:r>
            <w:r w:rsidRPr="00562F07">
              <w:rPr>
                <w:rFonts w:ascii="Verdana" w:eastAsia="Times New Roman" w:hAnsi="Verdana" w:cs="Times New Roman"/>
                <w:sz w:val="20"/>
                <w:szCs w:val="20"/>
                <w:lang w:val="sr-Cyrl-RS"/>
              </w:rPr>
              <w:t xml:space="preserve">програма едукације за </w:t>
            </w:r>
            <w:r w:rsidRPr="00562F07">
              <w:rPr>
                <w:rFonts w:ascii="Verdana" w:eastAsia="Calibri" w:hAnsi="Verdana" w:cs="Times New Roman"/>
                <w:sz w:val="20"/>
                <w:szCs w:val="20"/>
                <w:lang w:val="sr-Cyrl-RS"/>
              </w:rPr>
              <w:t xml:space="preserve">тренере за </w:t>
            </w:r>
            <w:r w:rsidRPr="00562F07">
              <w:rPr>
                <w:rFonts w:ascii="Verdana" w:eastAsia="Times New Roman" w:hAnsi="Verdana" w:cs="Times New Roman"/>
                <w:sz w:val="20"/>
                <w:szCs w:val="20"/>
                <w:lang w:val="sr-Cyrl-RS"/>
              </w:rPr>
              <w:t xml:space="preserve">унапређивање знања и разумевања стручњака </w:t>
            </w:r>
            <w:r w:rsidRPr="00562F07">
              <w:rPr>
                <w:rFonts w:ascii="Verdana" w:eastAsia="Times New Roman" w:hAnsi="Verdana" w:cs="Times New Roman"/>
                <w:sz w:val="20"/>
                <w:szCs w:val="20"/>
                <w:lang w:val="sr-Cyrl-RS"/>
              </w:rPr>
              <w:lastRenderedPageBreak/>
              <w:t>у циљу пружања ефикасних услуга заштите жена жртава насиља из маргинализованих група</w:t>
            </w:r>
          </w:p>
        </w:tc>
        <w:tc>
          <w:tcPr>
            <w:tcW w:w="1641" w:type="dxa"/>
            <w:shd w:val="clear" w:color="auto" w:fill="auto"/>
            <w:vAlign w:val="center"/>
          </w:tcPr>
          <w:p w:rsidR="000B29DF" w:rsidRPr="00562F07" w:rsidRDefault="000B29DF" w:rsidP="004F05F2">
            <w:pPr>
              <w:spacing w:after="0" w:line="240" w:lineRule="auto"/>
              <w:jc w:val="center"/>
              <w:rPr>
                <w:rFonts w:ascii="Verdana" w:eastAsia="Calibri" w:hAnsi="Verdana" w:cs="Times New Roman"/>
                <w:sz w:val="20"/>
                <w:szCs w:val="20"/>
                <w:lang w:val="sr-Cyrl-RS"/>
              </w:rPr>
            </w:pPr>
            <w:r w:rsidRPr="00562F07">
              <w:rPr>
                <w:rFonts w:ascii="Verdana" w:eastAsia="Calibri" w:hAnsi="Verdana" w:cs="Times New Roman"/>
                <w:sz w:val="20"/>
                <w:szCs w:val="20"/>
                <w:lang w:val="sr-Cyrl-RS"/>
              </w:rPr>
              <w:lastRenderedPageBreak/>
              <w:t>компл.</w:t>
            </w:r>
          </w:p>
        </w:tc>
        <w:tc>
          <w:tcPr>
            <w:tcW w:w="1559" w:type="dxa"/>
            <w:shd w:val="clear" w:color="auto" w:fill="auto"/>
            <w:vAlign w:val="center"/>
          </w:tcPr>
          <w:p w:rsidR="000B29DF" w:rsidRPr="00562F07" w:rsidRDefault="000B29DF" w:rsidP="004F05F2">
            <w:pPr>
              <w:spacing w:after="0" w:line="240" w:lineRule="auto"/>
              <w:jc w:val="center"/>
              <w:rPr>
                <w:rFonts w:ascii="Verdana" w:eastAsia="Calibri" w:hAnsi="Verdana" w:cs="Times New Roman"/>
                <w:sz w:val="20"/>
                <w:szCs w:val="20"/>
                <w:lang w:val="sr-Cyrl-CS"/>
              </w:rPr>
            </w:pPr>
            <w:r w:rsidRPr="00562F07">
              <w:rPr>
                <w:rFonts w:ascii="Verdana" w:eastAsia="Calibri" w:hAnsi="Verdana" w:cs="Times New Roman"/>
                <w:sz w:val="20"/>
                <w:szCs w:val="20"/>
                <w:lang w:val="sr-Cyrl-CS"/>
              </w:rPr>
              <w:t>1</w:t>
            </w:r>
          </w:p>
        </w:tc>
      </w:tr>
      <w:tr w:rsidR="00562F07" w:rsidRPr="00562F07" w:rsidTr="004F05F2">
        <w:tc>
          <w:tcPr>
            <w:tcW w:w="1302" w:type="dxa"/>
            <w:shd w:val="clear" w:color="auto" w:fill="auto"/>
            <w:vAlign w:val="center"/>
          </w:tcPr>
          <w:p w:rsidR="000B29DF" w:rsidRPr="00562F07" w:rsidRDefault="000B29DF" w:rsidP="004F05F2">
            <w:pPr>
              <w:spacing w:after="0" w:line="240" w:lineRule="auto"/>
              <w:jc w:val="center"/>
              <w:rPr>
                <w:rFonts w:ascii="Verdana" w:eastAsia="Calibri" w:hAnsi="Verdana" w:cs="Times New Roman"/>
                <w:b/>
                <w:sz w:val="20"/>
                <w:szCs w:val="20"/>
                <w:lang w:val="sr-Cyrl-CS"/>
              </w:rPr>
            </w:pPr>
            <w:r w:rsidRPr="00562F07">
              <w:rPr>
                <w:rFonts w:ascii="Verdana" w:eastAsia="Calibri" w:hAnsi="Verdana" w:cs="Times New Roman"/>
                <w:b/>
                <w:sz w:val="20"/>
                <w:szCs w:val="20"/>
                <w:lang w:val="sr-Cyrl-CS"/>
              </w:rPr>
              <w:lastRenderedPageBreak/>
              <w:t>1.е.</w:t>
            </w:r>
          </w:p>
        </w:tc>
        <w:tc>
          <w:tcPr>
            <w:tcW w:w="5245" w:type="dxa"/>
            <w:shd w:val="clear" w:color="auto" w:fill="auto"/>
          </w:tcPr>
          <w:p w:rsidR="000B29DF" w:rsidRPr="00562F07" w:rsidRDefault="000B29DF" w:rsidP="004F05F2">
            <w:pPr>
              <w:spacing w:after="0" w:line="240" w:lineRule="auto"/>
              <w:jc w:val="both"/>
              <w:rPr>
                <w:rFonts w:ascii="Verdana" w:eastAsia="Calibri" w:hAnsi="Verdana" w:cs="Times New Roman"/>
                <w:sz w:val="20"/>
                <w:szCs w:val="20"/>
                <w:lang w:val="sr-Cyrl-RS"/>
              </w:rPr>
            </w:pPr>
            <w:r w:rsidRPr="00562F07">
              <w:rPr>
                <w:rFonts w:ascii="Verdana" w:eastAsia="Calibri" w:hAnsi="Verdana" w:cs="Times New Roman"/>
                <w:sz w:val="20"/>
                <w:szCs w:val="20"/>
                <w:lang w:val="sr-Cyrl-RS"/>
              </w:rPr>
              <w:t xml:space="preserve">Организација спровођења шестодневног </w:t>
            </w:r>
            <w:r w:rsidRPr="00562F07">
              <w:rPr>
                <w:rFonts w:ascii="Verdana" w:eastAsia="Times New Roman" w:hAnsi="Verdana" w:cs="Times New Roman"/>
                <w:sz w:val="20"/>
                <w:szCs w:val="20"/>
                <w:lang w:val="sr-Cyrl-RS"/>
              </w:rPr>
              <w:t xml:space="preserve">програма едукације за </w:t>
            </w:r>
            <w:r w:rsidRPr="00562F07">
              <w:rPr>
                <w:rFonts w:ascii="Verdana" w:eastAsia="Calibri" w:hAnsi="Verdana" w:cs="Times New Roman"/>
                <w:sz w:val="20"/>
                <w:szCs w:val="20"/>
                <w:lang w:val="sr-Cyrl-RS"/>
              </w:rPr>
              <w:t xml:space="preserve">тренере за </w:t>
            </w:r>
            <w:r w:rsidRPr="00562F07">
              <w:rPr>
                <w:rFonts w:ascii="Verdana" w:eastAsia="Times New Roman" w:hAnsi="Verdana" w:cs="Times New Roman"/>
                <w:sz w:val="20"/>
                <w:szCs w:val="20"/>
                <w:lang w:val="sr-Cyrl-RS"/>
              </w:rPr>
              <w:t>унапређивање знања и разумевања стручњака у циљу пружања ефикасних услуга заштите жена жртава специфичних облика насиља, а наведеним према Конвенцији Савета Европе о спречавању и борби против насиља над женама и насиља у породици (даље Истамбулска конвенција), а који се односе на сексуално насиља, укључујући и силовање, програњање и полно узнемиравање</w:t>
            </w:r>
          </w:p>
        </w:tc>
        <w:tc>
          <w:tcPr>
            <w:tcW w:w="1641" w:type="dxa"/>
            <w:shd w:val="clear" w:color="auto" w:fill="auto"/>
            <w:vAlign w:val="center"/>
          </w:tcPr>
          <w:p w:rsidR="000B29DF" w:rsidRPr="00562F07" w:rsidRDefault="000B29DF" w:rsidP="004F05F2">
            <w:pPr>
              <w:spacing w:after="0" w:line="240" w:lineRule="auto"/>
              <w:jc w:val="center"/>
              <w:rPr>
                <w:rFonts w:ascii="Verdana" w:eastAsia="Calibri" w:hAnsi="Verdana" w:cs="Times New Roman"/>
                <w:sz w:val="20"/>
                <w:szCs w:val="20"/>
                <w:lang w:val="sr-Cyrl-RS"/>
              </w:rPr>
            </w:pPr>
            <w:r w:rsidRPr="00562F07">
              <w:rPr>
                <w:rFonts w:ascii="Verdana" w:eastAsia="Calibri" w:hAnsi="Verdana" w:cs="Times New Roman"/>
                <w:sz w:val="20"/>
                <w:szCs w:val="20"/>
                <w:lang w:val="sr-Cyrl-RS"/>
              </w:rPr>
              <w:t>компл.</w:t>
            </w:r>
          </w:p>
        </w:tc>
        <w:tc>
          <w:tcPr>
            <w:tcW w:w="1559" w:type="dxa"/>
            <w:shd w:val="clear" w:color="auto" w:fill="auto"/>
            <w:vAlign w:val="center"/>
          </w:tcPr>
          <w:p w:rsidR="000B29DF" w:rsidRPr="00562F07" w:rsidRDefault="000B29DF" w:rsidP="004F05F2">
            <w:pPr>
              <w:spacing w:after="0" w:line="240" w:lineRule="auto"/>
              <w:jc w:val="center"/>
              <w:rPr>
                <w:rFonts w:ascii="Verdana" w:eastAsia="Calibri" w:hAnsi="Verdana" w:cs="Times New Roman"/>
                <w:sz w:val="20"/>
                <w:szCs w:val="20"/>
                <w:lang w:val="sr-Cyrl-CS"/>
              </w:rPr>
            </w:pPr>
            <w:r w:rsidRPr="00562F07">
              <w:rPr>
                <w:rFonts w:ascii="Verdana" w:eastAsia="Calibri" w:hAnsi="Verdana" w:cs="Times New Roman"/>
                <w:sz w:val="20"/>
                <w:szCs w:val="20"/>
                <w:lang w:val="sr-Cyrl-CS"/>
              </w:rPr>
              <w:t>1</w:t>
            </w:r>
          </w:p>
        </w:tc>
      </w:tr>
      <w:tr w:rsidR="00562F07" w:rsidRPr="00562F07" w:rsidTr="004F05F2">
        <w:tc>
          <w:tcPr>
            <w:tcW w:w="1302" w:type="dxa"/>
            <w:shd w:val="clear" w:color="auto" w:fill="auto"/>
            <w:vAlign w:val="center"/>
          </w:tcPr>
          <w:p w:rsidR="000B29DF" w:rsidRPr="00562F07" w:rsidRDefault="000B29DF" w:rsidP="004F05F2">
            <w:pPr>
              <w:spacing w:after="0" w:line="240" w:lineRule="auto"/>
              <w:jc w:val="center"/>
              <w:rPr>
                <w:rFonts w:ascii="Verdana" w:eastAsia="Calibri" w:hAnsi="Verdana" w:cs="Times New Roman"/>
                <w:b/>
                <w:sz w:val="20"/>
                <w:szCs w:val="20"/>
                <w:lang w:val="sr-Cyrl-CS"/>
              </w:rPr>
            </w:pPr>
            <w:r w:rsidRPr="00562F07">
              <w:rPr>
                <w:rFonts w:ascii="Verdana" w:eastAsia="Calibri" w:hAnsi="Verdana" w:cs="Times New Roman"/>
                <w:b/>
                <w:sz w:val="20"/>
                <w:szCs w:val="20"/>
                <w:lang w:val="sr-Cyrl-CS"/>
              </w:rPr>
              <w:t>1.з.</w:t>
            </w:r>
          </w:p>
        </w:tc>
        <w:tc>
          <w:tcPr>
            <w:tcW w:w="5245" w:type="dxa"/>
            <w:shd w:val="clear" w:color="auto" w:fill="auto"/>
          </w:tcPr>
          <w:p w:rsidR="000B29DF" w:rsidRPr="00562F07" w:rsidRDefault="000B29DF" w:rsidP="004F05F2">
            <w:pPr>
              <w:spacing w:after="0" w:line="240" w:lineRule="auto"/>
              <w:jc w:val="both"/>
              <w:rPr>
                <w:rFonts w:ascii="Verdana" w:eastAsia="Calibri" w:hAnsi="Verdana" w:cs="Times New Roman"/>
                <w:sz w:val="20"/>
                <w:szCs w:val="20"/>
                <w:lang w:val="sr-Cyrl-RS"/>
              </w:rPr>
            </w:pPr>
            <w:r w:rsidRPr="00562F07">
              <w:rPr>
                <w:rFonts w:ascii="Verdana" w:eastAsia="Calibri" w:hAnsi="Verdana" w:cs="Times New Roman"/>
                <w:sz w:val="20"/>
                <w:szCs w:val="20"/>
                <w:lang w:val="sr-Cyrl-RS"/>
              </w:rPr>
              <w:t xml:space="preserve">Организовање </w:t>
            </w:r>
            <w:r w:rsidRPr="00562F07">
              <w:rPr>
                <w:rFonts w:ascii="Verdana" w:eastAsia="Times New Roman" w:hAnsi="Verdana" w:cs="Times New Roman"/>
                <w:sz w:val="20"/>
                <w:szCs w:val="20"/>
                <w:lang w:val="sr-Cyrl-RS"/>
              </w:rPr>
              <w:t>програма</w:t>
            </w:r>
            <w:r w:rsidRPr="00562F07">
              <w:rPr>
                <w:rFonts w:ascii="Verdana" w:eastAsia="Calibri" w:hAnsi="Verdana" w:cs="Times New Roman"/>
                <w:sz w:val="20"/>
                <w:szCs w:val="20"/>
                <w:lang w:val="sr-Cyrl-RS"/>
              </w:rPr>
              <w:t xml:space="preserve"> едукација</w:t>
            </w:r>
            <w:r w:rsidRPr="00562F07">
              <w:rPr>
                <w:rFonts w:ascii="Verdana" w:eastAsia="Times New Roman" w:hAnsi="Verdana" w:cs="Times New Roman"/>
                <w:sz w:val="20"/>
                <w:szCs w:val="20"/>
                <w:lang w:val="sr-Cyrl-RS"/>
              </w:rPr>
              <w:t xml:space="preserve"> за унапређивање знања и разумевања стручњака у циљу пружања ефикасних услуга заштите жена жртава насиља из маргинализованих група и програма едукације за унапређивање знања и разумевања стручњака у циљу пружања ефикасних услуга заштите жена жртава  специфичних облика родно заснованог насиља</w:t>
            </w:r>
            <w:r w:rsidRPr="00562F07">
              <w:rPr>
                <w:rFonts w:ascii="Verdana" w:eastAsia="Calibri" w:hAnsi="Verdana" w:cs="Times New Roman"/>
                <w:sz w:val="20"/>
                <w:szCs w:val="20"/>
                <w:lang w:val="sr-Cyrl-RS"/>
              </w:rPr>
              <w:t xml:space="preserve"> у 10 одабраних градова и општина у АП Војводини</w:t>
            </w:r>
          </w:p>
        </w:tc>
        <w:tc>
          <w:tcPr>
            <w:tcW w:w="1641" w:type="dxa"/>
            <w:shd w:val="clear" w:color="auto" w:fill="auto"/>
            <w:vAlign w:val="center"/>
          </w:tcPr>
          <w:p w:rsidR="000B29DF" w:rsidRPr="00562F07" w:rsidRDefault="000B29DF" w:rsidP="004F05F2">
            <w:pPr>
              <w:spacing w:after="0" w:line="240" w:lineRule="auto"/>
              <w:jc w:val="center"/>
              <w:rPr>
                <w:rFonts w:ascii="Verdana" w:eastAsia="Calibri" w:hAnsi="Verdana" w:cs="Times New Roman"/>
                <w:sz w:val="20"/>
                <w:szCs w:val="20"/>
                <w:lang w:val="sr-Cyrl-RS"/>
              </w:rPr>
            </w:pPr>
            <w:r w:rsidRPr="00562F07">
              <w:rPr>
                <w:rFonts w:ascii="Verdana" w:eastAsia="Calibri" w:hAnsi="Verdana" w:cs="Times New Roman"/>
                <w:sz w:val="20"/>
                <w:szCs w:val="20"/>
                <w:lang w:val="sr-Cyrl-RS"/>
              </w:rPr>
              <w:t>компл.</w:t>
            </w:r>
          </w:p>
        </w:tc>
        <w:tc>
          <w:tcPr>
            <w:tcW w:w="1559" w:type="dxa"/>
            <w:shd w:val="clear" w:color="auto" w:fill="auto"/>
            <w:vAlign w:val="center"/>
          </w:tcPr>
          <w:p w:rsidR="000B29DF" w:rsidRPr="00562F07" w:rsidRDefault="000B29DF" w:rsidP="004F05F2">
            <w:pPr>
              <w:spacing w:after="0" w:line="240" w:lineRule="auto"/>
              <w:jc w:val="center"/>
              <w:rPr>
                <w:rFonts w:ascii="Verdana" w:eastAsia="Calibri" w:hAnsi="Verdana" w:cs="Times New Roman"/>
                <w:sz w:val="20"/>
                <w:szCs w:val="20"/>
                <w:lang w:val="sr-Cyrl-CS"/>
              </w:rPr>
            </w:pPr>
            <w:r w:rsidRPr="00562F07">
              <w:rPr>
                <w:rFonts w:ascii="Verdana" w:eastAsia="Calibri" w:hAnsi="Verdana" w:cs="Times New Roman"/>
                <w:sz w:val="20"/>
                <w:szCs w:val="20"/>
                <w:lang w:val="sr-Cyrl-CS"/>
              </w:rPr>
              <w:t>1</w:t>
            </w:r>
          </w:p>
        </w:tc>
      </w:tr>
      <w:tr w:rsidR="00562F07" w:rsidRPr="00562F07" w:rsidTr="004F05F2">
        <w:tc>
          <w:tcPr>
            <w:tcW w:w="1302" w:type="dxa"/>
            <w:shd w:val="clear" w:color="auto" w:fill="auto"/>
            <w:vAlign w:val="center"/>
          </w:tcPr>
          <w:p w:rsidR="000B29DF" w:rsidRPr="00562F07" w:rsidRDefault="000B29DF" w:rsidP="004F05F2">
            <w:pPr>
              <w:spacing w:after="0" w:line="240" w:lineRule="auto"/>
              <w:jc w:val="center"/>
              <w:rPr>
                <w:rFonts w:ascii="Verdana" w:eastAsia="Calibri" w:hAnsi="Verdana" w:cs="Times New Roman"/>
                <w:b/>
                <w:sz w:val="20"/>
                <w:szCs w:val="20"/>
                <w:lang w:val="sr-Cyrl-CS"/>
              </w:rPr>
            </w:pPr>
            <w:r w:rsidRPr="00562F07">
              <w:rPr>
                <w:rFonts w:ascii="Verdana" w:eastAsia="Calibri" w:hAnsi="Verdana" w:cs="Times New Roman"/>
                <w:b/>
                <w:sz w:val="20"/>
                <w:szCs w:val="20"/>
                <w:lang w:val="sr-Cyrl-CS"/>
              </w:rPr>
              <w:t>1.и.</w:t>
            </w:r>
          </w:p>
        </w:tc>
        <w:tc>
          <w:tcPr>
            <w:tcW w:w="5245" w:type="dxa"/>
            <w:shd w:val="clear" w:color="auto" w:fill="auto"/>
          </w:tcPr>
          <w:p w:rsidR="000B29DF" w:rsidRPr="00562F07" w:rsidRDefault="000B29DF" w:rsidP="004F05F2">
            <w:pPr>
              <w:spacing w:after="0" w:line="240" w:lineRule="auto"/>
              <w:jc w:val="both"/>
              <w:rPr>
                <w:rFonts w:ascii="Verdana" w:eastAsia="Calibri" w:hAnsi="Verdana" w:cs="Times New Roman"/>
                <w:sz w:val="20"/>
                <w:szCs w:val="20"/>
                <w:lang w:val="sr-Cyrl-RS"/>
              </w:rPr>
            </w:pPr>
            <w:r w:rsidRPr="00562F07">
              <w:rPr>
                <w:rFonts w:ascii="Verdana" w:eastAsia="Calibri" w:hAnsi="Verdana" w:cs="Times New Roman"/>
                <w:sz w:val="20"/>
                <w:szCs w:val="20"/>
                <w:lang w:val="sr-Cyrl-CS"/>
              </w:rPr>
              <w:t>Организација</w:t>
            </w:r>
            <w:r w:rsidRPr="00562F07">
              <w:rPr>
                <w:rFonts w:ascii="Verdana" w:eastAsia="Calibri" w:hAnsi="Verdana" w:cs="Times New Roman"/>
                <w:sz w:val="20"/>
                <w:szCs w:val="20"/>
                <w:lang w:val="sr-Cyrl-RS"/>
              </w:rPr>
              <w:t xml:space="preserve"> јавног догађаја за представљање израђене процене утицаја обука на пружаоце услуга</w:t>
            </w:r>
          </w:p>
        </w:tc>
        <w:tc>
          <w:tcPr>
            <w:tcW w:w="1641" w:type="dxa"/>
            <w:shd w:val="clear" w:color="auto" w:fill="auto"/>
            <w:vAlign w:val="center"/>
          </w:tcPr>
          <w:p w:rsidR="000B29DF" w:rsidRPr="00562F07" w:rsidRDefault="000B29DF" w:rsidP="004F05F2">
            <w:pPr>
              <w:spacing w:after="0" w:line="240" w:lineRule="auto"/>
              <w:jc w:val="center"/>
              <w:rPr>
                <w:rFonts w:ascii="Verdana" w:eastAsia="Calibri" w:hAnsi="Verdana" w:cs="Times New Roman"/>
                <w:sz w:val="20"/>
                <w:szCs w:val="20"/>
                <w:lang w:val="sr-Cyrl-RS"/>
              </w:rPr>
            </w:pPr>
            <w:r w:rsidRPr="00562F07">
              <w:rPr>
                <w:rFonts w:ascii="Verdana" w:eastAsia="Calibri" w:hAnsi="Verdana" w:cs="Times New Roman"/>
                <w:sz w:val="20"/>
                <w:szCs w:val="20"/>
                <w:lang w:val="sr-Cyrl-RS"/>
              </w:rPr>
              <w:t>компл.</w:t>
            </w:r>
          </w:p>
        </w:tc>
        <w:tc>
          <w:tcPr>
            <w:tcW w:w="1559" w:type="dxa"/>
            <w:shd w:val="clear" w:color="auto" w:fill="auto"/>
            <w:vAlign w:val="center"/>
          </w:tcPr>
          <w:p w:rsidR="000B29DF" w:rsidRPr="00562F07" w:rsidRDefault="000B29DF" w:rsidP="004F05F2">
            <w:pPr>
              <w:spacing w:after="0" w:line="240" w:lineRule="auto"/>
              <w:jc w:val="center"/>
              <w:rPr>
                <w:rFonts w:ascii="Verdana" w:eastAsia="Calibri" w:hAnsi="Verdana" w:cs="Times New Roman"/>
                <w:sz w:val="20"/>
                <w:szCs w:val="20"/>
                <w:lang w:val="sr-Cyrl-CS"/>
              </w:rPr>
            </w:pPr>
            <w:r w:rsidRPr="00562F07">
              <w:rPr>
                <w:rFonts w:ascii="Verdana" w:eastAsia="Calibri" w:hAnsi="Verdana" w:cs="Times New Roman"/>
                <w:sz w:val="20"/>
                <w:szCs w:val="20"/>
                <w:lang w:val="sr-Cyrl-CS"/>
              </w:rPr>
              <w:t>1</w:t>
            </w:r>
          </w:p>
        </w:tc>
      </w:tr>
    </w:tbl>
    <w:p w:rsidR="00492792" w:rsidRPr="00562F07" w:rsidRDefault="00492792" w:rsidP="00492792">
      <w:pPr>
        <w:tabs>
          <w:tab w:val="center" w:pos="1938"/>
          <w:tab w:val="center" w:pos="6528"/>
        </w:tabs>
        <w:spacing w:after="0" w:line="240" w:lineRule="auto"/>
        <w:rPr>
          <w:rFonts w:ascii="Verdana" w:eastAsia="Calibri" w:hAnsi="Verdana" w:cs="Times New Roman"/>
          <w:sz w:val="20"/>
          <w:szCs w:val="20"/>
          <w:lang w:val="sr-Cyrl-CS"/>
        </w:rPr>
      </w:pPr>
    </w:p>
    <w:p w:rsidR="00492792" w:rsidRPr="00562F07" w:rsidRDefault="00492792" w:rsidP="00492792">
      <w:pPr>
        <w:ind w:firstLine="720"/>
        <w:jc w:val="both"/>
        <w:rPr>
          <w:rFonts w:ascii="Verdana" w:eastAsia="Calibri" w:hAnsi="Verdana" w:cs="Times New Roman"/>
          <w:sz w:val="20"/>
          <w:szCs w:val="20"/>
          <w:lang w:val="sr-Cyrl-RS"/>
        </w:rPr>
      </w:pPr>
      <w:r w:rsidRPr="00562F07">
        <w:rPr>
          <w:rFonts w:ascii="Verdana" w:eastAsia="Calibri" w:hAnsi="Verdana" w:cs="Times New Roman"/>
          <w:sz w:val="20"/>
          <w:szCs w:val="20"/>
          <w:lang w:val="sr-Cyrl-CS"/>
        </w:rPr>
        <w:t xml:space="preserve">У понуђену цену урачунати и </w:t>
      </w:r>
      <w:r w:rsidRPr="00562F07">
        <w:rPr>
          <w:rFonts w:ascii="Verdana" w:eastAsia="Calibri" w:hAnsi="Verdana" w:cs="Times New Roman"/>
          <w:sz w:val="20"/>
          <w:szCs w:val="20"/>
          <w:lang w:val="sr-Cyrl-RS"/>
        </w:rPr>
        <w:t>услуге: обезбеђивања простора за рад, административне подршке, телекомуникације, штампање документације, и све пратеће трошкове који настану током реализације предметне  набавке.</w:t>
      </w:r>
    </w:p>
    <w:p w:rsidR="00492792" w:rsidRPr="00562F07" w:rsidRDefault="00492792" w:rsidP="00492792">
      <w:pPr>
        <w:tabs>
          <w:tab w:val="center" w:pos="1938"/>
          <w:tab w:val="center" w:pos="6528"/>
        </w:tabs>
        <w:spacing w:after="0" w:line="240" w:lineRule="auto"/>
        <w:rPr>
          <w:rFonts w:ascii="Verdana" w:eastAsia="Calibri" w:hAnsi="Verdana" w:cs="Times New Roman"/>
          <w:sz w:val="20"/>
          <w:szCs w:val="20"/>
          <w:lang w:val="sr-Latn-RS"/>
        </w:rPr>
      </w:pPr>
    </w:p>
    <w:p w:rsidR="00492792" w:rsidRPr="00562F07" w:rsidRDefault="00492792" w:rsidP="00492792">
      <w:pPr>
        <w:spacing w:after="0"/>
        <w:jc w:val="center"/>
        <w:rPr>
          <w:rFonts w:ascii="Verdana" w:eastAsia="Calibri" w:hAnsi="Verdana" w:cs="Times New Roman"/>
          <w:b/>
          <w:sz w:val="20"/>
          <w:szCs w:val="20"/>
          <w:lang w:val="sr-Cyrl-RS"/>
        </w:rPr>
      </w:pPr>
      <w:r w:rsidRPr="00562F07">
        <w:rPr>
          <w:rFonts w:ascii="Verdana" w:eastAsia="Calibri" w:hAnsi="Verdana" w:cs="Times New Roman"/>
          <w:b/>
          <w:sz w:val="20"/>
          <w:szCs w:val="20"/>
          <w:lang w:val="sr-Cyrl-RS"/>
        </w:rPr>
        <w:t xml:space="preserve">СПЕЦИФИКАЦИЈА БРОЈ 1. </w:t>
      </w:r>
    </w:p>
    <w:p w:rsidR="00492792" w:rsidRPr="00562F07" w:rsidRDefault="00492792" w:rsidP="00492792">
      <w:pPr>
        <w:spacing w:after="0"/>
        <w:jc w:val="center"/>
        <w:rPr>
          <w:rFonts w:ascii="Verdana" w:eastAsia="Calibri" w:hAnsi="Verdana" w:cs="Times New Roman"/>
          <w:b/>
          <w:sz w:val="20"/>
          <w:szCs w:val="20"/>
          <w:lang w:val="sr-Cyrl-RS"/>
        </w:rPr>
      </w:pPr>
      <w:r w:rsidRPr="00562F07">
        <w:rPr>
          <w:rFonts w:ascii="Verdana" w:eastAsia="Calibri" w:hAnsi="Verdana" w:cs="Times New Roman"/>
          <w:b/>
          <w:sz w:val="20"/>
          <w:szCs w:val="20"/>
          <w:lang w:val="sr-Cyrl-RS"/>
        </w:rPr>
        <w:t>ЛОГИСТИЧКА ПОДРШКА И ОРГАНИЗОВАЊЕ РАДИОНИЦА И ПРОГРАМА ЕДУКАЦИЈЕ ЗА УНАПРЕЂИВАЊЕ ЗНАЊА И РАЗУМЕВАЊА СТРУЧЊАКА У ЦИЉУ ПРУЖАЊА ЕФИКАСНИХ УСЛУГА ЗАШТИТЕ ЖЕНА ЖРТАВА НАСИЉА ИЗ МАРГИНАЛИЗОВАНИХ ГРУПА И ЗАШТИТЕ ЖЕНА ЖРТАВА  СПЕЦИФИЧНИХ ОБЛИКА РОДНО ЗАСНОВАНОГ НАСИЉА</w:t>
      </w:r>
    </w:p>
    <w:p w:rsidR="00492792" w:rsidRPr="00562F07" w:rsidRDefault="00492792" w:rsidP="00492792">
      <w:pPr>
        <w:spacing w:after="0"/>
        <w:jc w:val="center"/>
        <w:rPr>
          <w:rFonts w:ascii="Verdana" w:eastAsia="Calibri" w:hAnsi="Verdana" w:cs="Times New Roman"/>
          <w:b/>
          <w:sz w:val="20"/>
          <w:szCs w:val="20"/>
          <w:lang w:val="sr-Cyrl-RS"/>
        </w:rPr>
      </w:pPr>
    </w:p>
    <w:p w:rsidR="00492792" w:rsidRPr="00562F07" w:rsidRDefault="00492792" w:rsidP="00492792">
      <w:pPr>
        <w:ind w:firstLine="720"/>
        <w:jc w:val="both"/>
        <w:rPr>
          <w:rFonts w:ascii="Verdana" w:eastAsia="Calibri" w:hAnsi="Verdana" w:cs="Arial"/>
          <w:sz w:val="20"/>
          <w:szCs w:val="20"/>
          <w:lang w:val="sr-Cyrl-CS"/>
        </w:rPr>
      </w:pPr>
      <w:r w:rsidRPr="00562F07">
        <w:rPr>
          <w:rFonts w:ascii="Verdana" w:eastAsia="Times New Roman" w:hAnsi="Verdana" w:cs="Times New Roman"/>
          <w:sz w:val="20"/>
          <w:szCs w:val="20"/>
          <w:lang w:val="sr-Cyrl-RS"/>
        </w:rPr>
        <w:t xml:space="preserve">Услуга обухвата координацију, организацију и логистичку подршку за спровођење радионица, консултативних састанака, обука за тренере, програма едукације за унапређивање знања и разумевања стручњака у циљу пружања ефикасних услуга заштите жена жртава насиља из маргинализованих група и заштите жена жртава специфичних облика родно заснованог насиља и јавне презентације о резултатима програма. </w:t>
      </w:r>
    </w:p>
    <w:p w:rsidR="00492792" w:rsidRPr="00562F07" w:rsidRDefault="00492792" w:rsidP="00492792">
      <w:pPr>
        <w:ind w:firstLine="720"/>
        <w:jc w:val="both"/>
        <w:rPr>
          <w:rFonts w:ascii="Verdana" w:eastAsia="Calibri" w:hAnsi="Verdana" w:cs="Arial"/>
          <w:sz w:val="20"/>
          <w:szCs w:val="20"/>
          <w:lang w:val="sr-Cyrl-RS"/>
        </w:rPr>
      </w:pPr>
      <w:r w:rsidRPr="00562F07">
        <w:rPr>
          <w:rFonts w:ascii="Verdana" w:eastAsia="Calibri" w:hAnsi="Verdana" w:cs="Arial"/>
          <w:sz w:val="20"/>
          <w:szCs w:val="20"/>
          <w:lang w:val="sr-Cyrl-CS"/>
        </w:rPr>
        <w:t>Циљ организације одржавања састанака, презентација, обука за тренере и програма едукација у 10 одабраних градова и општина</w:t>
      </w:r>
      <w:r w:rsidR="00EB58F4" w:rsidRPr="00562F07">
        <w:rPr>
          <w:rFonts w:ascii="Verdana" w:eastAsia="Calibri" w:hAnsi="Verdana" w:cs="Arial"/>
          <w:sz w:val="20"/>
          <w:szCs w:val="20"/>
        </w:rPr>
        <w:t xml:space="preserve"> </w:t>
      </w:r>
      <w:r w:rsidRPr="00562F07">
        <w:rPr>
          <w:rFonts w:ascii="Verdana" w:eastAsia="Times New Roman" w:hAnsi="Verdana" w:cs="Times New Roman"/>
          <w:sz w:val="20"/>
          <w:szCs w:val="20"/>
          <w:lang w:val="sr-Cyrl-RS"/>
        </w:rPr>
        <w:t xml:space="preserve">да је да одговори на главне изазове идентификоване у претходно реализованој полазној студији о разумевању и </w:t>
      </w:r>
      <w:r w:rsidRPr="00562F07">
        <w:rPr>
          <w:rFonts w:ascii="Verdana" w:eastAsia="Times New Roman" w:hAnsi="Verdana" w:cs="Times New Roman"/>
          <w:bCs/>
          <w:sz w:val="20"/>
          <w:szCs w:val="20"/>
          <w:lang w:val="sr-Cyrl-RS"/>
        </w:rPr>
        <w:t xml:space="preserve">ставовима стручњака према женама жртвама насиља из рањивих група </w:t>
      </w:r>
      <w:r w:rsidRPr="00562F07">
        <w:rPr>
          <w:rFonts w:ascii="Verdana" w:eastAsia="Times New Roman" w:hAnsi="Verdana" w:cs="Times New Roman"/>
          <w:bCs/>
          <w:sz w:val="20"/>
          <w:szCs w:val="20"/>
        </w:rPr>
        <w:t>(а посебно Ромкиње, жене из руралних области, жене са инвалидитетом, жене које живе са ХИВ)</w:t>
      </w:r>
      <w:r w:rsidRPr="00562F07">
        <w:rPr>
          <w:rFonts w:ascii="Verdana" w:eastAsia="Times New Roman" w:hAnsi="Verdana" w:cs="Times New Roman"/>
          <w:bCs/>
          <w:sz w:val="20"/>
          <w:szCs w:val="20"/>
          <w:lang w:val="sr-Cyrl-RS"/>
        </w:rPr>
        <w:t xml:space="preserve"> као и према женама жртвама специфичних облика насиља (</w:t>
      </w:r>
      <w:r w:rsidRPr="00562F07">
        <w:rPr>
          <w:rFonts w:ascii="Verdana" w:eastAsia="Times New Roman" w:hAnsi="Verdana" w:cs="Times New Roman"/>
          <w:sz w:val="20"/>
          <w:szCs w:val="20"/>
          <w:lang w:val="sr-Cyrl-RS"/>
        </w:rPr>
        <w:t>сексуално насиље, укључујући и силовање, програњање и полно узнемиравање)</w:t>
      </w:r>
      <w:r w:rsidRPr="00562F07">
        <w:rPr>
          <w:rFonts w:ascii="Verdana" w:eastAsia="Times New Roman" w:hAnsi="Verdana" w:cs="Times New Roman"/>
          <w:bCs/>
          <w:sz w:val="20"/>
          <w:szCs w:val="20"/>
          <w:lang w:val="sr-Cyrl-RS"/>
        </w:rPr>
        <w:t xml:space="preserve">, </w:t>
      </w:r>
      <w:r w:rsidRPr="00562F07">
        <w:rPr>
          <w:rFonts w:ascii="Verdana" w:eastAsia="Times New Roman" w:hAnsi="Verdana" w:cs="Times New Roman"/>
          <w:bCs/>
          <w:sz w:val="20"/>
          <w:szCs w:val="20"/>
        </w:rPr>
        <w:t>како би се унапредила институционална превенција и заштита жена које припадају овим групама</w:t>
      </w:r>
      <w:r w:rsidRPr="00562F07">
        <w:rPr>
          <w:rFonts w:ascii="Verdana" w:eastAsia="Times New Roman" w:hAnsi="Verdana" w:cs="Times New Roman"/>
          <w:bCs/>
          <w:sz w:val="20"/>
          <w:szCs w:val="20"/>
          <w:lang w:val="sr-Cyrl-RS"/>
        </w:rPr>
        <w:t xml:space="preserve">. </w:t>
      </w:r>
    </w:p>
    <w:p w:rsidR="00492792" w:rsidRPr="00562F07" w:rsidRDefault="00492792" w:rsidP="00492792">
      <w:pPr>
        <w:spacing w:before="240" w:after="100" w:afterAutospacing="1"/>
        <w:ind w:firstLine="360"/>
        <w:jc w:val="both"/>
        <w:rPr>
          <w:rFonts w:ascii="Verdana" w:eastAsia="Calibri" w:hAnsi="Verdana" w:cs="Arial"/>
          <w:sz w:val="20"/>
          <w:szCs w:val="20"/>
          <w:shd w:val="clear" w:color="auto" w:fill="FFFFFF"/>
          <w:lang w:val="sr-Cyrl-CS"/>
        </w:rPr>
      </w:pPr>
      <w:r w:rsidRPr="00562F07">
        <w:rPr>
          <w:rFonts w:ascii="Verdana" w:eastAsia="Calibri" w:hAnsi="Verdana" w:cs="Arial"/>
          <w:sz w:val="20"/>
          <w:szCs w:val="20"/>
          <w:shd w:val="clear" w:color="auto" w:fill="FFFFFF"/>
          <w:lang w:val="sr-Cyrl-CS"/>
        </w:rPr>
        <w:lastRenderedPageBreak/>
        <w:t xml:space="preserve">Понуђач/Добављач треба да обезбеди организацију одржавања </w:t>
      </w:r>
      <w:r w:rsidRPr="00562F07">
        <w:rPr>
          <w:rFonts w:ascii="Verdana" w:eastAsia="Calibri" w:hAnsi="Verdana" w:cs="Arial"/>
          <w:b/>
          <w:sz w:val="20"/>
          <w:szCs w:val="20"/>
          <w:shd w:val="clear" w:color="auto" w:fill="FFFFFF"/>
          <w:lang w:val="sr-Cyrl-CS"/>
        </w:rPr>
        <w:t>следећих радионица, састанака и обука</w:t>
      </w:r>
      <w:r w:rsidRPr="00562F07">
        <w:rPr>
          <w:rFonts w:ascii="Verdana" w:eastAsia="Calibri" w:hAnsi="Verdana" w:cs="Times New Roman"/>
          <w:b/>
          <w:sz w:val="20"/>
          <w:szCs w:val="20"/>
          <w:lang w:val="sr-Latn-CS"/>
        </w:rPr>
        <w:t>, кој</w:t>
      </w:r>
      <w:r w:rsidRPr="00562F07">
        <w:rPr>
          <w:rFonts w:ascii="Verdana" w:eastAsia="Calibri" w:hAnsi="Verdana" w:cs="Times New Roman"/>
          <w:b/>
          <w:sz w:val="20"/>
          <w:szCs w:val="20"/>
          <w:lang w:val="sr-Cyrl-RS"/>
        </w:rPr>
        <w:t>е</w:t>
      </w:r>
      <w:r w:rsidRPr="00562F07">
        <w:rPr>
          <w:rFonts w:ascii="Verdana" w:eastAsia="Calibri" w:hAnsi="Verdana" w:cs="Times New Roman"/>
          <w:b/>
          <w:sz w:val="20"/>
          <w:szCs w:val="20"/>
          <w:lang w:val="sr-Latn-CS"/>
        </w:rPr>
        <w:t xml:space="preserve"> обухвата</w:t>
      </w:r>
      <w:r w:rsidRPr="00562F07">
        <w:rPr>
          <w:rFonts w:ascii="Verdana" w:eastAsia="Calibri" w:hAnsi="Verdana" w:cs="Times New Roman"/>
          <w:b/>
          <w:sz w:val="20"/>
          <w:szCs w:val="20"/>
          <w:lang w:val="sr-Cyrl-RS"/>
        </w:rPr>
        <w:t>ју</w:t>
      </w:r>
      <w:r w:rsidRPr="00562F07">
        <w:rPr>
          <w:rFonts w:ascii="Verdana" w:eastAsia="Calibri" w:hAnsi="Verdana" w:cs="Times New Roman"/>
          <w:b/>
          <w:sz w:val="20"/>
          <w:szCs w:val="20"/>
          <w:lang w:val="sr-Latn-CS"/>
        </w:rPr>
        <w:t xml:space="preserve"> следеће</w:t>
      </w:r>
      <w:r w:rsidRPr="00562F07">
        <w:rPr>
          <w:rFonts w:ascii="Verdana" w:eastAsia="Calibri" w:hAnsi="Verdana" w:cs="Arial"/>
          <w:sz w:val="20"/>
          <w:szCs w:val="20"/>
          <w:shd w:val="clear" w:color="auto" w:fill="FFFFFF"/>
          <w:lang w:val="sr-Cyrl-CS"/>
        </w:rPr>
        <w:t xml:space="preserve">: </w:t>
      </w:r>
    </w:p>
    <w:p w:rsidR="00492792" w:rsidRPr="00562F07" w:rsidRDefault="00492792" w:rsidP="00C83756">
      <w:pPr>
        <w:numPr>
          <w:ilvl w:val="0"/>
          <w:numId w:val="29"/>
        </w:numPr>
        <w:jc w:val="both"/>
        <w:rPr>
          <w:rFonts w:ascii="Verdana" w:eastAsia="Calibri" w:hAnsi="Verdana" w:cs="Times New Roman"/>
          <w:sz w:val="20"/>
          <w:szCs w:val="20"/>
          <w:lang w:val="sr-Cyrl-CS"/>
        </w:rPr>
      </w:pPr>
      <w:r w:rsidRPr="00562F07">
        <w:rPr>
          <w:rFonts w:ascii="Verdana" w:eastAsia="Calibri" w:hAnsi="Verdana" w:cs="Times New Roman"/>
          <w:b/>
          <w:sz w:val="20"/>
          <w:szCs w:val="20"/>
          <w:u w:val="single"/>
          <w:lang w:val="sr-Cyrl-CS"/>
        </w:rPr>
        <w:t xml:space="preserve">Организација два консултативна састанка за разматрање прелиминарних налаза </w:t>
      </w:r>
      <w:r w:rsidRPr="00562F07">
        <w:rPr>
          <w:rFonts w:ascii="Verdana" w:eastAsia="Calibri" w:hAnsi="Verdana" w:cs="Times New Roman"/>
          <w:b/>
          <w:sz w:val="20"/>
          <w:szCs w:val="20"/>
          <w:u w:val="single"/>
          <w:lang w:val="sr-Latn-RS"/>
        </w:rPr>
        <w:t>полазне студије о разумевању и ставовима стручњака према женама жртвама насиља у рањивим групама, о свести стручњака и њиховим ставовима и реаговању на специфичне облике насиља на женама</w:t>
      </w:r>
      <w:r w:rsidRPr="00562F07">
        <w:rPr>
          <w:rFonts w:ascii="Verdana" w:eastAsia="Calibri" w:hAnsi="Verdana" w:cs="Times New Roman"/>
          <w:b/>
          <w:sz w:val="20"/>
          <w:szCs w:val="20"/>
          <w:u w:val="single"/>
          <w:lang w:val="sr-Cyrl-RS"/>
        </w:rPr>
        <w:t xml:space="preserve"> – </w:t>
      </w:r>
      <w:r w:rsidRPr="00562F07">
        <w:rPr>
          <w:rFonts w:ascii="Verdana" w:eastAsia="Calibri" w:hAnsi="Verdana" w:cs="Times New Roman"/>
          <w:sz w:val="20"/>
          <w:szCs w:val="20"/>
          <w:lang w:val="sr-Cyrl-RS"/>
        </w:rPr>
        <w:t xml:space="preserve">10 дана након подношења Нацрта полазне студије од стране уговореног понуђача. Понуђач је дужан да организује два једнодневна консултативна састанка. Консултативни састанци ће се организовати у Новом Саду. Услуга обухвата организацију, координацију, логистичку подршку, обезбеђивање </w:t>
      </w:r>
      <w:r w:rsidRPr="00562F07">
        <w:rPr>
          <w:rFonts w:ascii="Verdana" w:eastAsia="Calibri" w:hAnsi="Verdana" w:cs="Times New Roman"/>
          <w:sz w:val="20"/>
          <w:szCs w:val="20"/>
          <w:lang w:val="sr-Cyrl-CS"/>
        </w:rPr>
        <w:t xml:space="preserve">конференцијске сале/сале за одржавање састанака која садржи столове за рад и места за 15 учесника/ца, могућност коришћења техничке опреме и обезбеђену техничку опрему – видео бим и лап топ. Током сваког консултативног састанка, потребно је за до </w:t>
      </w:r>
      <w:r w:rsidRPr="00562F07">
        <w:rPr>
          <w:rFonts w:ascii="Verdana" w:eastAsia="Calibri" w:hAnsi="Verdana" w:cs="Times New Roman"/>
          <w:sz w:val="20"/>
          <w:szCs w:val="20"/>
        </w:rPr>
        <w:t>15</w:t>
      </w:r>
      <w:r w:rsidRPr="00562F07">
        <w:rPr>
          <w:rFonts w:ascii="Verdana" w:eastAsia="Calibri" w:hAnsi="Verdana" w:cs="Times New Roman"/>
          <w:sz w:val="20"/>
          <w:szCs w:val="20"/>
          <w:lang w:val="sr-Cyrl-CS"/>
        </w:rPr>
        <w:t xml:space="preserve"> учесника/ца обезбедити освежење (газирана и негазирана вода), кафе паузу (према сатници састанка), ручак и рефундацију путних трошкова за учеснике/це ван Новог Сада. </w:t>
      </w:r>
    </w:p>
    <w:p w:rsidR="00492792" w:rsidRPr="00562F07" w:rsidRDefault="00492792" w:rsidP="00C83756">
      <w:pPr>
        <w:numPr>
          <w:ilvl w:val="0"/>
          <w:numId w:val="29"/>
        </w:numPr>
        <w:jc w:val="both"/>
        <w:rPr>
          <w:rFonts w:ascii="Verdana" w:eastAsia="Calibri" w:hAnsi="Verdana" w:cs="Times New Roman"/>
          <w:sz w:val="20"/>
          <w:szCs w:val="20"/>
          <w:lang w:val="sr-Cyrl-CS"/>
        </w:rPr>
      </w:pPr>
      <w:r w:rsidRPr="00562F07">
        <w:rPr>
          <w:rFonts w:ascii="Verdana" w:eastAsia="Calibri" w:hAnsi="Verdana" w:cs="Times New Roman"/>
          <w:b/>
          <w:sz w:val="20"/>
          <w:szCs w:val="20"/>
          <w:u w:val="single"/>
          <w:lang w:val="sr-Cyrl-CS"/>
        </w:rPr>
        <w:t>Организација</w:t>
      </w:r>
      <w:r w:rsidRPr="00562F07">
        <w:rPr>
          <w:rFonts w:ascii="Verdana" w:eastAsia="Calibri" w:hAnsi="Verdana" w:cs="Times New Roman"/>
          <w:sz w:val="20"/>
          <w:szCs w:val="20"/>
          <w:lang w:val="sr-Cyrl-RS"/>
        </w:rPr>
        <w:t xml:space="preserve"> </w:t>
      </w:r>
      <w:r w:rsidRPr="00562F07">
        <w:rPr>
          <w:rFonts w:ascii="Verdana" w:eastAsia="Calibri" w:hAnsi="Verdana" w:cs="Times New Roman"/>
          <w:b/>
          <w:sz w:val="20"/>
          <w:szCs w:val="20"/>
          <w:u w:val="single"/>
          <w:lang w:val="sr-Cyrl-RS"/>
        </w:rPr>
        <w:t>јавног догађаја за представљање коначних налаза</w:t>
      </w:r>
      <w:r w:rsidRPr="00562F07">
        <w:rPr>
          <w:rFonts w:ascii="Verdana" w:eastAsia="Calibri" w:hAnsi="Verdana" w:cs="Times New Roman"/>
          <w:sz w:val="20"/>
          <w:szCs w:val="20"/>
          <w:lang w:val="sr-Cyrl-RS"/>
        </w:rPr>
        <w:t xml:space="preserve"> </w:t>
      </w:r>
      <w:r w:rsidRPr="00562F07">
        <w:rPr>
          <w:rFonts w:ascii="Verdana" w:eastAsia="Calibri" w:hAnsi="Verdana" w:cs="Times New Roman"/>
          <w:b/>
          <w:sz w:val="20"/>
          <w:szCs w:val="20"/>
          <w:u w:val="single"/>
          <w:lang w:val="sr-Latn-RS"/>
        </w:rPr>
        <w:t>полазне студије о разумевању и ставовима стручњака према женама жртвама насиља у рањивим групама, о свести стручњака и њиховим ставовима и реаговању на специфичне облике насиља на женама</w:t>
      </w:r>
      <w:r w:rsidRPr="00562F07">
        <w:rPr>
          <w:rFonts w:ascii="Verdana" w:eastAsia="Calibri" w:hAnsi="Verdana" w:cs="Times New Roman"/>
          <w:b/>
          <w:sz w:val="20"/>
          <w:szCs w:val="20"/>
          <w:u w:val="single"/>
          <w:lang w:val="sr-Cyrl-RS"/>
        </w:rPr>
        <w:t xml:space="preserve"> - </w:t>
      </w:r>
      <w:r w:rsidRPr="00562F07">
        <w:rPr>
          <w:rFonts w:ascii="Verdana" w:eastAsia="Calibri" w:hAnsi="Verdana" w:cs="Times New Roman"/>
          <w:sz w:val="20"/>
          <w:szCs w:val="20"/>
          <w:lang w:val="sr-Cyrl-RS"/>
        </w:rPr>
        <w:t>20 дана након израде полазне студије од стране уговореног понуђача за ту услугу. Понуђач је дужан да организу</w:t>
      </w:r>
      <w:r w:rsidR="00AA74BB" w:rsidRPr="00562F07">
        <w:rPr>
          <w:rFonts w:ascii="Verdana" w:eastAsia="Calibri" w:hAnsi="Verdana" w:cs="Times New Roman"/>
          <w:sz w:val="20"/>
          <w:szCs w:val="20"/>
          <w:lang w:val="sr-Cyrl-RS"/>
        </w:rPr>
        <w:t>је јед</w:t>
      </w:r>
      <w:r w:rsidRPr="00562F07">
        <w:rPr>
          <w:rFonts w:ascii="Verdana" w:eastAsia="Calibri" w:hAnsi="Verdana" w:cs="Times New Roman"/>
          <w:sz w:val="20"/>
          <w:szCs w:val="20"/>
          <w:lang w:val="sr-Cyrl-RS"/>
        </w:rPr>
        <w:t xml:space="preserve">ан јавни догађај презентације. Јавни догађај презентације ће се организовати у Новом Саду. Услуга обухвата организацију, координацију, логистичку подршку, обезбеђивање </w:t>
      </w:r>
      <w:r w:rsidRPr="00562F07">
        <w:rPr>
          <w:rFonts w:ascii="Verdana" w:eastAsia="Calibri" w:hAnsi="Verdana" w:cs="Times New Roman"/>
          <w:sz w:val="20"/>
          <w:szCs w:val="20"/>
          <w:lang w:val="sr-Cyrl-CS"/>
        </w:rPr>
        <w:t xml:space="preserve">конференцијске сале/сале за одржавање презентације која садржи места за 50 учесника/ца, могућност коришћења техничке опреме и обезбеђену техничку опрему – видео бим и лап топ. Током јавног догађаја презентације, потребно је за до </w:t>
      </w:r>
      <w:r w:rsidRPr="00562F07">
        <w:rPr>
          <w:rFonts w:ascii="Verdana" w:eastAsia="Calibri" w:hAnsi="Verdana" w:cs="Times New Roman"/>
          <w:sz w:val="20"/>
          <w:szCs w:val="20"/>
          <w:lang w:val="ru-RU"/>
        </w:rPr>
        <w:t>50</w:t>
      </w:r>
      <w:r w:rsidRPr="00562F07">
        <w:rPr>
          <w:rFonts w:ascii="Verdana" w:eastAsia="Calibri" w:hAnsi="Verdana" w:cs="Times New Roman"/>
          <w:sz w:val="20"/>
          <w:szCs w:val="20"/>
          <w:lang w:val="sr-Cyrl-CS"/>
        </w:rPr>
        <w:t xml:space="preserve"> учесника/ца обезбедити освежење (газирана и негазирана вода), кафе паузу (према сатници састанка) и ручак, као и рефундацију путних трошкова за учеснике/це ван Новог Сада. </w:t>
      </w:r>
    </w:p>
    <w:p w:rsidR="00492792" w:rsidRPr="00562F07" w:rsidRDefault="00492792" w:rsidP="00C83756">
      <w:pPr>
        <w:numPr>
          <w:ilvl w:val="0"/>
          <w:numId w:val="29"/>
        </w:numPr>
        <w:jc w:val="both"/>
        <w:rPr>
          <w:rFonts w:ascii="Verdana" w:eastAsia="Calibri" w:hAnsi="Verdana" w:cs="Times New Roman"/>
          <w:sz w:val="20"/>
          <w:szCs w:val="20"/>
          <w:lang w:val="sr-Cyrl-CS"/>
        </w:rPr>
      </w:pPr>
      <w:r w:rsidRPr="00562F07">
        <w:rPr>
          <w:rFonts w:ascii="Verdana" w:eastAsia="Calibri" w:hAnsi="Verdana" w:cs="Times New Roman"/>
          <w:b/>
          <w:sz w:val="20"/>
          <w:szCs w:val="20"/>
          <w:u w:val="single"/>
          <w:lang w:val="sr-Cyrl-RS"/>
        </w:rPr>
        <w:t xml:space="preserve">Организација </w:t>
      </w:r>
      <w:r w:rsidRPr="00562F07">
        <w:rPr>
          <w:rFonts w:ascii="Verdana" w:eastAsia="Calibri" w:hAnsi="Verdana" w:cs="Times New Roman"/>
          <w:b/>
          <w:sz w:val="20"/>
          <w:szCs w:val="20"/>
          <w:u w:val="single"/>
          <w:lang w:val="sr-Latn-RS"/>
        </w:rPr>
        <w:t>два консултативна састанка за представљање</w:t>
      </w:r>
      <w:r w:rsidRPr="00562F07">
        <w:rPr>
          <w:rFonts w:ascii="Verdana" w:eastAsia="Calibri" w:hAnsi="Verdana" w:cs="Times New Roman"/>
          <w:b/>
          <w:sz w:val="20"/>
          <w:szCs w:val="20"/>
          <w:u w:val="single"/>
          <w:lang w:val="sr-Cyrl-RS"/>
        </w:rPr>
        <w:t xml:space="preserve"> Нацрта програма обуке за унапређивање знања и разумевања стручњака за пружање ефикасних услуга заштите жена жртава насиља у породици и партнерским односима из рањивих група Покрајинском сектертаријату за социјалну политику, демографију и равноправност полова и осталим заинтересованим странама које Покрајински секретаријат одреди (у даљем тексту референтна група) - </w:t>
      </w:r>
      <w:r w:rsidRPr="00562F07">
        <w:rPr>
          <w:rFonts w:ascii="Verdana" w:eastAsia="Calibri" w:hAnsi="Verdana" w:cs="Times New Roman"/>
          <w:sz w:val="20"/>
          <w:szCs w:val="20"/>
          <w:lang w:val="sr-Cyrl-RS"/>
        </w:rPr>
        <w:t>5 дана након подношења Нацрта пр</w:t>
      </w:r>
      <w:r w:rsidR="00EB58F4" w:rsidRPr="00562F07">
        <w:rPr>
          <w:rFonts w:ascii="Verdana" w:eastAsia="Calibri" w:hAnsi="Verdana" w:cs="Times New Roman"/>
          <w:sz w:val="20"/>
          <w:szCs w:val="20"/>
          <w:lang w:val="sr-Cyrl-RS"/>
        </w:rPr>
        <w:t>ограма обуке Покрајинском секре</w:t>
      </w:r>
      <w:r w:rsidRPr="00562F07">
        <w:rPr>
          <w:rFonts w:ascii="Verdana" w:eastAsia="Calibri" w:hAnsi="Verdana" w:cs="Times New Roman"/>
          <w:sz w:val="20"/>
          <w:szCs w:val="20"/>
          <w:lang w:val="sr-Cyrl-RS"/>
        </w:rPr>
        <w:t xml:space="preserve">таријату за социјалну политику, демографију и равноправност полова од стране уговореног понуђача за ту услугу. Понуђач је дужан да организује два једнодневна консултативна састанка. Консултативни састанци ће се организовати у Новом Саду. Услуга обухвата организацију, координацију, логистичку подршку, обезбеђивање </w:t>
      </w:r>
      <w:r w:rsidRPr="00562F07">
        <w:rPr>
          <w:rFonts w:ascii="Verdana" w:eastAsia="Calibri" w:hAnsi="Verdana" w:cs="Times New Roman"/>
          <w:sz w:val="20"/>
          <w:szCs w:val="20"/>
          <w:lang w:val="sr-Cyrl-CS"/>
        </w:rPr>
        <w:t xml:space="preserve">конференцијске сале/сале за одржавање састанака која садржи столове за рад и места за 15 учесника/ца, могућност коришћења техничке опреме и обезбеђену техничку опрему – видео бим и лап топ. Током сваког консултативног састанка, потребно је за до </w:t>
      </w:r>
      <w:r w:rsidRPr="00562F07">
        <w:rPr>
          <w:rFonts w:ascii="Verdana" w:eastAsia="Calibri" w:hAnsi="Verdana" w:cs="Times New Roman"/>
          <w:sz w:val="20"/>
          <w:szCs w:val="20"/>
          <w:lang w:val="ru-RU"/>
        </w:rPr>
        <w:t>15</w:t>
      </w:r>
      <w:r w:rsidRPr="00562F07">
        <w:rPr>
          <w:rFonts w:ascii="Verdana" w:eastAsia="Calibri" w:hAnsi="Verdana" w:cs="Times New Roman"/>
          <w:sz w:val="20"/>
          <w:szCs w:val="20"/>
          <w:lang w:val="sr-Cyrl-CS"/>
        </w:rPr>
        <w:t xml:space="preserve"> учесника/ца обезбедити освежење (газирана и негазирана вода), кафе паузу (према сатници састанка), ручак и рефундацију путних трошкова за учеснике/це ван Новог Сада. </w:t>
      </w:r>
    </w:p>
    <w:p w:rsidR="00492792" w:rsidRPr="00562F07" w:rsidRDefault="00492792" w:rsidP="00C83756">
      <w:pPr>
        <w:numPr>
          <w:ilvl w:val="0"/>
          <w:numId w:val="29"/>
        </w:numPr>
        <w:jc w:val="both"/>
        <w:rPr>
          <w:rFonts w:ascii="Verdana" w:eastAsia="Calibri" w:hAnsi="Verdana" w:cs="Times New Roman"/>
          <w:sz w:val="20"/>
          <w:szCs w:val="20"/>
          <w:lang w:val="sr-Cyrl-CS"/>
        </w:rPr>
      </w:pPr>
      <w:r w:rsidRPr="00562F07">
        <w:rPr>
          <w:rFonts w:ascii="Verdana" w:eastAsia="Calibri" w:hAnsi="Verdana" w:cs="Times New Roman"/>
          <w:b/>
          <w:sz w:val="20"/>
          <w:szCs w:val="20"/>
          <w:u w:val="single"/>
          <w:lang w:val="sr-Cyrl-RS"/>
        </w:rPr>
        <w:lastRenderedPageBreak/>
        <w:t xml:space="preserve">Организација </w:t>
      </w:r>
      <w:r w:rsidRPr="00562F07">
        <w:rPr>
          <w:rFonts w:ascii="Verdana" w:eastAsia="Calibri" w:hAnsi="Verdana" w:cs="Times New Roman"/>
          <w:b/>
          <w:sz w:val="20"/>
          <w:szCs w:val="20"/>
          <w:u w:val="single"/>
          <w:lang w:val="sr-Latn-RS"/>
        </w:rPr>
        <w:t>два консултативна састанка за представљање</w:t>
      </w:r>
      <w:r w:rsidRPr="00562F07">
        <w:rPr>
          <w:rFonts w:ascii="Verdana" w:eastAsia="Calibri" w:hAnsi="Verdana" w:cs="Times New Roman"/>
          <w:b/>
          <w:sz w:val="20"/>
          <w:szCs w:val="20"/>
          <w:u w:val="single"/>
          <w:lang w:val="sr-Cyrl-RS"/>
        </w:rPr>
        <w:t xml:space="preserve"> Нацрта програма обуке за унапређивање знања и разумевања стручњака за пружање ефикасних услуга заштите жена које су претрпеле посебне облике родно заснованог насиља (сексуално насиље, укључујући и силовање, програњање и полно узнемиравање).</w:t>
      </w:r>
      <w:r w:rsidRPr="00562F07">
        <w:rPr>
          <w:rFonts w:ascii="Verdana" w:eastAsia="Calibri" w:hAnsi="Verdana" w:cs="Times New Roman"/>
          <w:sz w:val="20"/>
          <w:szCs w:val="20"/>
          <w:lang w:val="sr-Cyrl-RS"/>
        </w:rPr>
        <w:t xml:space="preserve"> </w:t>
      </w:r>
      <w:r w:rsidRPr="00562F07">
        <w:rPr>
          <w:rFonts w:ascii="Verdana" w:eastAsia="Calibri" w:hAnsi="Verdana" w:cs="Times New Roman"/>
          <w:b/>
          <w:sz w:val="20"/>
          <w:szCs w:val="20"/>
          <w:u w:val="single"/>
          <w:lang w:val="sr-Cyrl-RS"/>
        </w:rPr>
        <w:t xml:space="preserve">Покрајинском сектертаријату за социјалну политику, демографију и равноправност полова и осталим заинтересованим странама које Покрајински секретаријат одреди (у даљем тексту референтна група) - </w:t>
      </w:r>
      <w:r w:rsidRPr="00562F07">
        <w:rPr>
          <w:rFonts w:ascii="Verdana" w:eastAsia="Calibri" w:hAnsi="Verdana" w:cs="Times New Roman"/>
          <w:sz w:val="20"/>
          <w:szCs w:val="20"/>
          <w:lang w:val="sr-Cyrl-RS"/>
        </w:rPr>
        <w:t xml:space="preserve">5 дана након подношења Нацрта програма обуке Покрајинском сектертаријату за социјалну политику, демографију и равноправност полова од стране уговореног понуђача за ту услугу. Понуђач је дужан да организује два једнодневна консултативна састанка. Консултативни састанци ће се организовати у Новом Саду. Услуга обухвата организацију, координацију, логистичку подршку, обезбеђивање </w:t>
      </w:r>
      <w:r w:rsidRPr="00562F07">
        <w:rPr>
          <w:rFonts w:ascii="Verdana" w:eastAsia="Calibri" w:hAnsi="Verdana" w:cs="Times New Roman"/>
          <w:sz w:val="20"/>
          <w:szCs w:val="20"/>
          <w:lang w:val="sr-Cyrl-CS"/>
        </w:rPr>
        <w:t xml:space="preserve">конференцијске сале/сале за одржавање састанака која садржи столове за рад и места за 15 учесника/ца, могућност коришћења техничке опреме и обезбеђену техничку опрему – видео бим и лап топ. Током сваког консултативног састанка, потребно је за до </w:t>
      </w:r>
      <w:r w:rsidRPr="00562F07">
        <w:rPr>
          <w:rFonts w:ascii="Verdana" w:eastAsia="Calibri" w:hAnsi="Verdana" w:cs="Times New Roman"/>
          <w:sz w:val="20"/>
          <w:szCs w:val="20"/>
          <w:lang w:val="ru-RU"/>
        </w:rPr>
        <w:t>15</w:t>
      </w:r>
      <w:r w:rsidRPr="00562F07">
        <w:rPr>
          <w:rFonts w:ascii="Verdana" w:eastAsia="Calibri" w:hAnsi="Verdana" w:cs="Times New Roman"/>
          <w:sz w:val="20"/>
          <w:szCs w:val="20"/>
          <w:lang w:val="sr-Cyrl-CS"/>
        </w:rPr>
        <w:t xml:space="preserve"> учесника/ца обезбедити освежење (газирана и негазирана вода), кафе паузу (према сатници састанка), ручак и рефундацију путних трошкова за учеснике/це ван Новог Сада. </w:t>
      </w:r>
      <w:r w:rsidRPr="00562F07">
        <w:rPr>
          <w:rFonts w:ascii="Calibri" w:eastAsia="Calibri" w:hAnsi="Calibri" w:cs="Times New Roman"/>
          <w:sz w:val="20"/>
          <w:szCs w:val="20"/>
          <w:lang w:val="sr-Cyrl-CS"/>
        </w:rPr>
        <w:t>.</w:t>
      </w:r>
    </w:p>
    <w:p w:rsidR="00492792" w:rsidRPr="00562F07" w:rsidRDefault="00492792" w:rsidP="00C83756">
      <w:pPr>
        <w:numPr>
          <w:ilvl w:val="0"/>
          <w:numId w:val="29"/>
        </w:numPr>
        <w:jc w:val="both"/>
        <w:rPr>
          <w:rFonts w:ascii="Verdana" w:eastAsia="Calibri" w:hAnsi="Verdana" w:cs="Times New Roman"/>
          <w:sz w:val="20"/>
          <w:szCs w:val="20"/>
          <w:lang w:val="sr-Cyrl-CS"/>
        </w:rPr>
      </w:pPr>
      <w:r w:rsidRPr="00562F07">
        <w:rPr>
          <w:rFonts w:ascii="Verdana" w:eastAsia="Calibri" w:hAnsi="Verdana" w:cs="Times New Roman"/>
          <w:b/>
          <w:sz w:val="20"/>
          <w:szCs w:val="20"/>
          <w:u w:val="single"/>
          <w:lang w:val="sr-Cyrl-RS"/>
        </w:rPr>
        <w:t xml:space="preserve">Организација спровођења шестодневног </w:t>
      </w:r>
      <w:r w:rsidRPr="00562F07">
        <w:rPr>
          <w:rFonts w:ascii="Verdana" w:eastAsia="Times New Roman" w:hAnsi="Verdana" w:cs="Times New Roman"/>
          <w:b/>
          <w:sz w:val="20"/>
          <w:szCs w:val="20"/>
          <w:u w:val="single"/>
          <w:lang w:val="sr-Cyrl-RS"/>
        </w:rPr>
        <w:t xml:space="preserve">програма едукације за </w:t>
      </w:r>
      <w:r w:rsidRPr="00562F07">
        <w:rPr>
          <w:rFonts w:ascii="Verdana" w:eastAsia="Calibri" w:hAnsi="Verdana" w:cs="Times New Roman"/>
          <w:b/>
          <w:sz w:val="20"/>
          <w:szCs w:val="20"/>
          <w:u w:val="single"/>
          <w:lang w:val="sr-Cyrl-RS"/>
        </w:rPr>
        <w:t xml:space="preserve">тренере за </w:t>
      </w:r>
      <w:r w:rsidRPr="00562F07">
        <w:rPr>
          <w:rFonts w:ascii="Verdana" w:eastAsia="Times New Roman" w:hAnsi="Verdana" w:cs="Times New Roman"/>
          <w:b/>
          <w:sz w:val="20"/>
          <w:szCs w:val="20"/>
          <w:u w:val="single"/>
          <w:lang w:val="sr-Cyrl-RS"/>
        </w:rPr>
        <w:t>унапређивање знања и разумевања стручњака у циљу пружања ефикасних услуга заштите жена жртава насиља из маргинализованих група</w:t>
      </w:r>
      <w:r w:rsidRPr="00562F07">
        <w:rPr>
          <w:rFonts w:ascii="Verdana" w:eastAsia="Calibri" w:hAnsi="Verdana" w:cs="Times New Roman"/>
          <w:sz w:val="20"/>
          <w:szCs w:val="20"/>
          <w:lang w:val="sr-Cyrl-RS"/>
        </w:rPr>
        <w:t xml:space="preserve"> – </w:t>
      </w:r>
      <w:r w:rsidRPr="00562F07">
        <w:rPr>
          <w:rFonts w:ascii="Verdana" w:eastAsia="Calibri" w:hAnsi="Verdana" w:cs="Times New Roman"/>
          <w:sz w:val="20"/>
          <w:szCs w:val="20"/>
          <w:lang w:val="sr-Latn-RS"/>
        </w:rPr>
        <w:t>Обука треба да се реализује у периоду од септембра до новембра 2017.</w:t>
      </w:r>
      <w:r w:rsidR="00EB58F4" w:rsidRPr="00562F07">
        <w:rPr>
          <w:rFonts w:ascii="Verdana" w:eastAsia="Calibri" w:hAnsi="Verdana" w:cs="Times New Roman"/>
          <w:sz w:val="20"/>
          <w:szCs w:val="20"/>
          <w:lang w:val="sr-Cyrl-RS"/>
        </w:rPr>
        <w:t xml:space="preserve"> </w:t>
      </w:r>
      <w:r w:rsidRPr="00562F07">
        <w:rPr>
          <w:rFonts w:ascii="Verdana" w:eastAsia="Calibri" w:hAnsi="Verdana" w:cs="Times New Roman"/>
          <w:sz w:val="20"/>
          <w:szCs w:val="20"/>
          <w:lang w:val="sr-Latn-RS"/>
        </w:rPr>
        <w:t xml:space="preserve">године. </w:t>
      </w:r>
      <w:r w:rsidRPr="00562F07">
        <w:rPr>
          <w:rFonts w:ascii="Verdana" w:eastAsia="Calibri" w:hAnsi="Verdana" w:cs="Times New Roman"/>
          <w:sz w:val="20"/>
          <w:szCs w:val="20"/>
          <w:lang w:val="sr-Cyrl-RS"/>
        </w:rPr>
        <w:t xml:space="preserve">Две тродневне обуке ће се организовати за највише 10 полазника обуке за тренере. Обуку је потребно реализовати у околини Новог Сада, највише 15 километара удаљености од града. </w:t>
      </w:r>
      <w:r w:rsidRPr="00562F07">
        <w:rPr>
          <w:rFonts w:ascii="Verdana" w:eastAsia="Calibri" w:hAnsi="Verdana" w:cs="Times New Roman"/>
          <w:sz w:val="20"/>
          <w:szCs w:val="20"/>
          <w:lang w:val="sr-Cyrl-CS"/>
        </w:rPr>
        <w:t xml:space="preserve">Организација обухвата обезбеђивање хотелског смештаја у једнокреветним собама за </w:t>
      </w:r>
      <w:r w:rsidRPr="00562F07">
        <w:rPr>
          <w:rFonts w:ascii="Verdana" w:eastAsia="Calibri" w:hAnsi="Verdana" w:cs="Times New Roman"/>
          <w:sz w:val="20"/>
          <w:szCs w:val="20"/>
          <w:lang w:val="ru-RU"/>
        </w:rPr>
        <w:t>10</w:t>
      </w:r>
      <w:r w:rsidRPr="00562F07">
        <w:rPr>
          <w:rFonts w:ascii="Verdana" w:eastAsia="Calibri" w:hAnsi="Verdana" w:cs="Times New Roman"/>
          <w:sz w:val="20"/>
          <w:szCs w:val="20"/>
          <w:lang w:val="sr-Cyrl-CS"/>
        </w:rPr>
        <w:t xml:space="preserve"> учесника/ца и два тренера. Хотелски смештај треба да обухвата два пута по два ноћења са доручком, ручком, две кафе паузе и вечером по сваком дану обуке. Категоризација хотела може да буде највише до четири звездице. Хотел треба да има расположиву конфренцијску салу/салу за одржавање обуке која садржи столове за рад и места за 10 учесника/ца, могућност коришћења техничке опреме и обезбеђену техничку опрему – видео бим и лап топ, флип чарт таблу и папир за флип чарт. Понуђач је дужан да организује и/или рефундира трошкове путовања учесницима обуке до и од места одржавања обуке. </w:t>
      </w:r>
    </w:p>
    <w:p w:rsidR="00492792" w:rsidRPr="00562F07" w:rsidRDefault="00492792" w:rsidP="00C83756">
      <w:pPr>
        <w:numPr>
          <w:ilvl w:val="0"/>
          <w:numId w:val="29"/>
        </w:numPr>
        <w:jc w:val="both"/>
        <w:rPr>
          <w:rFonts w:ascii="Verdana" w:eastAsia="Calibri" w:hAnsi="Verdana" w:cs="Times New Roman"/>
          <w:sz w:val="20"/>
          <w:szCs w:val="20"/>
          <w:lang w:val="sr-Cyrl-CS"/>
        </w:rPr>
      </w:pPr>
      <w:r w:rsidRPr="00562F07">
        <w:rPr>
          <w:rFonts w:ascii="Verdana" w:eastAsia="Calibri" w:hAnsi="Verdana" w:cs="Times New Roman"/>
          <w:b/>
          <w:sz w:val="20"/>
          <w:szCs w:val="20"/>
          <w:u w:val="single"/>
          <w:lang w:val="sr-Cyrl-RS"/>
        </w:rPr>
        <w:t xml:space="preserve">Организација спровођења шестодневног </w:t>
      </w:r>
      <w:r w:rsidRPr="00562F07">
        <w:rPr>
          <w:rFonts w:ascii="Verdana" w:eastAsia="Times New Roman" w:hAnsi="Verdana" w:cs="Times New Roman"/>
          <w:b/>
          <w:sz w:val="20"/>
          <w:szCs w:val="20"/>
          <w:u w:val="single"/>
          <w:lang w:val="sr-Cyrl-RS"/>
        </w:rPr>
        <w:t xml:space="preserve">програма едукације за </w:t>
      </w:r>
      <w:r w:rsidRPr="00562F07">
        <w:rPr>
          <w:rFonts w:ascii="Verdana" w:eastAsia="Calibri" w:hAnsi="Verdana" w:cs="Times New Roman"/>
          <w:b/>
          <w:sz w:val="20"/>
          <w:szCs w:val="20"/>
          <w:u w:val="single"/>
          <w:lang w:val="sr-Cyrl-RS"/>
        </w:rPr>
        <w:t xml:space="preserve">тренере за </w:t>
      </w:r>
      <w:r w:rsidRPr="00562F07">
        <w:rPr>
          <w:rFonts w:ascii="Verdana" w:eastAsia="Times New Roman" w:hAnsi="Verdana" w:cs="Times New Roman"/>
          <w:b/>
          <w:sz w:val="20"/>
          <w:szCs w:val="20"/>
          <w:u w:val="single"/>
          <w:lang w:val="sr-Cyrl-RS"/>
        </w:rPr>
        <w:t>унапређивање знања и разумевања стручњака у циљу пружања ефикасних услуга заштите жена жртава специфичних облика насиља, а наведеним према Конвенцији Савета Европе о спречавању и борби против насиља над женама и насиља у породици (даље Истамбулска конвенција), а који се односе на сексуално насиља, укључујући и силовање, програњање и полно узнемиравање</w:t>
      </w:r>
      <w:r w:rsidRPr="00562F07">
        <w:rPr>
          <w:rFonts w:ascii="Verdana" w:eastAsia="Calibri" w:hAnsi="Verdana" w:cs="Times New Roman"/>
          <w:sz w:val="20"/>
          <w:szCs w:val="20"/>
          <w:lang w:val="sr-Cyrl-RS"/>
        </w:rPr>
        <w:t xml:space="preserve"> – </w:t>
      </w:r>
      <w:r w:rsidRPr="00562F07">
        <w:rPr>
          <w:rFonts w:ascii="Verdana" w:eastAsia="Calibri" w:hAnsi="Verdana" w:cs="Times New Roman"/>
          <w:sz w:val="20"/>
          <w:szCs w:val="20"/>
          <w:lang w:val="sr-Latn-RS"/>
        </w:rPr>
        <w:t>Обука треба да се реализује у периоду од септембра до новембра 2017.</w:t>
      </w:r>
      <w:r w:rsidR="00EB58F4" w:rsidRPr="00562F07">
        <w:rPr>
          <w:rFonts w:ascii="Verdana" w:eastAsia="Calibri" w:hAnsi="Verdana" w:cs="Times New Roman"/>
          <w:sz w:val="20"/>
          <w:szCs w:val="20"/>
          <w:lang w:val="sr-Cyrl-RS"/>
        </w:rPr>
        <w:t xml:space="preserve"> </w:t>
      </w:r>
      <w:r w:rsidRPr="00562F07">
        <w:rPr>
          <w:rFonts w:ascii="Verdana" w:eastAsia="Calibri" w:hAnsi="Verdana" w:cs="Times New Roman"/>
          <w:sz w:val="20"/>
          <w:szCs w:val="20"/>
          <w:lang w:val="sr-Latn-RS"/>
        </w:rPr>
        <w:t xml:space="preserve">године. </w:t>
      </w:r>
      <w:r w:rsidRPr="00562F07">
        <w:rPr>
          <w:rFonts w:ascii="Verdana" w:eastAsia="Calibri" w:hAnsi="Verdana" w:cs="Times New Roman"/>
          <w:sz w:val="20"/>
          <w:szCs w:val="20"/>
          <w:lang w:val="sr-Cyrl-RS"/>
        </w:rPr>
        <w:t xml:space="preserve">Две тродневне обуке ће се организовати за највише 10 полазника обуке за тренере. Обуку је потребно реализовати у околини Новог Сада, највише 15 километара удаљености од града. </w:t>
      </w:r>
      <w:r w:rsidRPr="00562F07">
        <w:rPr>
          <w:rFonts w:ascii="Verdana" w:eastAsia="Calibri" w:hAnsi="Verdana" w:cs="Times New Roman"/>
          <w:sz w:val="20"/>
          <w:szCs w:val="20"/>
          <w:lang w:val="sr-Cyrl-CS"/>
        </w:rPr>
        <w:t xml:space="preserve">Организација обухвата обезбеђивање хотелског смештаја у једнокреветним собама за </w:t>
      </w:r>
      <w:r w:rsidRPr="00562F07">
        <w:rPr>
          <w:rFonts w:ascii="Verdana" w:eastAsia="Calibri" w:hAnsi="Verdana" w:cs="Times New Roman"/>
          <w:sz w:val="20"/>
          <w:szCs w:val="20"/>
          <w:lang w:val="ru-RU"/>
        </w:rPr>
        <w:t>10</w:t>
      </w:r>
      <w:r w:rsidRPr="00562F07">
        <w:rPr>
          <w:rFonts w:ascii="Verdana" w:eastAsia="Calibri" w:hAnsi="Verdana" w:cs="Times New Roman"/>
          <w:sz w:val="20"/>
          <w:szCs w:val="20"/>
          <w:lang w:val="sr-Cyrl-CS"/>
        </w:rPr>
        <w:t xml:space="preserve"> учесника/ца и два тренера. Хотелски смештај треба да обухвата два пута по два ноћења са доручком, ручком, две кафе паузе и вечером по сваком дану обуке. Категоризација </w:t>
      </w:r>
      <w:r w:rsidRPr="00562F07">
        <w:rPr>
          <w:rFonts w:ascii="Verdana" w:eastAsia="Calibri" w:hAnsi="Verdana" w:cs="Times New Roman"/>
          <w:sz w:val="20"/>
          <w:szCs w:val="20"/>
          <w:lang w:val="sr-Cyrl-CS"/>
        </w:rPr>
        <w:lastRenderedPageBreak/>
        <w:t xml:space="preserve">хотела може да буде највише до четири звездице. Хотел треба да има расположиву конфренцијску салу/салу за одржавање обуке која садржи столове за рад и места за 10 учесника/ца, могућност коришћења техничке опреме и обезбеђену техничку опрему – видео бим и лап топ, флип чарт таблу и папир за флип чарт. Понуђач је дужан да организује и/или рефундира трошкове путовања учесницима обуке до и од места одржавања обуке. </w:t>
      </w:r>
    </w:p>
    <w:p w:rsidR="00492792" w:rsidRPr="00562F07" w:rsidRDefault="00492792" w:rsidP="00C83756">
      <w:pPr>
        <w:numPr>
          <w:ilvl w:val="0"/>
          <w:numId w:val="29"/>
        </w:numPr>
        <w:jc w:val="both"/>
        <w:rPr>
          <w:rFonts w:ascii="Verdana" w:eastAsia="Calibri" w:hAnsi="Verdana" w:cs="Times New Roman"/>
          <w:sz w:val="20"/>
          <w:szCs w:val="20"/>
          <w:lang w:val="sr-Cyrl-CS"/>
        </w:rPr>
      </w:pPr>
      <w:r w:rsidRPr="00562F07">
        <w:rPr>
          <w:rFonts w:ascii="Verdana" w:eastAsia="Calibri" w:hAnsi="Verdana" w:cs="Times New Roman"/>
          <w:b/>
          <w:sz w:val="20"/>
          <w:szCs w:val="20"/>
          <w:u w:val="single"/>
          <w:lang w:val="sr-Cyrl-RS"/>
        </w:rPr>
        <w:t xml:space="preserve">Организовање </w:t>
      </w:r>
      <w:r w:rsidRPr="00562F07">
        <w:rPr>
          <w:rFonts w:ascii="Verdana" w:eastAsia="Times New Roman" w:hAnsi="Verdana" w:cs="Times New Roman"/>
          <w:b/>
          <w:sz w:val="20"/>
          <w:szCs w:val="20"/>
          <w:u w:val="single"/>
          <w:lang w:val="sr-Cyrl-RS"/>
        </w:rPr>
        <w:t>програма</w:t>
      </w:r>
      <w:r w:rsidRPr="00562F07">
        <w:rPr>
          <w:rFonts w:ascii="Verdana" w:eastAsia="Calibri" w:hAnsi="Verdana" w:cs="Times New Roman"/>
          <w:b/>
          <w:sz w:val="20"/>
          <w:szCs w:val="20"/>
          <w:u w:val="single"/>
          <w:lang w:val="sr-Cyrl-RS"/>
        </w:rPr>
        <w:t xml:space="preserve"> едукација</w:t>
      </w:r>
      <w:r w:rsidRPr="00562F07">
        <w:rPr>
          <w:rFonts w:ascii="Verdana" w:eastAsia="Times New Roman" w:hAnsi="Verdana" w:cs="Times New Roman"/>
          <w:b/>
          <w:sz w:val="20"/>
          <w:szCs w:val="20"/>
          <w:u w:val="single"/>
          <w:lang w:val="sr-Cyrl-RS"/>
        </w:rPr>
        <w:t xml:space="preserve"> за унапређивање знања и разумевања стручњака у циљу пружања ефикасних услуга заштите жена жртава насиља из маргинализованих група и програма едукације за унапређивање знања и разумевања стручњака у циљу пружања ефикасних услуга заштите жена жртава  специфичних облика родно заснованог насиља</w:t>
      </w:r>
      <w:r w:rsidRPr="00562F07">
        <w:rPr>
          <w:rFonts w:ascii="Verdana" w:eastAsia="Calibri" w:hAnsi="Verdana" w:cs="Times New Roman"/>
          <w:b/>
          <w:sz w:val="20"/>
          <w:szCs w:val="20"/>
          <w:u w:val="single"/>
          <w:lang w:val="sr-Cyrl-RS"/>
        </w:rPr>
        <w:t xml:space="preserve"> у 10 одабраних градова и општина у АП Војводини –</w:t>
      </w:r>
      <w:r w:rsidRPr="00562F07">
        <w:rPr>
          <w:rFonts w:ascii="Verdana" w:eastAsia="Calibri" w:hAnsi="Verdana" w:cs="Times New Roman"/>
          <w:sz w:val="20"/>
          <w:szCs w:val="20"/>
          <w:lang w:val="sr-Cyrl-RS"/>
        </w:rPr>
        <w:t>едукације је потребно организовати у периоду од новембра 2017</w:t>
      </w:r>
      <w:r w:rsidR="00EB58F4" w:rsidRPr="00562F07">
        <w:rPr>
          <w:rFonts w:ascii="Verdana" w:eastAsia="Calibri" w:hAnsi="Verdana" w:cs="Times New Roman"/>
          <w:sz w:val="20"/>
          <w:szCs w:val="20"/>
          <w:lang w:val="sr-Cyrl-RS"/>
        </w:rPr>
        <w:t>.</w:t>
      </w:r>
      <w:r w:rsidRPr="00562F07">
        <w:rPr>
          <w:rFonts w:ascii="Verdana" w:eastAsia="Calibri" w:hAnsi="Verdana" w:cs="Times New Roman"/>
          <w:sz w:val="20"/>
          <w:szCs w:val="20"/>
          <w:lang w:val="sr-Cyrl-RS"/>
        </w:rPr>
        <w:t xml:space="preserve"> до марта 2018.</w:t>
      </w:r>
      <w:r w:rsidR="00EB58F4" w:rsidRPr="00562F07">
        <w:rPr>
          <w:rFonts w:ascii="Verdana" w:eastAsia="Calibri" w:hAnsi="Verdana" w:cs="Times New Roman"/>
          <w:sz w:val="20"/>
          <w:szCs w:val="20"/>
          <w:lang w:val="sr-Cyrl-RS"/>
        </w:rPr>
        <w:t xml:space="preserve"> </w:t>
      </w:r>
      <w:r w:rsidRPr="00562F07">
        <w:rPr>
          <w:rFonts w:ascii="Verdana" w:eastAsia="Calibri" w:hAnsi="Verdana" w:cs="Times New Roman"/>
          <w:sz w:val="20"/>
          <w:szCs w:val="20"/>
          <w:lang w:val="sr-Cyrl-RS"/>
        </w:rPr>
        <w:t>године у 10 одабраних градова и општина (</w:t>
      </w:r>
      <w:r w:rsidRPr="00562F07">
        <w:rPr>
          <w:rFonts w:ascii="Verdana" w:eastAsia="Times New Roman" w:hAnsi="Verdana" w:cs="Times New Roman"/>
          <w:sz w:val="20"/>
          <w:szCs w:val="20"/>
          <w:lang w:val="sr-Cyrl-RS"/>
        </w:rPr>
        <w:t>Нови Сад-Беочин, Пландиште, Ириг, Сента, Нови Кнежевац, Житиште, Рума, Темерин, Вршац и Стара Пазова</w:t>
      </w:r>
      <w:r w:rsidRPr="00562F07">
        <w:rPr>
          <w:rFonts w:ascii="Verdana" w:eastAsia="Calibri" w:hAnsi="Verdana" w:cs="Times New Roman"/>
          <w:sz w:val="20"/>
          <w:szCs w:val="20"/>
          <w:lang w:val="sr-Cyrl-RS"/>
        </w:rPr>
        <w:t xml:space="preserve">). Потребно је организовати 2 полудневне обуке у свакој од одабраних градова и општина. </w:t>
      </w:r>
      <w:r w:rsidRPr="00562F07">
        <w:rPr>
          <w:rFonts w:ascii="Verdana" w:eastAsia="Calibri" w:hAnsi="Verdana" w:cs="Times New Roman"/>
          <w:sz w:val="20"/>
          <w:szCs w:val="20"/>
          <w:lang w:val="sr-Cyrl-CS"/>
        </w:rPr>
        <w:t xml:space="preserve">Организација обухвата обезбеђивање конференцијске сале/сале за одржавање обуке која садржи столове за рад и места за највише 30 учесника/ца, могућност коришћења техничке опреме и обезбеђену техничку опрему – видео бим и лап топ. Током сваке појединачне обуке, потребно је за до </w:t>
      </w:r>
      <w:r w:rsidRPr="00562F07">
        <w:rPr>
          <w:rFonts w:ascii="Verdana" w:eastAsia="Calibri" w:hAnsi="Verdana" w:cs="Times New Roman"/>
          <w:sz w:val="20"/>
          <w:szCs w:val="20"/>
          <w:lang w:val="ru-RU"/>
        </w:rPr>
        <w:t>30</w:t>
      </w:r>
      <w:r w:rsidRPr="00562F07">
        <w:rPr>
          <w:rFonts w:ascii="Verdana" w:eastAsia="Calibri" w:hAnsi="Verdana" w:cs="Times New Roman"/>
          <w:sz w:val="20"/>
          <w:szCs w:val="20"/>
          <w:lang w:val="sr-Cyrl-CS"/>
        </w:rPr>
        <w:t xml:space="preserve"> учесника/ца обезбедити освежење (газирана и негазирана вода), 1 кафе паузу (према сатници обуке) и ручак. Понуђач је дужан да организује и/или рефундира трошкове путовања ангажованим тренерима за сваку појединачну обуку до и од места одржавања обуке.</w:t>
      </w:r>
    </w:p>
    <w:p w:rsidR="00492792" w:rsidRPr="00562F07" w:rsidRDefault="00492792" w:rsidP="00C83756">
      <w:pPr>
        <w:numPr>
          <w:ilvl w:val="0"/>
          <w:numId w:val="29"/>
        </w:numPr>
        <w:jc w:val="both"/>
        <w:rPr>
          <w:rFonts w:ascii="Verdana" w:eastAsia="Calibri" w:hAnsi="Verdana" w:cs="Times New Roman"/>
          <w:sz w:val="20"/>
          <w:szCs w:val="20"/>
          <w:lang w:val="sr-Cyrl-CS"/>
        </w:rPr>
      </w:pPr>
      <w:r w:rsidRPr="00562F07">
        <w:rPr>
          <w:rFonts w:ascii="Verdana" w:eastAsia="Calibri" w:hAnsi="Verdana" w:cs="Times New Roman"/>
          <w:b/>
          <w:sz w:val="20"/>
          <w:szCs w:val="20"/>
          <w:u w:val="single"/>
          <w:lang w:val="sr-Cyrl-CS"/>
        </w:rPr>
        <w:t>Организација</w:t>
      </w:r>
      <w:r w:rsidRPr="00562F07">
        <w:rPr>
          <w:rFonts w:ascii="Verdana" w:eastAsia="Calibri" w:hAnsi="Verdana" w:cs="Times New Roman"/>
          <w:sz w:val="20"/>
          <w:szCs w:val="20"/>
          <w:lang w:val="sr-Cyrl-RS"/>
        </w:rPr>
        <w:t xml:space="preserve"> </w:t>
      </w:r>
      <w:r w:rsidRPr="00562F07">
        <w:rPr>
          <w:rFonts w:ascii="Verdana" w:eastAsia="Calibri" w:hAnsi="Verdana" w:cs="Times New Roman"/>
          <w:b/>
          <w:sz w:val="20"/>
          <w:szCs w:val="20"/>
          <w:u w:val="single"/>
          <w:lang w:val="sr-Cyrl-RS"/>
        </w:rPr>
        <w:t xml:space="preserve">јавног догађаја за представљање израђене процене утицаја обука на пружаоце услуга  - </w:t>
      </w:r>
      <w:r w:rsidRPr="00562F07">
        <w:rPr>
          <w:rFonts w:ascii="Verdana" w:eastAsia="Calibri" w:hAnsi="Verdana" w:cs="Times New Roman"/>
          <w:sz w:val="20"/>
          <w:szCs w:val="20"/>
          <w:lang w:val="sr-Cyrl-RS"/>
        </w:rPr>
        <w:t xml:space="preserve">10 дана након израде процене утицаја обуке на пружаоце услуга од стране добављача за ту врсту услуге. Понуђач је дужан да организује једнан јавни догађај презентације. Јавни догађај презентације ће се организовати у Новом Саду. Услуга обухвата организацију, координацију, логистичку подршку, обезбеђивање </w:t>
      </w:r>
      <w:r w:rsidRPr="00562F07">
        <w:rPr>
          <w:rFonts w:ascii="Verdana" w:eastAsia="Calibri" w:hAnsi="Verdana" w:cs="Times New Roman"/>
          <w:sz w:val="20"/>
          <w:szCs w:val="20"/>
          <w:lang w:val="sr-Cyrl-CS"/>
        </w:rPr>
        <w:t xml:space="preserve">конференцијске сале/сале за одржавање презентације која садржи места за 100 учесника/ца, могућност коришћења техничке опреме и обезбеђену техничку опрему – видео бим и лап топ. Током јавног догађаја презентације, потребно је за до </w:t>
      </w:r>
      <w:r w:rsidRPr="00562F07">
        <w:rPr>
          <w:rFonts w:ascii="Verdana" w:eastAsia="Calibri" w:hAnsi="Verdana" w:cs="Times New Roman"/>
          <w:sz w:val="20"/>
          <w:szCs w:val="20"/>
          <w:lang w:val="ru-RU"/>
        </w:rPr>
        <w:t>100</w:t>
      </w:r>
      <w:r w:rsidRPr="00562F07">
        <w:rPr>
          <w:rFonts w:ascii="Verdana" w:eastAsia="Calibri" w:hAnsi="Verdana" w:cs="Times New Roman"/>
          <w:sz w:val="20"/>
          <w:szCs w:val="20"/>
          <w:lang w:val="sr-Cyrl-CS"/>
        </w:rPr>
        <w:t xml:space="preserve"> учесника/ца обезбедити освежење (газирана и негазирана вода), кафе паузу (према сатници састанка) и ручак, као и рефундацију путних трошкова за учеснике/це ван Новог Сада. </w:t>
      </w:r>
    </w:p>
    <w:p w:rsidR="00492792" w:rsidRPr="00562F07" w:rsidRDefault="00492792" w:rsidP="00EB58F4">
      <w:pPr>
        <w:pStyle w:val="ListParagraph"/>
        <w:numPr>
          <w:ilvl w:val="0"/>
          <w:numId w:val="29"/>
        </w:numPr>
        <w:spacing w:after="0"/>
        <w:rPr>
          <w:rFonts w:ascii="Verdana" w:eastAsia="Calibri" w:hAnsi="Verdana"/>
          <w:b/>
          <w:sz w:val="20"/>
          <w:u w:val="single"/>
          <w:lang w:val="sr-Cyrl-RS"/>
        </w:rPr>
      </w:pPr>
      <w:r w:rsidRPr="00562F07">
        <w:rPr>
          <w:rFonts w:ascii="Verdana" w:eastAsia="Calibri" w:hAnsi="Verdana"/>
          <w:sz w:val="20"/>
          <w:lang w:val="sr-Cyrl-RS"/>
        </w:rPr>
        <w:t xml:space="preserve">У понуђену цену урачунати и све пратеће трошкове рачунајући и трошкове телекомуникације. </w:t>
      </w:r>
    </w:p>
    <w:p w:rsidR="00492792" w:rsidRPr="00562F07" w:rsidRDefault="00EB58F4" w:rsidP="00492792">
      <w:pPr>
        <w:tabs>
          <w:tab w:val="left" w:pos="0"/>
        </w:tabs>
        <w:jc w:val="both"/>
        <w:rPr>
          <w:rFonts w:ascii="Verdana" w:eastAsia="Calibri" w:hAnsi="Verdana" w:cs="Times New Roman"/>
          <w:sz w:val="20"/>
          <w:szCs w:val="20"/>
          <w:lang w:val="sr-Cyrl-RS"/>
        </w:rPr>
      </w:pPr>
      <w:r w:rsidRPr="00562F07">
        <w:rPr>
          <w:rFonts w:ascii="Verdana" w:eastAsia="Calibri" w:hAnsi="Verdana" w:cs="Times New Roman"/>
          <w:sz w:val="20"/>
          <w:szCs w:val="20"/>
          <w:lang w:val="sr-Cyrl-RS"/>
        </w:rPr>
        <w:tab/>
      </w:r>
      <w:r w:rsidR="00492792" w:rsidRPr="00562F07">
        <w:rPr>
          <w:rFonts w:ascii="Verdana" w:eastAsia="Calibri" w:hAnsi="Verdana" w:cs="Times New Roman"/>
          <w:sz w:val="20"/>
          <w:szCs w:val="20"/>
          <w:lang w:val="sr-Cyrl-RS"/>
        </w:rPr>
        <w:t>Услуга ће се реализовати на основу информација и у координацији са Покрајинском сектертаријату за социјалну политику, демографију и равноправност полова.</w:t>
      </w:r>
    </w:p>
    <w:p w:rsidR="00492792" w:rsidRPr="00562F07" w:rsidRDefault="00492792" w:rsidP="00492792">
      <w:pPr>
        <w:ind w:firstLine="720"/>
        <w:jc w:val="both"/>
        <w:rPr>
          <w:rFonts w:ascii="Verdana" w:eastAsia="Calibri" w:hAnsi="Verdana" w:cs="Times New Roman"/>
          <w:sz w:val="20"/>
          <w:szCs w:val="20"/>
        </w:rPr>
      </w:pPr>
      <w:r w:rsidRPr="00562F07">
        <w:rPr>
          <w:rFonts w:ascii="Verdana" w:eastAsia="Calibri" w:hAnsi="Verdana" w:cs="Times New Roman"/>
          <w:sz w:val="20"/>
          <w:szCs w:val="20"/>
          <w:lang w:val="sr-Cyrl-RS"/>
        </w:rPr>
        <w:t>Добављач је задужен за сву логистику током реализације услуге: обезбеђивање простора за рад, административну подршку, телекомуникације, штампање документације, и све пратеће активности који настану током реализације предметне  набавке.</w:t>
      </w:r>
    </w:p>
    <w:p w:rsidR="000B29DF" w:rsidRPr="00562F07" w:rsidRDefault="000B29DF" w:rsidP="00492792">
      <w:pPr>
        <w:ind w:firstLine="720"/>
        <w:jc w:val="both"/>
        <w:rPr>
          <w:rFonts w:ascii="Verdana" w:eastAsia="Calibri" w:hAnsi="Verdana" w:cs="Times New Roman"/>
          <w:sz w:val="20"/>
          <w:szCs w:val="20"/>
        </w:rPr>
      </w:pPr>
    </w:p>
    <w:p w:rsidR="000B29DF" w:rsidRPr="00562F07" w:rsidRDefault="000B29DF" w:rsidP="00492792">
      <w:pPr>
        <w:ind w:firstLine="720"/>
        <w:jc w:val="both"/>
        <w:rPr>
          <w:rFonts w:ascii="Verdana" w:eastAsia="Calibri" w:hAnsi="Verdana" w:cs="Times New Roman"/>
          <w:sz w:val="20"/>
          <w:szCs w:val="20"/>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562F07" w:rsidRPr="00562F07" w:rsidTr="00004CDF">
        <w:tc>
          <w:tcPr>
            <w:tcW w:w="9408" w:type="dxa"/>
            <w:shd w:val="clear" w:color="auto" w:fill="EAF1DD" w:themeFill="accent3" w:themeFillTint="33"/>
          </w:tcPr>
          <w:p w:rsidR="00004CDF" w:rsidRPr="00562F07" w:rsidRDefault="00E21BFB" w:rsidP="00004CDF">
            <w:pPr>
              <w:shd w:val="clear" w:color="auto" w:fill="D6E3BC" w:themeFill="accent3" w:themeFillTint="66"/>
              <w:jc w:val="both"/>
              <w:rPr>
                <w:rFonts w:ascii="Verdana" w:hAnsi="Verdana"/>
                <w:b/>
                <w:lang w:val="ru-RU"/>
              </w:rPr>
            </w:pPr>
            <w:r w:rsidRPr="00562F07">
              <w:rPr>
                <w:rFonts w:ascii="Verdana" w:hAnsi="Verdana"/>
                <w:b/>
                <w:lang w:val="ru-RU"/>
              </w:rPr>
              <w:lastRenderedPageBreak/>
              <w:t>2</w:t>
            </w:r>
            <w:r w:rsidR="000C30A7" w:rsidRPr="00562F07">
              <w:rPr>
                <w:rFonts w:ascii="Verdana" w:hAnsi="Verdana"/>
                <w:b/>
                <w:lang w:val="ru-RU"/>
              </w:rPr>
              <w:t>.2.</w:t>
            </w:r>
            <w:r w:rsidR="00004CDF" w:rsidRPr="00562F07">
              <w:rPr>
                <w:rFonts w:ascii="Verdana" w:hAnsi="Verdana"/>
                <w:b/>
                <w:lang w:val="sr-Cyrl-RS"/>
              </w:rPr>
              <w:t xml:space="preserve"> </w:t>
            </w:r>
            <w:r w:rsidR="00004CDF" w:rsidRPr="00562F07">
              <w:rPr>
                <w:rFonts w:ascii="Verdana" w:hAnsi="Verdana"/>
                <w:b/>
                <w:lang w:val="ru-RU"/>
              </w:rPr>
              <w:t>квалитет, количина и опис добара, радова или услуга:</w:t>
            </w:r>
          </w:p>
        </w:tc>
      </w:tr>
    </w:tbl>
    <w:p w:rsidR="00492792" w:rsidRPr="00562F07" w:rsidRDefault="009D7B02" w:rsidP="00351CDB">
      <w:pPr>
        <w:tabs>
          <w:tab w:val="left" w:pos="684"/>
        </w:tabs>
        <w:jc w:val="both"/>
        <w:rPr>
          <w:rFonts w:ascii="Verdana" w:eastAsia="Times New Roman" w:hAnsi="Verdana" w:cs="Times New Roman"/>
          <w:noProof/>
          <w:sz w:val="20"/>
          <w:szCs w:val="20"/>
          <w:lang w:val="sr-Cyrl-RS"/>
        </w:rPr>
      </w:pPr>
      <w:r w:rsidRPr="00562F07">
        <w:rPr>
          <w:rFonts w:ascii="Verdana" w:eastAsia="Times New Roman" w:hAnsi="Verdana" w:cs="Times New Roman"/>
          <w:noProof/>
          <w:sz w:val="20"/>
          <w:szCs w:val="20"/>
          <w:lang w:val="sr-Cyrl-RS"/>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5245"/>
        <w:gridCol w:w="1641"/>
        <w:gridCol w:w="1559"/>
      </w:tblGrid>
      <w:tr w:rsidR="00562F07" w:rsidRPr="00562F07" w:rsidTr="00492792">
        <w:tc>
          <w:tcPr>
            <w:tcW w:w="1302" w:type="dxa"/>
            <w:shd w:val="clear" w:color="auto" w:fill="C2D69B"/>
            <w:vAlign w:val="center"/>
          </w:tcPr>
          <w:p w:rsidR="00492792" w:rsidRPr="00562F07" w:rsidRDefault="00492792" w:rsidP="00CF02C9">
            <w:pPr>
              <w:spacing w:after="0" w:line="240" w:lineRule="auto"/>
              <w:jc w:val="center"/>
              <w:rPr>
                <w:rFonts w:ascii="Verdana" w:eastAsia="Calibri" w:hAnsi="Verdana" w:cs="Times New Roman"/>
                <w:b/>
                <w:sz w:val="20"/>
                <w:szCs w:val="20"/>
                <w:lang w:val="sr-Cyrl-RS"/>
              </w:rPr>
            </w:pPr>
            <w:r w:rsidRPr="00562F07">
              <w:rPr>
                <w:rFonts w:ascii="Verdana" w:eastAsia="Calibri" w:hAnsi="Verdana" w:cs="Times New Roman"/>
                <w:b/>
                <w:sz w:val="20"/>
                <w:szCs w:val="20"/>
                <w:lang w:val="sr-Cyrl-RS"/>
              </w:rPr>
              <w:t>ОЗНАКА</w:t>
            </w:r>
          </w:p>
        </w:tc>
        <w:tc>
          <w:tcPr>
            <w:tcW w:w="5245" w:type="dxa"/>
            <w:shd w:val="clear" w:color="auto" w:fill="C2D69B"/>
            <w:vAlign w:val="center"/>
          </w:tcPr>
          <w:p w:rsidR="00492792" w:rsidRPr="00562F07" w:rsidRDefault="00492792" w:rsidP="00492792">
            <w:pPr>
              <w:spacing w:after="0" w:line="240" w:lineRule="auto"/>
              <w:jc w:val="center"/>
              <w:rPr>
                <w:rFonts w:ascii="Verdana" w:eastAsia="Calibri" w:hAnsi="Verdana" w:cs="Times New Roman"/>
                <w:b/>
                <w:sz w:val="20"/>
                <w:szCs w:val="20"/>
                <w:lang w:val="sr-Latn-CS"/>
              </w:rPr>
            </w:pPr>
            <w:r w:rsidRPr="00562F07">
              <w:rPr>
                <w:rFonts w:ascii="Verdana" w:eastAsia="Calibri" w:hAnsi="Verdana" w:cs="Times New Roman"/>
                <w:b/>
                <w:sz w:val="20"/>
                <w:szCs w:val="20"/>
                <w:lang w:val="sr-Cyrl-RS"/>
              </w:rPr>
              <w:t>ОПИС</w:t>
            </w:r>
          </w:p>
        </w:tc>
        <w:tc>
          <w:tcPr>
            <w:tcW w:w="1641" w:type="dxa"/>
            <w:shd w:val="clear" w:color="auto" w:fill="C2D69B"/>
            <w:vAlign w:val="center"/>
          </w:tcPr>
          <w:p w:rsidR="00492792" w:rsidRPr="00562F07" w:rsidRDefault="00492792" w:rsidP="00CF02C9">
            <w:pPr>
              <w:spacing w:after="0" w:line="240" w:lineRule="auto"/>
              <w:jc w:val="center"/>
              <w:rPr>
                <w:rFonts w:ascii="Verdana" w:eastAsia="Calibri" w:hAnsi="Verdana" w:cs="Times New Roman"/>
                <w:b/>
                <w:sz w:val="20"/>
                <w:szCs w:val="20"/>
                <w:lang w:val="sr-Latn-CS"/>
              </w:rPr>
            </w:pPr>
            <w:r w:rsidRPr="00562F07">
              <w:rPr>
                <w:rFonts w:ascii="Verdana" w:eastAsia="Calibri" w:hAnsi="Verdana" w:cs="Times New Roman"/>
                <w:b/>
                <w:sz w:val="20"/>
                <w:szCs w:val="20"/>
                <w:lang w:val="sr-Cyrl-RS"/>
              </w:rPr>
              <w:t>ЈЕДИНИЦА МЕРЕ</w:t>
            </w:r>
          </w:p>
        </w:tc>
        <w:tc>
          <w:tcPr>
            <w:tcW w:w="1559" w:type="dxa"/>
            <w:shd w:val="clear" w:color="auto" w:fill="C2D69B"/>
            <w:vAlign w:val="center"/>
          </w:tcPr>
          <w:p w:rsidR="00492792" w:rsidRPr="00562F07" w:rsidRDefault="00492792" w:rsidP="00CF02C9">
            <w:pPr>
              <w:spacing w:after="0" w:line="240" w:lineRule="auto"/>
              <w:jc w:val="center"/>
              <w:rPr>
                <w:rFonts w:ascii="Verdana" w:eastAsia="Calibri" w:hAnsi="Verdana" w:cs="Times New Roman"/>
                <w:b/>
                <w:sz w:val="20"/>
                <w:szCs w:val="20"/>
                <w:lang w:val="sr-Cyrl-RS"/>
              </w:rPr>
            </w:pPr>
            <w:r w:rsidRPr="00562F07">
              <w:rPr>
                <w:rFonts w:ascii="Verdana" w:eastAsia="Calibri" w:hAnsi="Verdana" w:cs="Times New Roman"/>
                <w:b/>
                <w:sz w:val="20"/>
                <w:szCs w:val="20"/>
                <w:lang w:val="sr-Cyrl-RS"/>
              </w:rPr>
              <w:t>КОЛИЧИНА</w:t>
            </w:r>
          </w:p>
        </w:tc>
      </w:tr>
      <w:tr w:rsidR="00562F07" w:rsidRPr="00562F07" w:rsidTr="00492792">
        <w:trPr>
          <w:trHeight w:val="421"/>
        </w:trPr>
        <w:tc>
          <w:tcPr>
            <w:tcW w:w="1302" w:type="dxa"/>
            <w:shd w:val="clear" w:color="auto" w:fill="auto"/>
            <w:vAlign w:val="center"/>
          </w:tcPr>
          <w:p w:rsidR="00492792" w:rsidRPr="00562F07" w:rsidRDefault="00492792" w:rsidP="00CF02C9">
            <w:pPr>
              <w:spacing w:after="0" w:line="240" w:lineRule="auto"/>
              <w:jc w:val="center"/>
              <w:rPr>
                <w:rFonts w:ascii="Verdana" w:eastAsia="Calibri" w:hAnsi="Verdana" w:cs="Times New Roman"/>
                <w:b/>
                <w:sz w:val="20"/>
                <w:szCs w:val="20"/>
                <w:lang w:val="sr-Latn-CS"/>
              </w:rPr>
            </w:pPr>
            <w:r w:rsidRPr="00562F07">
              <w:rPr>
                <w:rFonts w:ascii="Verdana" w:eastAsia="Calibri" w:hAnsi="Verdana" w:cs="Times New Roman"/>
                <w:b/>
                <w:sz w:val="20"/>
                <w:szCs w:val="20"/>
                <w:lang w:val="sr-Latn-CS"/>
              </w:rPr>
              <w:t>1.</w:t>
            </w:r>
          </w:p>
        </w:tc>
        <w:tc>
          <w:tcPr>
            <w:tcW w:w="8445" w:type="dxa"/>
            <w:gridSpan w:val="3"/>
            <w:shd w:val="clear" w:color="auto" w:fill="auto"/>
            <w:vAlign w:val="center"/>
          </w:tcPr>
          <w:p w:rsidR="00492792" w:rsidRPr="00562F07" w:rsidRDefault="00492792" w:rsidP="00CF02C9">
            <w:pPr>
              <w:spacing w:after="0" w:line="240" w:lineRule="auto"/>
              <w:jc w:val="center"/>
              <w:rPr>
                <w:rFonts w:ascii="Verdana" w:eastAsia="Calibri" w:hAnsi="Verdana" w:cs="Times New Roman"/>
                <w:sz w:val="20"/>
                <w:szCs w:val="20"/>
                <w:lang w:val="sr-Cyrl-RS"/>
              </w:rPr>
            </w:pPr>
          </w:p>
          <w:p w:rsidR="00492792" w:rsidRPr="00562F07" w:rsidRDefault="00492792" w:rsidP="00CF02C9">
            <w:pPr>
              <w:spacing w:after="0" w:line="240" w:lineRule="auto"/>
              <w:rPr>
                <w:rFonts w:ascii="Verdana" w:eastAsia="Calibri" w:hAnsi="Verdana" w:cs="Times New Roman"/>
                <w:sz w:val="20"/>
                <w:szCs w:val="20"/>
                <w:lang w:val="sr-Cyrl-RS"/>
              </w:rPr>
            </w:pPr>
            <w:r w:rsidRPr="00562F07">
              <w:rPr>
                <w:rFonts w:ascii="Verdana" w:eastAsia="Calibri" w:hAnsi="Verdana" w:cs="Times New Roman"/>
                <w:sz w:val="20"/>
                <w:szCs w:val="20"/>
                <w:lang w:val="sr-Cyrl-RS"/>
              </w:rPr>
              <w:t>Организовање радионица и обука на основу спецификације број 1.</w:t>
            </w:r>
          </w:p>
          <w:p w:rsidR="00492792" w:rsidRPr="00562F07" w:rsidRDefault="00492792" w:rsidP="00CF02C9">
            <w:pPr>
              <w:spacing w:after="0" w:line="240" w:lineRule="auto"/>
              <w:rPr>
                <w:rFonts w:ascii="Verdana" w:eastAsia="Calibri" w:hAnsi="Verdana" w:cs="Times New Roman"/>
                <w:sz w:val="20"/>
                <w:szCs w:val="20"/>
                <w:lang w:val="sr-Cyrl-RS"/>
              </w:rPr>
            </w:pPr>
          </w:p>
        </w:tc>
      </w:tr>
      <w:tr w:rsidR="00562F07" w:rsidRPr="00562F07" w:rsidTr="00492792">
        <w:tc>
          <w:tcPr>
            <w:tcW w:w="1302" w:type="dxa"/>
            <w:shd w:val="clear" w:color="auto" w:fill="auto"/>
            <w:vAlign w:val="center"/>
          </w:tcPr>
          <w:p w:rsidR="00492792" w:rsidRPr="00562F07" w:rsidRDefault="00492792" w:rsidP="00CF02C9">
            <w:pPr>
              <w:spacing w:after="0" w:line="240" w:lineRule="auto"/>
              <w:jc w:val="center"/>
              <w:rPr>
                <w:rFonts w:ascii="Verdana" w:eastAsia="Calibri" w:hAnsi="Verdana" w:cs="Times New Roman"/>
                <w:b/>
                <w:sz w:val="20"/>
                <w:szCs w:val="20"/>
                <w:lang w:val="sr-Latn-CS"/>
              </w:rPr>
            </w:pPr>
            <w:r w:rsidRPr="00562F07">
              <w:rPr>
                <w:rFonts w:ascii="Verdana" w:eastAsia="Calibri" w:hAnsi="Verdana" w:cs="Times New Roman"/>
                <w:b/>
                <w:sz w:val="20"/>
                <w:szCs w:val="20"/>
                <w:lang w:val="sr-Latn-CS"/>
              </w:rPr>
              <w:t>1.a.</w:t>
            </w:r>
          </w:p>
        </w:tc>
        <w:tc>
          <w:tcPr>
            <w:tcW w:w="5245" w:type="dxa"/>
            <w:shd w:val="clear" w:color="auto" w:fill="auto"/>
          </w:tcPr>
          <w:p w:rsidR="00492792" w:rsidRPr="00562F07" w:rsidRDefault="00492792" w:rsidP="00CF02C9">
            <w:pPr>
              <w:spacing w:after="0" w:line="240" w:lineRule="auto"/>
              <w:jc w:val="both"/>
              <w:rPr>
                <w:rFonts w:ascii="Verdana" w:eastAsia="Calibri" w:hAnsi="Verdana" w:cs="Times New Roman"/>
                <w:sz w:val="20"/>
                <w:szCs w:val="20"/>
                <w:lang w:val="sr-Cyrl-RS"/>
              </w:rPr>
            </w:pPr>
            <w:r w:rsidRPr="00562F07">
              <w:rPr>
                <w:rFonts w:ascii="Verdana" w:eastAsia="Calibri" w:hAnsi="Verdana" w:cs="Times New Roman"/>
                <w:sz w:val="20"/>
                <w:szCs w:val="20"/>
                <w:lang w:val="sr-Cyrl-CS"/>
              </w:rPr>
              <w:t xml:space="preserve">Организација два консултативна састанка за разматрање прелиминарних налаза </w:t>
            </w:r>
            <w:r w:rsidRPr="00562F07">
              <w:rPr>
                <w:rFonts w:ascii="Verdana" w:eastAsia="Calibri" w:hAnsi="Verdana" w:cs="Times New Roman"/>
                <w:sz w:val="20"/>
                <w:szCs w:val="20"/>
                <w:lang w:val="sr-Latn-RS"/>
              </w:rPr>
              <w:t>полазне студије о разумевању и ставовима стручњака према женама жртвама насиља у рањивим групама, о свести стручњака и њиховим ставовима и реаговању на специфичне облике насиља на женама</w:t>
            </w:r>
          </w:p>
        </w:tc>
        <w:tc>
          <w:tcPr>
            <w:tcW w:w="1641" w:type="dxa"/>
            <w:shd w:val="clear" w:color="auto" w:fill="auto"/>
            <w:vAlign w:val="center"/>
          </w:tcPr>
          <w:p w:rsidR="00492792" w:rsidRPr="00562F07" w:rsidRDefault="00492792" w:rsidP="00CF02C9">
            <w:pPr>
              <w:spacing w:after="0" w:line="240" w:lineRule="auto"/>
              <w:jc w:val="center"/>
              <w:rPr>
                <w:rFonts w:ascii="Verdana" w:eastAsia="Calibri" w:hAnsi="Verdana" w:cs="Times New Roman"/>
                <w:sz w:val="20"/>
                <w:szCs w:val="20"/>
                <w:lang w:val="sr-Cyrl-RS"/>
              </w:rPr>
            </w:pPr>
            <w:r w:rsidRPr="00562F07">
              <w:rPr>
                <w:rFonts w:ascii="Verdana" w:eastAsia="Calibri" w:hAnsi="Verdana" w:cs="Times New Roman"/>
                <w:sz w:val="20"/>
                <w:szCs w:val="20"/>
                <w:lang w:val="sr-Cyrl-RS"/>
              </w:rPr>
              <w:t>компл.</w:t>
            </w:r>
          </w:p>
        </w:tc>
        <w:tc>
          <w:tcPr>
            <w:tcW w:w="1559" w:type="dxa"/>
            <w:shd w:val="clear" w:color="auto" w:fill="auto"/>
            <w:vAlign w:val="center"/>
          </w:tcPr>
          <w:p w:rsidR="00492792" w:rsidRPr="00562F07" w:rsidRDefault="00492792" w:rsidP="00CF02C9">
            <w:pPr>
              <w:spacing w:after="0" w:line="240" w:lineRule="auto"/>
              <w:jc w:val="center"/>
              <w:rPr>
                <w:rFonts w:ascii="Verdana" w:eastAsia="Calibri" w:hAnsi="Verdana" w:cs="Times New Roman"/>
                <w:sz w:val="20"/>
                <w:szCs w:val="20"/>
                <w:lang w:val="sr-Cyrl-CS"/>
              </w:rPr>
            </w:pPr>
            <w:r w:rsidRPr="00562F07">
              <w:rPr>
                <w:rFonts w:ascii="Verdana" w:eastAsia="Calibri" w:hAnsi="Verdana" w:cs="Times New Roman"/>
                <w:sz w:val="20"/>
                <w:szCs w:val="20"/>
                <w:lang w:val="sr-Cyrl-CS"/>
              </w:rPr>
              <w:t>1</w:t>
            </w:r>
          </w:p>
        </w:tc>
      </w:tr>
      <w:tr w:rsidR="00562F07" w:rsidRPr="00562F07" w:rsidTr="00492792">
        <w:tc>
          <w:tcPr>
            <w:tcW w:w="1302" w:type="dxa"/>
            <w:shd w:val="clear" w:color="auto" w:fill="auto"/>
            <w:vAlign w:val="center"/>
          </w:tcPr>
          <w:p w:rsidR="00492792" w:rsidRPr="00562F07" w:rsidRDefault="00492792" w:rsidP="00CF02C9">
            <w:pPr>
              <w:spacing w:after="0" w:line="240" w:lineRule="auto"/>
              <w:jc w:val="center"/>
              <w:rPr>
                <w:rFonts w:ascii="Verdana" w:eastAsia="Calibri" w:hAnsi="Verdana" w:cs="Times New Roman"/>
                <w:b/>
                <w:sz w:val="20"/>
                <w:szCs w:val="20"/>
                <w:lang w:val="sr-Latn-CS"/>
              </w:rPr>
            </w:pPr>
            <w:r w:rsidRPr="00562F07">
              <w:rPr>
                <w:rFonts w:ascii="Verdana" w:eastAsia="Calibri" w:hAnsi="Verdana" w:cs="Times New Roman"/>
                <w:b/>
                <w:sz w:val="20"/>
                <w:szCs w:val="20"/>
                <w:lang w:val="sr-Latn-CS"/>
              </w:rPr>
              <w:t>1.б.</w:t>
            </w:r>
          </w:p>
        </w:tc>
        <w:tc>
          <w:tcPr>
            <w:tcW w:w="5245" w:type="dxa"/>
            <w:shd w:val="clear" w:color="auto" w:fill="auto"/>
          </w:tcPr>
          <w:p w:rsidR="00492792" w:rsidRPr="00562F07" w:rsidRDefault="00492792" w:rsidP="00CF02C9">
            <w:pPr>
              <w:spacing w:after="0" w:line="240" w:lineRule="auto"/>
              <w:jc w:val="both"/>
              <w:rPr>
                <w:rFonts w:ascii="Verdana" w:eastAsia="Calibri" w:hAnsi="Verdana" w:cs="Times New Roman"/>
                <w:sz w:val="20"/>
                <w:szCs w:val="20"/>
                <w:lang w:val="sr-Cyrl-CS"/>
              </w:rPr>
            </w:pPr>
            <w:r w:rsidRPr="00562F07">
              <w:rPr>
                <w:rFonts w:ascii="Verdana" w:eastAsia="Calibri" w:hAnsi="Verdana" w:cs="Times New Roman"/>
                <w:sz w:val="20"/>
                <w:szCs w:val="20"/>
                <w:lang w:val="sr-Cyrl-CS"/>
              </w:rPr>
              <w:t>Организација</w:t>
            </w:r>
            <w:r w:rsidRPr="00562F07">
              <w:rPr>
                <w:rFonts w:ascii="Verdana" w:eastAsia="Calibri" w:hAnsi="Verdana" w:cs="Times New Roman"/>
                <w:sz w:val="20"/>
                <w:szCs w:val="20"/>
                <w:lang w:val="sr-Cyrl-RS"/>
              </w:rPr>
              <w:t xml:space="preserve"> јавног догађаја за представљање коначних налаза </w:t>
            </w:r>
            <w:r w:rsidRPr="00562F07">
              <w:rPr>
                <w:rFonts w:ascii="Verdana" w:eastAsia="Calibri" w:hAnsi="Verdana" w:cs="Times New Roman"/>
                <w:sz w:val="20"/>
                <w:szCs w:val="20"/>
                <w:lang w:val="sr-Latn-RS"/>
              </w:rPr>
              <w:t>полазне студије о разумевању и ставовима стручњака према женама жртвама насиља у рањивим групама, о свести стручњака и њиховим ставовима и реаговању на специфичне облике насиља на женама</w:t>
            </w:r>
          </w:p>
        </w:tc>
        <w:tc>
          <w:tcPr>
            <w:tcW w:w="1641" w:type="dxa"/>
            <w:shd w:val="clear" w:color="auto" w:fill="auto"/>
            <w:vAlign w:val="center"/>
          </w:tcPr>
          <w:p w:rsidR="00492792" w:rsidRPr="00562F07" w:rsidRDefault="00492792" w:rsidP="00CF02C9">
            <w:pPr>
              <w:spacing w:after="0" w:line="240" w:lineRule="auto"/>
              <w:jc w:val="center"/>
              <w:rPr>
                <w:rFonts w:ascii="Verdana" w:eastAsia="Calibri" w:hAnsi="Verdana" w:cs="Times New Roman"/>
                <w:sz w:val="20"/>
                <w:szCs w:val="20"/>
                <w:lang w:val="sr-Cyrl-RS"/>
              </w:rPr>
            </w:pPr>
            <w:r w:rsidRPr="00562F07">
              <w:rPr>
                <w:rFonts w:ascii="Verdana" w:eastAsia="Calibri" w:hAnsi="Verdana" w:cs="Times New Roman"/>
                <w:sz w:val="20"/>
                <w:szCs w:val="20"/>
                <w:lang w:val="sr-Cyrl-RS"/>
              </w:rPr>
              <w:t>компл.</w:t>
            </w:r>
          </w:p>
        </w:tc>
        <w:tc>
          <w:tcPr>
            <w:tcW w:w="1559" w:type="dxa"/>
            <w:shd w:val="clear" w:color="auto" w:fill="auto"/>
            <w:vAlign w:val="center"/>
          </w:tcPr>
          <w:p w:rsidR="00492792" w:rsidRPr="00562F07" w:rsidRDefault="00492792" w:rsidP="00CF02C9">
            <w:pPr>
              <w:spacing w:after="0" w:line="240" w:lineRule="auto"/>
              <w:jc w:val="center"/>
              <w:rPr>
                <w:rFonts w:ascii="Verdana" w:eastAsia="Calibri" w:hAnsi="Verdana" w:cs="Times New Roman"/>
                <w:sz w:val="20"/>
                <w:szCs w:val="20"/>
                <w:lang w:val="sr-Cyrl-CS"/>
              </w:rPr>
            </w:pPr>
            <w:r w:rsidRPr="00562F07">
              <w:rPr>
                <w:rFonts w:ascii="Verdana" w:eastAsia="Calibri" w:hAnsi="Verdana" w:cs="Times New Roman"/>
                <w:sz w:val="20"/>
                <w:szCs w:val="20"/>
                <w:lang w:val="sr-Cyrl-CS"/>
              </w:rPr>
              <w:t>1</w:t>
            </w:r>
          </w:p>
        </w:tc>
      </w:tr>
      <w:tr w:rsidR="00562F07" w:rsidRPr="00562F07" w:rsidTr="00492792">
        <w:tc>
          <w:tcPr>
            <w:tcW w:w="1302" w:type="dxa"/>
            <w:shd w:val="clear" w:color="auto" w:fill="auto"/>
            <w:vAlign w:val="center"/>
          </w:tcPr>
          <w:p w:rsidR="00492792" w:rsidRPr="00562F07" w:rsidRDefault="00492792" w:rsidP="00CF02C9">
            <w:pPr>
              <w:spacing w:after="0" w:line="240" w:lineRule="auto"/>
              <w:jc w:val="center"/>
              <w:rPr>
                <w:rFonts w:ascii="Verdana" w:eastAsia="Calibri" w:hAnsi="Verdana" w:cs="Times New Roman"/>
                <w:b/>
                <w:sz w:val="20"/>
                <w:szCs w:val="20"/>
                <w:lang w:val="sr-Cyrl-CS"/>
              </w:rPr>
            </w:pPr>
            <w:r w:rsidRPr="00562F07">
              <w:rPr>
                <w:rFonts w:ascii="Verdana" w:eastAsia="Calibri" w:hAnsi="Verdana" w:cs="Times New Roman"/>
                <w:b/>
                <w:sz w:val="20"/>
                <w:szCs w:val="20"/>
                <w:lang w:val="sr-Latn-CS"/>
              </w:rPr>
              <w:t>1.</w:t>
            </w:r>
            <w:r w:rsidRPr="00562F07">
              <w:rPr>
                <w:rFonts w:ascii="Verdana" w:eastAsia="Calibri" w:hAnsi="Verdana" w:cs="Times New Roman"/>
                <w:b/>
                <w:sz w:val="20"/>
                <w:szCs w:val="20"/>
                <w:lang w:val="sr-Cyrl-CS"/>
              </w:rPr>
              <w:t>в.</w:t>
            </w:r>
          </w:p>
        </w:tc>
        <w:tc>
          <w:tcPr>
            <w:tcW w:w="5245" w:type="dxa"/>
            <w:shd w:val="clear" w:color="auto" w:fill="auto"/>
          </w:tcPr>
          <w:p w:rsidR="00492792" w:rsidRPr="00562F07" w:rsidRDefault="00492792" w:rsidP="00CF02C9">
            <w:pPr>
              <w:spacing w:after="0" w:line="240" w:lineRule="auto"/>
              <w:jc w:val="both"/>
              <w:rPr>
                <w:rFonts w:ascii="Verdana" w:eastAsia="Calibri" w:hAnsi="Verdana" w:cs="Times New Roman"/>
                <w:sz w:val="20"/>
                <w:szCs w:val="20"/>
                <w:lang w:val="sr-Cyrl-CS"/>
              </w:rPr>
            </w:pPr>
            <w:r w:rsidRPr="00562F07">
              <w:rPr>
                <w:rFonts w:ascii="Verdana" w:eastAsia="Calibri" w:hAnsi="Verdana" w:cs="Times New Roman"/>
                <w:sz w:val="20"/>
                <w:szCs w:val="20"/>
                <w:lang w:val="sr-Cyrl-RS"/>
              </w:rPr>
              <w:t xml:space="preserve">Организација </w:t>
            </w:r>
            <w:r w:rsidRPr="00562F07">
              <w:rPr>
                <w:rFonts w:ascii="Verdana" w:eastAsia="Calibri" w:hAnsi="Verdana" w:cs="Times New Roman"/>
                <w:sz w:val="20"/>
                <w:szCs w:val="20"/>
                <w:lang w:val="sr-Latn-RS"/>
              </w:rPr>
              <w:t>два консултативна састанка за представљање</w:t>
            </w:r>
            <w:r w:rsidRPr="00562F07">
              <w:rPr>
                <w:rFonts w:ascii="Verdana" w:eastAsia="Calibri" w:hAnsi="Verdana" w:cs="Times New Roman"/>
                <w:sz w:val="20"/>
                <w:szCs w:val="20"/>
                <w:lang w:val="sr-Cyrl-RS"/>
              </w:rPr>
              <w:t xml:space="preserve"> Нацрта програма обуке за унапређивање знања и разумевања стручњака за пружање ефикасних услуга заштите жена жртава насиља у породици и партнерским односима из рањивих група Покрајинском сектертаријату за социјалну политику, демографију и равноправност полова и осталим заинтересованим странама које Покрајински секретаријат одреди (у даљем тексту референтна група</w:t>
            </w:r>
          </w:p>
        </w:tc>
        <w:tc>
          <w:tcPr>
            <w:tcW w:w="1641" w:type="dxa"/>
            <w:shd w:val="clear" w:color="auto" w:fill="auto"/>
            <w:vAlign w:val="center"/>
          </w:tcPr>
          <w:p w:rsidR="00492792" w:rsidRPr="00562F07" w:rsidRDefault="00492792" w:rsidP="00CF02C9">
            <w:pPr>
              <w:spacing w:after="0" w:line="240" w:lineRule="auto"/>
              <w:jc w:val="center"/>
              <w:rPr>
                <w:rFonts w:ascii="Verdana" w:eastAsia="Calibri" w:hAnsi="Verdana" w:cs="Times New Roman"/>
                <w:sz w:val="20"/>
                <w:szCs w:val="20"/>
                <w:lang w:val="sr-Cyrl-RS"/>
              </w:rPr>
            </w:pPr>
            <w:r w:rsidRPr="00562F07">
              <w:rPr>
                <w:rFonts w:ascii="Verdana" w:eastAsia="Calibri" w:hAnsi="Verdana" w:cs="Times New Roman"/>
                <w:sz w:val="20"/>
                <w:szCs w:val="20"/>
                <w:lang w:val="sr-Cyrl-RS"/>
              </w:rPr>
              <w:t>компл.</w:t>
            </w:r>
          </w:p>
        </w:tc>
        <w:tc>
          <w:tcPr>
            <w:tcW w:w="1559" w:type="dxa"/>
            <w:shd w:val="clear" w:color="auto" w:fill="auto"/>
            <w:vAlign w:val="center"/>
          </w:tcPr>
          <w:p w:rsidR="00492792" w:rsidRPr="00562F07" w:rsidRDefault="00492792" w:rsidP="00CF02C9">
            <w:pPr>
              <w:spacing w:after="0" w:line="240" w:lineRule="auto"/>
              <w:jc w:val="center"/>
              <w:rPr>
                <w:rFonts w:ascii="Verdana" w:eastAsia="Calibri" w:hAnsi="Verdana" w:cs="Times New Roman"/>
                <w:sz w:val="20"/>
                <w:szCs w:val="20"/>
                <w:lang w:val="sr-Cyrl-CS"/>
              </w:rPr>
            </w:pPr>
            <w:r w:rsidRPr="00562F07">
              <w:rPr>
                <w:rFonts w:ascii="Verdana" w:eastAsia="Calibri" w:hAnsi="Verdana" w:cs="Times New Roman"/>
                <w:sz w:val="20"/>
                <w:szCs w:val="20"/>
                <w:lang w:val="sr-Cyrl-CS"/>
              </w:rPr>
              <w:t>1</w:t>
            </w:r>
          </w:p>
        </w:tc>
      </w:tr>
      <w:tr w:rsidR="00562F07" w:rsidRPr="00562F07" w:rsidTr="00492792">
        <w:tc>
          <w:tcPr>
            <w:tcW w:w="1302" w:type="dxa"/>
            <w:shd w:val="clear" w:color="auto" w:fill="auto"/>
            <w:vAlign w:val="center"/>
          </w:tcPr>
          <w:p w:rsidR="00492792" w:rsidRPr="00562F07" w:rsidRDefault="00492792" w:rsidP="00CF02C9">
            <w:pPr>
              <w:spacing w:after="0" w:line="240" w:lineRule="auto"/>
              <w:jc w:val="center"/>
              <w:rPr>
                <w:rFonts w:ascii="Verdana" w:eastAsia="Calibri" w:hAnsi="Verdana" w:cs="Times New Roman"/>
                <w:b/>
                <w:sz w:val="20"/>
                <w:szCs w:val="20"/>
                <w:lang w:val="sr-Cyrl-CS"/>
              </w:rPr>
            </w:pPr>
            <w:r w:rsidRPr="00562F07">
              <w:rPr>
                <w:rFonts w:ascii="Verdana" w:eastAsia="Calibri" w:hAnsi="Verdana" w:cs="Times New Roman"/>
                <w:b/>
                <w:sz w:val="20"/>
                <w:szCs w:val="20"/>
                <w:lang w:val="sr-Cyrl-CS"/>
              </w:rPr>
              <w:t>1.г.</w:t>
            </w:r>
          </w:p>
        </w:tc>
        <w:tc>
          <w:tcPr>
            <w:tcW w:w="5245" w:type="dxa"/>
            <w:shd w:val="clear" w:color="auto" w:fill="auto"/>
          </w:tcPr>
          <w:p w:rsidR="00492792" w:rsidRPr="00562F07" w:rsidRDefault="00492792" w:rsidP="00CF02C9">
            <w:pPr>
              <w:spacing w:after="0" w:line="240" w:lineRule="auto"/>
              <w:jc w:val="both"/>
              <w:rPr>
                <w:rFonts w:ascii="Verdana" w:eastAsia="Calibri" w:hAnsi="Verdana" w:cs="Times New Roman"/>
                <w:sz w:val="20"/>
                <w:szCs w:val="20"/>
                <w:lang w:val="sr-Cyrl-RS"/>
              </w:rPr>
            </w:pPr>
            <w:r w:rsidRPr="00562F07">
              <w:rPr>
                <w:rFonts w:ascii="Verdana" w:eastAsia="Calibri" w:hAnsi="Verdana" w:cs="Times New Roman"/>
                <w:sz w:val="20"/>
                <w:szCs w:val="20"/>
                <w:lang w:val="sr-Cyrl-RS"/>
              </w:rPr>
              <w:t xml:space="preserve">Организација </w:t>
            </w:r>
            <w:r w:rsidRPr="00562F07">
              <w:rPr>
                <w:rFonts w:ascii="Verdana" w:eastAsia="Calibri" w:hAnsi="Verdana" w:cs="Times New Roman"/>
                <w:sz w:val="20"/>
                <w:szCs w:val="20"/>
                <w:lang w:val="sr-Latn-RS"/>
              </w:rPr>
              <w:t>два консултативна састанка за представљање</w:t>
            </w:r>
            <w:r w:rsidRPr="00562F07">
              <w:rPr>
                <w:rFonts w:ascii="Verdana" w:eastAsia="Calibri" w:hAnsi="Verdana" w:cs="Times New Roman"/>
                <w:sz w:val="20"/>
                <w:szCs w:val="20"/>
                <w:lang w:val="sr-Cyrl-RS"/>
              </w:rPr>
              <w:t xml:space="preserve"> Нацрта програма обуке за унапређивање знања и разумевања стручњака за пружање ефикасних услуга заштите жена које су претрпеле посебне облике родно заснованог насиља (сексуално насиље, укључујући и силовање, програњање и полно узнемиравање). Покрајинском сектертаријату за социјалну политику, демографију и равноправност полова и осталим заинтересованим странама које Покрајински секретаријат одреди (у даљем тексту референтна група)</w:t>
            </w:r>
          </w:p>
        </w:tc>
        <w:tc>
          <w:tcPr>
            <w:tcW w:w="1641" w:type="dxa"/>
            <w:shd w:val="clear" w:color="auto" w:fill="auto"/>
            <w:vAlign w:val="center"/>
          </w:tcPr>
          <w:p w:rsidR="00492792" w:rsidRPr="00562F07" w:rsidRDefault="00492792" w:rsidP="00CF02C9">
            <w:pPr>
              <w:spacing w:after="0" w:line="240" w:lineRule="auto"/>
              <w:jc w:val="center"/>
              <w:rPr>
                <w:rFonts w:ascii="Verdana" w:eastAsia="Calibri" w:hAnsi="Verdana" w:cs="Times New Roman"/>
                <w:sz w:val="20"/>
                <w:szCs w:val="20"/>
                <w:lang w:val="sr-Cyrl-RS"/>
              </w:rPr>
            </w:pPr>
            <w:r w:rsidRPr="00562F07">
              <w:rPr>
                <w:rFonts w:ascii="Verdana" w:eastAsia="Calibri" w:hAnsi="Verdana" w:cs="Times New Roman"/>
                <w:sz w:val="20"/>
                <w:szCs w:val="20"/>
                <w:lang w:val="sr-Cyrl-RS"/>
              </w:rPr>
              <w:t>компл.</w:t>
            </w:r>
          </w:p>
        </w:tc>
        <w:tc>
          <w:tcPr>
            <w:tcW w:w="1559" w:type="dxa"/>
            <w:shd w:val="clear" w:color="auto" w:fill="auto"/>
            <w:vAlign w:val="center"/>
          </w:tcPr>
          <w:p w:rsidR="00492792" w:rsidRPr="00562F07" w:rsidRDefault="00492792" w:rsidP="00CF02C9">
            <w:pPr>
              <w:spacing w:after="0" w:line="240" w:lineRule="auto"/>
              <w:jc w:val="center"/>
              <w:rPr>
                <w:rFonts w:ascii="Verdana" w:eastAsia="Calibri" w:hAnsi="Verdana" w:cs="Times New Roman"/>
                <w:sz w:val="20"/>
                <w:szCs w:val="20"/>
                <w:lang w:val="sr-Cyrl-CS"/>
              </w:rPr>
            </w:pPr>
            <w:r w:rsidRPr="00562F07">
              <w:rPr>
                <w:rFonts w:ascii="Verdana" w:eastAsia="Calibri" w:hAnsi="Verdana" w:cs="Times New Roman"/>
                <w:sz w:val="20"/>
                <w:szCs w:val="20"/>
                <w:lang w:val="sr-Cyrl-CS"/>
              </w:rPr>
              <w:t>1</w:t>
            </w:r>
          </w:p>
        </w:tc>
      </w:tr>
      <w:tr w:rsidR="00562F07" w:rsidRPr="00562F07" w:rsidTr="00492792">
        <w:tc>
          <w:tcPr>
            <w:tcW w:w="1302" w:type="dxa"/>
            <w:shd w:val="clear" w:color="auto" w:fill="auto"/>
            <w:vAlign w:val="center"/>
          </w:tcPr>
          <w:p w:rsidR="00492792" w:rsidRPr="00562F07" w:rsidRDefault="00492792" w:rsidP="00CF02C9">
            <w:pPr>
              <w:spacing w:after="0" w:line="240" w:lineRule="auto"/>
              <w:jc w:val="center"/>
              <w:rPr>
                <w:rFonts w:ascii="Verdana" w:eastAsia="Calibri" w:hAnsi="Verdana" w:cs="Times New Roman"/>
                <w:b/>
                <w:sz w:val="20"/>
                <w:szCs w:val="20"/>
                <w:lang w:val="sr-Cyrl-CS"/>
              </w:rPr>
            </w:pPr>
            <w:r w:rsidRPr="00562F07">
              <w:rPr>
                <w:rFonts w:ascii="Verdana" w:eastAsia="Calibri" w:hAnsi="Verdana" w:cs="Times New Roman"/>
                <w:b/>
                <w:sz w:val="20"/>
                <w:szCs w:val="20"/>
                <w:lang w:val="sr-Cyrl-CS"/>
              </w:rPr>
              <w:t>1.д.</w:t>
            </w:r>
          </w:p>
        </w:tc>
        <w:tc>
          <w:tcPr>
            <w:tcW w:w="5245" w:type="dxa"/>
            <w:shd w:val="clear" w:color="auto" w:fill="auto"/>
          </w:tcPr>
          <w:p w:rsidR="00492792" w:rsidRPr="00562F07" w:rsidRDefault="00492792" w:rsidP="00CF02C9">
            <w:pPr>
              <w:spacing w:after="0" w:line="240" w:lineRule="auto"/>
              <w:jc w:val="both"/>
              <w:rPr>
                <w:rFonts w:ascii="Verdana" w:eastAsia="Calibri" w:hAnsi="Verdana" w:cs="Times New Roman"/>
                <w:sz w:val="20"/>
                <w:szCs w:val="20"/>
                <w:lang w:val="sr-Cyrl-RS"/>
              </w:rPr>
            </w:pPr>
            <w:r w:rsidRPr="00562F07">
              <w:rPr>
                <w:rFonts w:ascii="Verdana" w:eastAsia="Calibri" w:hAnsi="Verdana" w:cs="Times New Roman"/>
                <w:sz w:val="20"/>
                <w:szCs w:val="20"/>
                <w:lang w:val="sr-Cyrl-RS"/>
              </w:rPr>
              <w:t xml:space="preserve">Организација спровођења шестодневног </w:t>
            </w:r>
            <w:r w:rsidRPr="00562F07">
              <w:rPr>
                <w:rFonts w:ascii="Verdana" w:eastAsia="Times New Roman" w:hAnsi="Verdana" w:cs="Times New Roman"/>
                <w:sz w:val="20"/>
                <w:szCs w:val="20"/>
                <w:lang w:val="sr-Cyrl-RS"/>
              </w:rPr>
              <w:t xml:space="preserve">програма едукације за </w:t>
            </w:r>
            <w:r w:rsidRPr="00562F07">
              <w:rPr>
                <w:rFonts w:ascii="Verdana" w:eastAsia="Calibri" w:hAnsi="Verdana" w:cs="Times New Roman"/>
                <w:sz w:val="20"/>
                <w:szCs w:val="20"/>
                <w:lang w:val="sr-Cyrl-RS"/>
              </w:rPr>
              <w:t xml:space="preserve">тренере за </w:t>
            </w:r>
            <w:r w:rsidRPr="00562F07">
              <w:rPr>
                <w:rFonts w:ascii="Verdana" w:eastAsia="Times New Roman" w:hAnsi="Verdana" w:cs="Times New Roman"/>
                <w:sz w:val="20"/>
                <w:szCs w:val="20"/>
                <w:lang w:val="sr-Cyrl-RS"/>
              </w:rPr>
              <w:t>унапређивање знања и разумевања стручњака у циљу пружања ефикасних услуга заштите жена жртава насиља из маргинализованих група</w:t>
            </w:r>
          </w:p>
        </w:tc>
        <w:tc>
          <w:tcPr>
            <w:tcW w:w="1641" w:type="dxa"/>
            <w:shd w:val="clear" w:color="auto" w:fill="auto"/>
            <w:vAlign w:val="center"/>
          </w:tcPr>
          <w:p w:rsidR="00492792" w:rsidRPr="00562F07" w:rsidRDefault="00492792" w:rsidP="00CF02C9">
            <w:pPr>
              <w:spacing w:after="0" w:line="240" w:lineRule="auto"/>
              <w:jc w:val="center"/>
              <w:rPr>
                <w:rFonts w:ascii="Verdana" w:eastAsia="Calibri" w:hAnsi="Verdana" w:cs="Times New Roman"/>
                <w:sz w:val="20"/>
                <w:szCs w:val="20"/>
                <w:lang w:val="sr-Cyrl-RS"/>
              </w:rPr>
            </w:pPr>
            <w:r w:rsidRPr="00562F07">
              <w:rPr>
                <w:rFonts w:ascii="Verdana" w:eastAsia="Calibri" w:hAnsi="Verdana" w:cs="Times New Roman"/>
                <w:sz w:val="20"/>
                <w:szCs w:val="20"/>
                <w:lang w:val="sr-Cyrl-RS"/>
              </w:rPr>
              <w:t>компл.</w:t>
            </w:r>
          </w:p>
        </w:tc>
        <w:tc>
          <w:tcPr>
            <w:tcW w:w="1559" w:type="dxa"/>
            <w:shd w:val="clear" w:color="auto" w:fill="auto"/>
            <w:vAlign w:val="center"/>
          </w:tcPr>
          <w:p w:rsidR="00492792" w:rsidRPr="00562F07" w:rsidRDefault="00492792" w:rsidP="00CF02C9">
            <w:pPr>
              <w:spacing w:after="0" w:line="240" w:lineRule="auto"/>
              <w:jc w:val="center"/>
              <w:rPr>
                <w:rFonts w:ascii="Verdana" w:eastAsia="Calibri" w:hAnsi="Verdana" w:cs="Times New Roman"/>
                <w:sz w:val="20"/>
                <w:szCs w:val="20"/>
                <w:lang w:val="sr-Cyrl-CS"/>
              </w:rPr>
            </w:pPr>
            <w:r w:rsidRPr="00562F07">
              <w:rPr>
                <w:rFonts w:ascii="Verdana" w:eastAsia="Calibri" w:hAnsi="Verdana" w:cs="Times New Roman"/>
                <w:sz w:val="20"/>
                <w:szCs w:val="20"/>
                <w:lang w:val="sr-Cyrl-CS"/>
              </w:rPr>
              <w:t>1</w:t>
            </w:r>
          </w:p>
        </w:tc>
      </w:tr>
      <w:tr w:rsidR="00562F07" w:rsidRPr="00562F07" w:rsidTr="00492792">
        <w:tc>
          <w:tcPr>
            <w:tcW w:w="1302" w:type="dxa"/>
            <w:shd w:val="clear" w:color="auto" w:fill="auto"/>
            <w:vAlign w:val="center"/>
          </w:tcPr>
          <w:p w:rsidR="00492792" w:rsidRPr="00562F07" w:rsidRDefault="00492792" w:rsidP="00CF02C9">
            <w:pPr>
              <w:spacing w:after="0" w:line="240" w:lineRule="auto"/>
              <w:jc w:val="center"/>
              <w:rPr>
                <w:rFonts w:ascii="Verdana" w:eastAsia="Calibri" w:hAnsi="Verdana" w:cs="Times New Roman"/>
                <w:b/>
                <w:sz w:val="20"/>
                <w:szCs w:val="20"/>
                <w:lang w:val="sr-Cyrl-CS"/>
              </w:rPr>
            </w:pPr>
            <w:r w:rsidRPr="00562F07">
              <w:rPr>
                <w:rFonts w:ascii="Verdana" w:eastAsia="Calibri" w:hAnsi="Verdana" w:cs="Times New Roman"/>
                <w:b/>
                <w:sz w:val="20"/>
                <w:szCs w:val="20"/>
                <w:lang w:val="sr-Cyrl-CS"/>
              </w:rPr>
              <w:t>1.е.</w:t>
            </w:r>
          </w:p>
        </w:tc>
        <w:tc>
          <w:tcPr>
            <w:tcW w:w="5245" w:type="dxa"/>
            <w:shd w:val="clear" w:color="auto" w:fill="auto"/>
          </w:tcPr>
          <w:p w:rsidR="00492792" w:rsidRPr="00562F07" w:rsidRDefault="00492792" w:rsidP="00CF02C9">
            <w:pPr>
              <w:spacing w:after="0" w:line="240" w:lineRule="auto"/>
              <w:jc w:val="both"/>
              <w:rPr>
                <w:rFonts w:ascii="Verdana" w:eastAsia="Calibri" w:hAnsi="Verdana" w:cs="Times New Roman"/>
                <w:sz w:val="20"/>
                <w:szCs w:val="20"/>
                <w:lang w:val="sr-Cyrl-RS"/>
              </w:rPr>
            </w:pPr>
            <w:r w:rsidRPr="00562F07">
              <w:rPr>
                <w:rFonts w:ascii="Verdana" w:eastAsia="Calibri" w:hAnsi="Verdana" w:cs="Times New Roman"/>
                <w:sz w:val="20"/>
                <w:szCs w:val="20"/>
                <w:lang w:val="sr-Cyrl-RS"/>
              </w:rPr>
              <w:t xml:space="preserve">Организација спровођења шестодневног </w:t>
            </w:r>
            <w:r w:rsidRPr="00562F07">
              <w:rPr>
                <w:rFonts w:ascii="Verdana" w:eastAsia="Times New Roman" w:hAnsi="Verdana" w:cs="Times New Roman"/>
                <w:sz w:val="20"/>
                <w:szCs w:val="20"/>
                <w:lang w:val="sr-Cyrl-RS"/>
              </w:rPr>
              <w:t xml:space="preserve">програма едукације за </w:t>
            </w:r>
            <w:r w:rsidRPr="00562F07">
              <w:rPr>
                <w:rFonts w:ascii="Verdana" w:eastAsia="Calibri" w:hAnsi="Verdana" w:cs="Times New Roman"/>
                <w:sz w:val="20"/>
                <w:szCs w:val="20"/>
                <w:lang w:val="sr-Cyrl-RS"/>
              </w:rPr>
              <w:t xml:space="preserve">тренере за </w:t>
            </w:r>
            <w:r w:rsidRPr="00562F07">
              <w:rPr>
                <w:rFonts w:ascii="Verdana" w:eastAsia="Times New Roman" w:hAnsi="Verdana" w:cs="Times New Roman"/>
                <w:sz w:val="20"/>
                <w:szCs w:val="20"/>
                <w:lang w:val="sr-Cyrl-RS"/>
              </w:rPr>
              <w:t xml:space="preserve">унапређивање знања и разумевања стручњака у циљу пружања ефикасних услуга заштите жена жртава специфичних облика насиља, а наведеним према Конвенцији Савета Европе о </w:t>
            </w:r>
            <w:r w:rsidRPr="00562F07">
              <w:rPr>
                <w:rFonts w:ascii="Verdana" w:eastAsia="Times New Roman" w:hAnsi="Verdana" w:cs="Times New Roman"/>
                <w:sz w:val="20"/>
                <w:szCs w:val="20"/>
                <w:lang w:val="sr-Cyrl-RS"/>
              </w:rPr>
              <w:lastRenderedPageBreak/>
              <w:t>спречавању и борби против насиља над женама и насиља у породици (даље Истамбулска конвенција), а који се односе на сексуално насиља, укључујући и силовање, програњање и полно узнемиравање</w:t>
            </w:r>
          </w:p>
        </w:tc>
        <w:tc>
          <w:tcPr>
            <w:tcW w:w="1641" w:type="dxa"/>
            <w:shd w:val="clear" w:color="auto" w:fill="auto"/>
            <w:vAlign w:val="center"/>
          </w:tcPr>
          <w:p w:rsidR="00492792" w:rsidRPr="00562F07" w:rsidRDefault="00492792" w:rsidP="00CF02C9">
            <w:pPr>
              <w:spacing w:after="0" w:line="240" w:lineRule="auto"/>
              <w:jc w:val="center"/>
              <w:rPr>
                <w:rFonts w:ascii="Verdana" w:eastAsia="Calibri" w:hAnsi="Verdana" w:cs="Times New Roman"/>
                <w:sz w:val="20"/>
                <w:szCs w:val="20"/>
                <w:lang w:val="sr-Cyrl-RS"/>
              </w:rPr>
            </w:pPr>
            <w:r w:rsidRPr="00562F07">
              <w:rPr>
                <w:rFonts w:ascii="Verdana" w:eastAsia="Calibri" w:hAnsi="Verdana" w:cs="Times New Roman"/>
                <w:sz w:val="20"/>
                <w:szCs w:val="20"/>
                <w:lang w:val="sr-Cyrl-RS"/>
              </w:rPr>
              <w:lastRenderedPageBreak/>
              <w:t>компл.</w:t>
            </w:r>
          </w:p>
        </w:tc>
        <w:tc>
          <w:tcPr>
            <w:tcW w:w="1559" w:type="dxa"/>
            <w:shd w:val="clear" w:color="auto" w:fill="auto"/>
            <w:vAlign w:val="center"/>
          </w:tcPr>
          <w:p w:rsidR="00492792" w:rsidRPr="00562F07" w:rsidRDefault="00492792" w:rsidP="00CF02C9">
            <w:pPr>
              <w:spacing w:after="0" w:line="240" w:lineRule="auto"/>
              <w:jc w:val="center"/>
              <w:rPr>
                <w:rFonts w:ascii="Verdana" w:eastAsia="Calibri" w:hAnsi="Verdana" w:cs="Times New Roman"/>
                <w:sz w:val="20"/>
                <w:szCs w:val="20"/>
                <w:lang w:val="sr-Cyrl-CS"/>
              </w:rPr>
            </w:pPr>
            <w:r w:rsidRPr="00562F07">
              <w:rPr>
                <w:rFonts w:ascii="Verdana" w:eastAsia="Calibri" w:hAnsi="Verdana" w:cs="Times New Roman"/>
                <w:sz w:val="20"/>
                <w:szCs w:val="20"/>
                <w:lang w:val="sr-Cyrl-CS"/>
              </w:rPr>
              <w:t>1</w:t>
            </w:r>
          </w:p>
        </w:tc>
      </w:tr>
      <w:tr w:rsidR="00562F07" w:rsidRPr="00562F07" w:rsidTr="00492792">
        <w:tc>
          <w:tcPr>
            <w:tcW w:w="1302" w:type="dxa"/>
            <w:shd w:val="clear" w:color="auto" w:fill="auto"/>
            <w:vAlign w:val="center"/>
          </w:tcPr>
          <w:p w:rsidR="00492792" w:rsidRPr="00562F07" w:rsidRDefault="00492792" w:rsidP="00CF02C9">
            <w:pPr>
              <w:spacing w:after="0" w:line="240" w:lineRule="auto"/>
              <w:jc w:val="center"/>
              <w:rPr>
                <w:rFonts w:ascii="Verdana" w:eastAsia="Calibri" w:hAnsi="Verdana" w:cs="Times New Roman"/>
                <w:b/>
                <w:sz w:val="20"/>
                <w:szCs w:val="20"/>
                <w:lang w:val="sr-Cyrl-CS"/>
              </w:rPr>
            </w:pPr>
            <w:r w:rsidRPr="00562F07">
              <w:rPr>
                <w:rFonts w:ascii="Verdana" w:eastAsia="Calibri" w:hAnsi="Verdana" w:cs="Times New Roman"/>
                <w:b/>
                <w:sz w:val="20"/>
                <w:szCs w:val="20"/>
                <w:lang w:val="sr-Cyrl-CS"/>
              </w:rPr>
              <w:lastRenderedPageBreak/>
              <w:t>1.з.</w:t>
            </w:r>
          </w:p>
        </w:tc>
        <w:tc>
          <w:tcPr>
            <w:tcW w:w="5245" w:type="dxa"/>
            <w:shd w:val="clear" w:color="auto" w:fill="auto"/>
          </w:tcPr>
          <w:p w:rsidR="00492792" w:rsidRPr="00562F07" w:rsidRDefault="00492792" w:rsidP="00CF02C9">
            <w:pPr>
              <w:spacing w:after="0" w:line="240" w:lineRule="auto"/>
              <w:jc w:val="both"/>
              <w:rPr>
                <w:rFonts w:ascii="Verdana" w:eastAsia="Calibri" w:hAnsi="Verdana" w:cs="Times New Roman"/>
                <w:sz w:val="20"/>
                <w:szCs w:val="20"/>
                <w:lang w:val="sr-Cyrl-RS"/>
              </w:rPr>
            </w:pPr>
            <w:r w:rsidRPr="00562F07">
              <w:rPr>
                <w:rFonts w:ascii="Verdana" w:eastAsia="Calibri" w:hAnsi="Verdana" w:cs="Times New Roman"/>
                <w:sz w:val="20"/>
                <w:szCs w:val="20"/>
                <w:lang w:val="sr-Cyrl-RS"/>
              </w:rPr>
              <w:t xml:space="preserve">Организовање </w:t>
            </w:r>
            <w:r w:rsidRPr="00562F07">
              <w:rPr>
                <w:rFonts w:ascii="Verdana" w:eastAsia="Times New Roman" w:hAnsi="Verdana" w:cs="Times New Roman"/>
                <w:sz w:val="20"/>
                <w:szCs w:val="20"/>
                <w:lang w:val="sr-Cyrl-RS"/>
              </w:rPr>
              <w:t>програма</w:t>
            </w:r>
            <w:r w:rsidRPr="00562F07">
              <w:rPr>
                <w:rFonts w:ascii="Verdana" w:eastAsia="Calibri" w:hAnsi="Verdana" w:cs="Times New Roman"/>
                <w:sz w:val="20"/>
                <w:szCs w:val="20"/>
                <w:lang w:val="sr-Cyrl-RS"/>
              </w:rPr>
              <w:t xml:space="preserve"> едукација</w:t>
            </w:r>
            <w:r w:rsidRPr="00562F07">
              <w:rPr>
                <w:rFonts w:ascii="Verdana" w:eastAsia="Times New Roman" w:hAnsi="Verdana" w:cs="Times New Roman"/>
                <w:sz w:val="20"/>
                <w:szCs w:val="20"/>
                <w:lang w:val="sr-Cyrl-RS"/>
              </w:rPr>
              <w:t xml:space="preserve"> за унапређивање знања и разумевања стручњака у циљу пружања ефикасних услуга заштите жена жртава насиља из маргинализованих група и програма едукације за унапређивање знања и разумевања стручњака у циљу пружања ефикасних услуга заштите жена жртава  специфичних облика родно заснованог насиља</w:t>
            </w:r>
            <w:r w:rsidRPr="00562F07">
              <w:rPr>
                <w:rFonts w:ascii="Verdana" w:eastAsia="Calibri" w:hAnsi="Verdana" w:cs="Times New Roman"/>
                <w:sz w:val="20"/>
                <w:szCs w:val="20"/>
                <w:lang w:val="sr-Cyrl-RS"/>
              </w:rPr>
              <w:t xml:space="preserve"> у 10 одабраних градова и општина у АП Војводини</w:t>
            </w:r>
          </w:p>
        </w:tc>
        <w:tc>
          <w:tcPr>
            <w:tcW w:w="1641" w:type="dxa"/>
            <w:shd w:val="clear" w:color="auto" w:fill="auto"/>
            <w:vAlign w:val="center"/>
          </w:tcPr>
          <w:p w:rsidR="00492792" w:rsidRPr="00562F07" w:rsidRDefault="00492792" w:rsidP="00CF02C9">
            <w:pPr>
              <w:spacing w:after="0" w:line="240" w:lineRule="auto"/>
              <w:jc w:val="center"/>
              <w:rPr>
                <w:rFonts w:ascii="Verdana" w:eastAsia="Calibri" w:hAnsi="Verdana" w:cs="Times New Roman"/>
                <w:sz w:val="20"/>
                <w:szCs w:val="20"/>
                <w:lang w:val="sr-Cyrl-RS"/>
              </w:rPr>
            </w:pPr>
            <w:r w:rsidRPr="00562F07">
              <w:rPr>
                <w:rFonts w:ascii="Verdana" w:eastAsia="Calibri" w:hAnsi="Verdana" w:cs="Times New Roman"/>
                <w:sz w:val="20"/>
                <w:szCs w:val="20"/>
                <w:lang w:val="sr-Cyrl-RS"/>
              </w:rPr>
              <w:t>компл.</w:t>
            </w:r>
          </w:p>
        </w:tc>
        <w:tc>
          <w:tcPr>
            <w:tcW w:w="1559" w:type="dxa"/>
            <w:shd w:val="clear" w:color="auto" w:fill="auto"/>
            <w:vAlign w:val="center"/>
          </w:tcPr>
          <w:p w:rsidR="00492792" w:rsidRPr="00562F07" w:rsidRDefault="00492792" w:rsidP="00CF02C9">
            <w:pPr>
              <w:spacing w:after="0" w:line="240" w:lineRule="auto"/>
              <w:jc w:val="center"/>
              <w:rPr>
                <w:rFonts w:ascii="Verdana" w:eastAsia="Calibri" w:hAnsi="Verdana" w:cs="Times New Roman"/>
                <w:sz w:val="20"/>
                <w:szCs w:val="20"/>
                <w:lang w:val="sr-Cyrl-CS"/>
              </w:rPr>
            </w:pPr>
            <w:r w:rsidRPr="00562F07">
              <w:rPr>
                <w:rFonts w:ascii="Verdana" w:eastAsia="Calibri" w:hAnsi="Verdana" w:cs="Times New Roman"/>
                <w:sz w:val="20"/>
                <w:szCs w:val="20"/>
                <w:lang w:val="sr-Cyrl-CS"/>
              </w:rPr>
              <w:t>1</w:t>
            </w:r>
          </w:p>
        </w:tc>
      </w:tr>
      <w:tr w:rsidR="00492792" w:rsidRPr="00562F07" w:rsidTr="00492792">
        <w:tc>
          <w:tcPr>
            <w:tcW w:w="1302" w:type="dxa"/>
            <w:shd w:val="clear" w:color="auto" w:fill="auto"/>
            <w:vAlign w:val="center"/>
          </w:tcPr>
          <w:p w:rsidR="00492792" w:rsidRPr="00562F07" w:rsidRDefault="00492792" w:rsidP="00CF02C9">
            <w:pPr>
              <w:spacing w:after="0" w:line="240" w:lineRule="auto"/>
              <w:jc w:val="center"/>
              <w:rPr>
                <w:rFonts w:ascii="Verdana" w:eastAsia="Calibri" w:hAnsi="Verdana" w:cs="Times New Roman"/>
                <w:b/>
                <w:sz w:val="20"/>
                <w:szCs w:val="20"/>
                <w:lang w:val="sr-Cyrl-CS"/>
              </w:rPr>
            </w:pPr>
            <w:r w:rsidRPr="00562F07">
              <w:rPr>
                <w:rFonts w:ascii="Verdana" w:eastAsia="Calibri" w:hAnsi="Verdana" w:cs="Times New Roman"/>
                <w:b/>
                <w:sz w:val="20"/>
                <w:szCs w:val="20"/>
                <w:lang w:val="sr-Cyrl-CS"/>
              </w:rPr>
              <w:t>1.и.</w:t>
            </w:r>
          </w:p>
        </w:tc>
        <w:tc>
          <w:tcPr>
            <w:tcW w:w="5245" w:type="dxa"/>
            <w:shd w:val="clear" w:color="auto" w:fill="auto"/>
          </w:tcPr>
          <w:p w:rsidR="00492792" w:rsidRPr="00562F07" w:rsidRDefault="00492792" w:rsidP="00CF02C9">
            <w:pPr>
              <w:spacing w:after="0" w:line="240" w:lineRule="auto"/>
              <w:jc w:val="both"/>
              <w:rPr>
                <w:rFonts w:ascii="Verdana" w:eastAsia="Calibri" w:hAnsi="Verdana" w:cs="Times New Roman"/>
                <w:sz w:val="20"/>
                <w:szCs w:val="20"/>
                <w:lang w:val="sr-Cyrl-RS"/>
              </w:rPr>
            </w:pPr>
            <w:r w:rsidRPr="00562F07">
              <w:rPr>
                <w:rFonts w:ascii="Verdana" w:eastAsia="Calibri" w:hAnsi="Verdana" w:cs="Times New Roman"/>
                <w:sz w:val="20"/>
                <w:szCs w:val="20"/>
                <w:lang w:val="sr-Cyrl-CS"/>
              </w:rPr>
              <w:t>Организација</w:t>
            </w:r>
            <w:r w:rsidRPr="00562F07">
              <w:rPr>
                <w:rFonts w:ascii="Verdana" w:eastAsia="Calibri" w:hAnsi="Verdana" w:cs="Times New Roman"/>
                <w:sz w:val="20"/>
                <w:szCs w:val="20"/>
                <w:lang w:val="sr-Cyrl-RS"/>
              </w:rPr>
              <w:t xml:space="preserve"> јавног догађаја за представљање израђене процене утицаја обука на пружаоце услуга</w:t>
            </w:r>
          </w:p>
        </w:tc>
        <w:tc>
          <w:tcPr>
            <w:tcW w:w="1641" w:type="dxa"/>
            <w:shd w:val="clear" w:color="auto" w:fill="auto"/>
            <w:vAlign w:val="center"/>
          </w:tcPr>
          <w:p w:rsidR="00492792" w:rsidRPr="00562F07" w:rsidRDefault="00492792" w:rsidP="00CF02C9">
            <w:pPr>
              <w:spacing w:after="0" w:line="240" w:lineRule="auto"/>
              <w:jc w:val="center"/>
              <w:rPr>
                <w:rFonts w:ascii="Verdana" w:eastAsia="Calibri" w:hAnsi="Verdana" w:cs="Times New Roman"/>
                <w:sz w:val="20"/>
                <w:szCs w:val="20"/>
                <w:lang w:val="sr-Cyrl-RS"/>
              </w:rPr>
            </w:pPr>
            <w:r w:rsidRPr="00562F07">
              <w:rPr>
                <w:rFonts w:ascii="Verdana" w:eastAsia="Calibri" w:hAnsi="Verdana" w:cs="Times New Roman"/>
                <w:sz w:val="20"/>
                <w:szCs w:val="20"/>
                <w:lang w:val="sr-Cyrl-RS"/>
              </w:rPr>
              <w:t>компл.</w:t>
            </w:r>
          </w:p>
        </w:tc>
        <w:tc>
          <w:tcPr>
            <w:tcW w:w="1559" w:type="dxa"/>
            <w:shd w:val="clear" w:color="auto" w:fill="auto"/>
            <w:vAlign w:val="center"/>
          </w:tcPr>
          <w:p w:rsidR="00492792" w:rsidRPr="00562F07" w:rsidRDefault="00492792" w:rsidP="00CF02C9">
            <w:pPr>
              <w:spacing w:after="0" w:line="240" w:lineRule="auto"/>
              <w:jc w:val="center"/>
              <w:rPr>
                <w:rFonts w:ascii="Verdana" w:eastAsia="Calibri" w:hAnsi="Verdana" w:cs="Times New Roman"/>
                <w:sz w:val="20"/>
                <w:szCs w:val="20"/>
                <w:lang w:val="sr-Cyrl-CS"/>
              </w:rPr>
            </w:pPr>
            <w:r w:rsidRPr="00562F07">
              <w:rPr>
                <w:rFonts w:ascii="Verdana" w:eastAsia="Calibri" w:hAnsi="Verdana" w:cs="Times New Roman"/>
                <w:sz w:val="20"/>
                <w:szCs w:val="20"/>
                <w:lang w:val="sr-Cyrl-CS"/>
              </w:rPr>
              <w:t>1</w:t>
            </w:r>
          </w:p>
        </w:tc>
      </w:tr>
    </w:tbl>
    <w:p w:rsidR="000469A4" w:rsidRPr="00562F07" w:rsidRDefault="000469A4" w:rsidP="00351CDB">
      <w:pPr>
        <w:tabs>
          <w:tab w:val="left" w:pos="684"/>
        </w:tabs>
        <w:jc w:val="both"/>
        <w:rPr>
          <w:rFonts w:ascii="Verdana" w:eastAsia="Times New Roman" w:hAnsi="Verdana" w:cs="Times New Roman"/>
          <w:noProof/>
          <w:sz w:val="20"/>
          <w:szCs w:val="20"/>
          <w:lang w:val="sr-Cyrl-RS"/>
        </w:rPr>
      </w:pPr>
    </w:p>
    <w:p w:rsidR="002A4045" w:rsidRPr="00562F07" w:rsidRDefault="00C32616" w:rsidP="00351CDB">
      <w:pPr>
        <w:tabs>
          <w:tab w:val="left" w:pos="684"/>
        </w:tabs>
        <w:jc w:val="both"/>
        <w:rPr>
          <w:rFonts w:ascii="Verdana" w:eastAsia="Times New Roman" w:hAnsi="Verdana" w:cs="Times New Roman"/>
          <w:noProof/>
          <w:sz w:val="20"/>
          <w:szCs w:val="20"/>
          <w:lang w:val="ru-RU"/>
        </w:rPr>
      </w:pPr>
      <w:r w:rsidRPr="00562F07">
        <w:rPr>
          <w:rFonts w:ascii="Verdana" w:eastAsia="Times New Roman" w:hAnsi="Verdana" w:cs="Times New Roman"/>
          <w:noProof/>
          <w:sz w:val="20"/>
          <w:szCs w:val="20"/>
          <w:lang w:val="sr-Cyrl-RS"/>
        </w:rPr>
        <w:tab/>
      </w:r>
      <w:r w:rsidR="002A4045" w:rsidRPr="00562F07">
        <w:rPr>
          <w:rFonts w:ascii="Verdana" w:eastAsia="Times New Roman" w:hAnsi="Verdana" w:cs="Times New Roman"/>
          <w:noProof/>
          <w:sz w:val="20"/>
          <w:szCs w:val="20"/>
          <w:lang w:val="sr-Cyrl-RS"/>
        </w:rPr>
        <w:t>П</w:t>
      </w:r>
      <w:r w:rsidR="002A4045" w:rsidRPr="00562F07">
        <w:rPr>
          <w:rFonts w:ascii="Verdana" w:eastAsia="Times New Roman" w:hAnsi="Verdana" w:cs="Times New Roman"/>
          <w:noProof/>
          <w:sz w:val="20"/>
          <w:szCs w:val="20"/>
          <w:lang w:val="ru-RU"/>
        </w:rPr>
        <w:t>онуђене услуге морају у потпуности одговарати свим захтевима Наручиоца прецизираним техничким карактеристикама (спецификацијама).</w:t>
      </w:r>
    </w:p>
    <w:p w:rsidR="00351CDB" w:rsidRPr="00562F07" w:rsidRDefault="00351CDB" w:rsidP="002A4045">
      <w:pPr>
        <w:spacing w:after="0" w:line="240" w:lineRule="auto"/>
        <w:ind w:firstLine="720"/>
        <w:jc w:val="both"/>
        <w:rPr>
          <w:rFonts w:ascii="Verdana" w:eastAsia="Times New Roman" w:hAnsi="Verdana" w:cs="Times New Roman"/>
          <w:sz w:val="20"/>
          <w:szCs w:val="20"/>
          <w:lang w:val="sr-Cyrl-R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562F07" w:rsidRPr="00562F07" w:rsidTr="00004CDF">
        <w:tc>
          <w:tcPr>
            <w:tcW w:w="9408" w:type="dxa"/>
            <w:shd w:val="clear" w:color="auto" w:fill="EAF1DD" w:themeFill="accent3" w:themeFillTint="33"/>
          </w:tcPr>
          <w:p w:rsidR="00004CDF" w:rsidRPr="00562F07" w:rsidRDefault="00004CDF" w:rsidP="009D7B02">
            <w:pPr>
              <w:tabs>
                <w:tab w:val="left" w:pos="684"/>
              </w:tabs>
              <w:jc w:val="both"/>
              <w:rPr>
                <w:rFonts w:ascii="Verdana" w:hAnsi="Verdana"/>
                <w:lang w:val="sr-Cyrl-CS"/>
              </w:rPr>
            </w:pPr>
            <w:r w:rsidRPr="00562F07">
              <w:rPr>
                <w:rFonts w:ascii="Verdana" w:hAnsi="Verdana"/>
                <w:b/>
                <w:lang w:val="ru-RU"/>
              </w:rPr>
              <w:t>2</w:t>
            </w:r>
            <w:r w:rsidR="000C30A7" w:rsidRPr="00562F07">
              <w:rPr>
                <w:rFonts w:ascii="Verdana" w:hAnsi="Verdana"/>
                <w:b/>
                <w:lang w:val="ru-RU"/>
              </w:rPr>
              <w:t>.3.</w:t>
            </w:r>
            <w:r w:rsidRPr="00562F07">
              <w:rPr>
                <w:rFonts w:ascii="Verdana" w:hAnsi="Verdana"/>
                <w:b/>
                <w:lang w:val="sr-Cyrl-RS"/>
              </w:rPr>
              <w:t xml:space="preserve"> </w:t>
            </w:r>
            <w:r w:rsidRPr="00562F07">
              <w:rPr>
                <w:rFonts w:ascii="Verdana" w:hAnsi="Verdana"/>
                <w:b/>
                <w:lang w:val="ru-RU"/>
              </w:rPr>
              <w:t>начин спровођења контроле и обезбеђивања гаранције квалитета:</w:t>
            </w:r>
          </w:p>
        </w:tc>
      </w:tr>
    </w:tbl>
    <w:p w:rsidR="00593049" w:rsidRPr="00562F07" w:rsidRDefault="00593049" w:rsidP="00593049">
      <w:pPr>
        <w:autoSpaceDE w:val="0"/>
        <w:autoSpaceDN w:val="0"/>
        <w:adjustRightInd w:val="0"/>
        <w:spacing w:after="0" w:line="240" w:lineRule="auto"/>
        <w:ind w:firstLine="720"/>
        <w:jc w:val="both"/>
        <w:rPr>
          <w:rFonts w:ascii="Verdana" w:eastAsia="Times New Roman" w:hAnsi="Verdana" w:cs="Verdana"/>
          <w:sz w:val="20"/>
          <w:szCs w:val="20"/>
        </w:rPr>
      </w:pPr>
      <w:r w:rsidRPr="00562F07">
        <w:rPr>
          <w:rFonts w:ascii="Verdana" w:eastAsia="Times New Roman" w:hAnsi="Verdana" w:cs="Times New Roman"/>
          <w:sz w:val="20"/>
          <w:szCs w:val="24"/>
          <w:lang w:val="sr-Cyrl-RS"/>
        </w:rPr>
        <w:t>Нак</w:t>
      </w:r>
      <w:r w:rsidRPr="00562F07">
        <w:rPr>
          <w:rFonts w:ascii="Verdana" w:eastAsia="Times New Roman" w:hAnsi="Verdana" w:cs="Verdana"/>
          <w:sz w:val="20"/>
          <w:szCs w:val="20"/>
        </w:rPr>
        <w:t xml:space="preserve">он </w:t>
      </w:r>
      <w:r w:rsidRPr="00562F07">
        <w:rPr>
          <w:rFonts w:ascii="Verdana" w:eastAsia="Times New Roman" w:hAnsi="Verdana" w:cs="Verdana"/>
          <w:sz w:val="20"/>
          <w:szCs w:val="20"/>
          <w:lang w:val="sr-Cyrl-RS"/>
        </w:rPr>
        <w:t>пружања</w:t>
      </w:r>
      <w:r w:rsidRPr="00562F07">
        <w:rPr>
          <w:rFonts w:ascii="Verdana" w:eastAsia="Times New Roman" w:hAnsi="Verdana" w:cs="Verdana"/>
          <w:sz w:val="20"/>
          <w:szCs w:val="20"/>
        </w:rPr>
        <w:t xml:space="preserve"> услуга, квалитативну и квантитативну контролу извршиће</w:t>
      </w:r>
      <w:r w:rsidRPr="00562F07">
        <w:rPr>
          <w:rFonts w:ascii="Verdana" w:eastAsia="Times New Roman" w:hAnsi="Verdana" w:cs="Verdana"/>
          <w:sz w:val="20"/>
          <w:szCs w:val="20"/>
          <w:lang w:val="sr-Cyrl-RS"/>
        </w:rPr>
        <w:t xml:space="preserve"> </w:t>
      </w:r>
      <w:r w:rsidRPr="00562F07">
        <w:rPr>
          <w:rFonts w:ascii="Verdana" w:eastAsia="Times New Roman" w:hAnsi="Verdana" w:cs="Verdana"/>
          <w:sz w:val="20"/>
          <w:szCs w:val="20"/>
        </w:rPr>
        <w:t xml:space="preserve">представник </w:t>
      </w:r>
      <w:r w:rsidRPr="00562F07">
        <w:rPr>
          <w:rFonts w:ascii="Verdana" w:eastAsia="Times New Roman" w:hAnsi="Verdana" w:cs="Verdana"/>
          <w:sz w:val="20"/>
          <w:szCs w:val="20"/>
          <w:lang w:val="sr-Cyrl-RS"/>
        </w:rPr>
        <w:t>Н</w:t>
      </w:r>
      <w:r w:rsidRPr="00562F07">
        <w:rPr>
          <w:rFonts w:ascii="Verdana" w:eastAsia="Times New Roman" w:hAnsi="Verdana" w:cs="Verdana"/>
          <w:sz w:val="20"/>
          <w:szCs w:val="20"/>
        </w:rPr>
        <w:t xml:space="preserve">аручиоца, о чему се сачињава </w:t>
      </w:r>
      <w:r w:rsidRPr="00562F07">
        <w:rPr>
          <w:rFonts w:ascii="Verdana" w:eastAsia="Times New Roman" w:hAnsi="Verdana" w:cs="Verdana"/>
          <w:sz w:val="20"/>
          <w:szCs w:val="20"/>
          <w:lang w:val="sr-Cyrl-RS"/>
        </w:rPr>
        <w:t>И</w:t>
      </w:r>
      <w:r w:rsidRPr="00562F07">
        <w:rPr>
          <w:rFonts w:ascii="Verdana" w:eastAsia="Times New Roman" w:hAnsi="Verdana" w:cs="Verdana"/>
          <w:sz w:val="20"/>
          <w:szCs w:val="20"/>
        </w:rPr>
        <w:t>звештај</w:t>
      </w:r>
      <w:r w:rsidRPr="00562F07">
        <w:rPr>
          <w:rFonts w:ascii="Verdana" w:eastAsia="Times New Roman" w:hAnsi="Verdana" w:cs="Verdana"/>
          <w:sz w:val="20"/>
          <w:szCs w:val="20"/>
          <w:lang w:val="sr-Cyrl-RS"/>
        </w:rPr>
        <w:t xml:space="preserve"> </w:t>
      </w:r>
      <w:r w:rsidRPr="00562F07">
        <w:rPr>
          <w:rFonts w:ascii="Verdana" w:eastAsia="Times New Roman" w:hAnsi="Verdana" w:cs="Verdana"/>
          <w:sz w:val="20"/>
          <w:szCs w:val="20"/>
        </w:rPr>
        <w:t xml:space="preserve">о </w:t>
      </w:r>
      <w:r w:rsidRPr="00562F07">
        <w:rPr>
          <w:rFonts w:ascii="Verdana" w:eastAsia="Times New Roman" w:hAnsi="Verdana" w:cs="Verdana"/>
          <w:sz w:val="20"/>
          <w:szCs w:val="20"/>
          <w:lang w:val="sr-Cyrl-RS"/>
        </w:rPr>
        <w:t>пруженим</w:t>
      </w:r>
      <w:r w:rsidRPr="00562F07">
        <w:rPr>
          <w:rFonts w:ascii="Verdana" w:eastAsia="Times New Roman" w:hAnsi="Verdana" w:cs="Verdana"/>
          <w:sz w:val="20"/>
          <w:szCs w:val="20"/>
        </w:rPr>
        <w:t xml:space="preserve"> услугама, који</w:t>
      </w:r>
      <w:r w:rsidRPr="00562F07">
        <w:rPr>
          <w:rFonts w:ascii="Verdana" w:eastAsia="Times New Roman" w:hAnsi="Verdana" w:cs="Verdana"/>
          <w:sz w:val="20"/>
          <w:szCs w:val="20"/>
          <w:lang w:val="sr-Cyrl-RS"/>
        </w:rPr>
        <w:t xml:space="preserve"> </w:t>
      </w:r>
      <w:r w:rsidRPr="00562F07">
        <w:rPr>
          <w:rFonts w:ascii="Verdana" w:eastAsia="Times New Roman" w:hAnsi="Verdana" w:cs="Verdana"/>
          <w:sz w:val="20"/>
          <w:szCs w:val="20"/>
        </w:rPr>
        <w:t xml:space="preserve">обострано потписују представник Наручиоца и </w:t>
      </w:r>
      <w:r w:rsidRPr="00562F07">
        <w:rPr>
          <w:rFonts w:ascii="Verdana" w:eastAsia="Times New Roman" w:hAnsi="Verdana" w:cs="Verdana"/>
          <w:sz w:val="20"/>
          <w:szCs w:val="20"/>
          <w:lang w:val="sr-Cyrl-RS"/>
        </w:rPr>
        <w:t>Добављача</w:t>
      </w:r>
      <w:r w:rsidRPr="00562F07">
        <w:rPr>
          <w:rFonts w:ascii="Verdana" w:eastAsia="Times New Roman" w:hAnsi="Verdana" w:cs="Verdana"/>
          <w:sz w:val="20"/>
          <w:szCs w:val="20"/>
        </w:rPr>
        <w:t>.</w:t>
      </w:r>
    </w:p>
    <w:p w:rsidR="00252F6B" w:rsidRPr="00562F07" w:rsidRDefault="00593049" w:rsidP="00593049">
      <w:pPr>
        <w:autoSpaceDE w:val="0"/>
        <w:autoSpaceDN w:val="0"/>
        <w:adjustRightInd w:val="0"/>
        <w:spacing w:after="0" w:line="240" w:lineRule="auto"/>
        <w:ind w:firstLine="720"/>
        <w:jc w:val="both"/>
        <w:rPr>
          <w:rFonts w:ascii="Verdana" w:eastAsia="Times New Roman" w:hAnsi="Verdana" w:cs="Verdana"/>
          <w:sz w:val="20"/>
          <w:szCs w:val="20"/>
          <w:lang w:val="sr-Cyrl-RS"/>
        </w:rPr>
      </w:pPr>
      <w:r w:rsidRPr="00562F07">
        <w:rPr>
          <w:rFonts w:ascii="Verdana" w:eastAsia="Times New Roman" w:hAnsi="Verdana" w:cs="Verdana"/>
          <w:sz w:val="20"/>
          <w:szCs w:val="20"/>
        </w:rPr>
        <w:t>Уколико се установи било какав недостатак или неисправност Наручилац је</w:t>
      </w:r>
      <w:r w:rsidRPr="00562F07">
        <w:rPr>
          <w:rFonts w:ascii="Verdana" w:eastAsia="Times New Roman" w:hAnsi="Verdana" w:cs="Verdana"/>
          <w:sz w:val="20"/>
          <w:szCs w:val="20"/>
          <w:lang w:val="sr-Cyrl-RS"/>
        </w:rPr>
        <w:t xml:space="preserve"> </w:t>
      </w:r>
      <w:r w:rsidRPr="00562F07">
        <w:rPr>
          <w:rFonts w:ascii="Verdana" w:eastAsia="Times New Roman" w:hAnsi="Verdana" w:cs="Verdana"/>
          <w:sz w:val="20"/>
          <w:szCs w:val="20"/>
        </w:rPr>
        <w:t xml:space="preserve">дужан да о томе сачини записник о рекламацији и достави га </w:t>
      </w:r>
      <w:r w:rsidRPr="00562F07">
        <w:rPr>
          <w:rFonts w:ascii="Verdana" w:eastAsia="Times New Roman" w:hAnsi="Verdana" w:cs="Verdana"/>
          <w:sz w:val="20"/>
          <w:szCs w:val="20"/>
          <w:lang w:val="sr-Cyrl-RS"/>
        </w:rPr>
        <w:t>Добављачу</w:t>
      </w:r>
      <w:r w:rsidRPr="00562F07">
        <w:rPr>
          <w:rFonts w:ascii="Verdana" w:eastAsia="Times New Roman" w:hAnsi="Verdana" w:cs="Verdana"/>
          <w:sz w:val="20"/>
          <w:szCs w:val="20"/>
        </w:rPr>
        <w:t xml:space="preserve">, а </w:t>
      </w:r>
      <w:r w:rsidRPr="00562F07">
        <w:rPr>
          <w:rFonts w:ascii="Verdana" w:eastAsia="Times New Roman" w:hAnsi="Verdana" w:cs="Verdana"/>
          <w:sz w:val="20"/>
          <w:szCs w:val="20"/>
          <w:lang w:val="sr-Cyrl-RS"/>
        </w:rPr>
        <w:t xml:space="preserve">Добављач </w:t>
      </w:r>
      <w:r w:rsidRPr="00562F07">
        <w:rPr>
          <w:rFonts w:ascii="Verdana" w:eastAsia="Times New Roman" w:hAnsi="Verdana" w:cs="Verdana"/>
          <w:sz w:val="20"/>
          <w:szCs w:val="20"/>
        </w:rPr>
        <w:t>се обавезуј</w:t>
      </w:r>
      <w:r w:rsidRPr="00562F07">
        <w:rPr>
          <w:rFonts w:ascii="Verdana" w:eastAsia="Times New Roman" w:hAnsi="Verdana" w:cs="Verdana"/>
          <w:sz w:val="20"/>
          <w:szCs w:val="20"/>
          <w:lang w:val="sr-Cyrl-RS"/>
        </w:rPr>
        <w:t xml:space="preserve">е </w:t>
      </w:r>
      <w:r w:rsidRPr="00562F07">
        <w:rPr>
          <w:rFonts w:ascii="Verdana" w:eastAsia="Times New Roman" w:hAnsi="Verdana" w:cs="Verdana"/>
          <w:sz w:val="20"/>
          <w:szCs w:val="20"/>
        </w:rPr>
        <w:t>да записнички утврђене недостатке у квалитету и/или квантитету отклони</w:t>
      </w:r>
      <w:r w:rsidRPr="00562F07">
        <w:rPr>
          <w:rFonts w:ascii="Verdana" w:eastAsia="Times New Roman" w:hAnsi="Verdana" w:cs="Verdana"/>
          <w:sz w:val="20"/>
          <w:szCs w:val="20"/>
          <w:lang w:val="sr-Cyrl-RS"/>
        </w:rPr>
        <w:t xml:space="preserve"> </w:t>
      </w:r>
      <w:r w:rsidRPr="00562F07">
        <w:rPr>
          <w:rFonts w:ascii="Verdana" w:eastAsia="Times New Roman" w:hAnsi="Verdana" w:cs="Verdana"/>
          <w:sz w:val="20"/>
          <w:szCs w:val="20"/>
        </w:rPr>
        <w:t xml:space="preserve">у року </w:t>
      </w:r>
      <w:r w:rsidRPr="00562F07">
        <w:rPr>
          <w:rFonts w:ascii="Verdana" w:eastAsia="Times New Roman" w:hAnsi="Verdana" w:cs="Verdana"/>
          <w:sz w:val="20"/>
          <w:szCs w:val="20"/>
          <w:lang w:val="sr-Cyrl-RS"/>
        </w:rPr>
        <w:t>који је утврђен у записнику о рекламацији, а који не може бити краћи од 5</w:t>
      </w:r>
      <w:r w:rsidRPr="00562F07">
        <w:rPr>
          <w:rFonts w:ascii="Verdana" w:eastAsia="Times New Roman" w:hAnsi="Verdana" w:cs="Verdana"/>
          <w:sz w:val="20"/>
          <w:szCs w:val="20"/>
        </w:rPr>
        <w:t xml:space="preserve"> дана од дана </w:t>
      </w:r>
      <w:r w:rsidRPr="00562F07">
        <w:rPr>
          <w:rFonts w:ascii="Verdana" w:eastAsia="Times New Roman" w:hAnsi="Verdana" w:cs="Verdana"/>
          <w:sz w:val="20"/>
          <w:szCs w:val="20"/>
          <w:lang w:val="sr-Cyrl-RS"/>
        </w:rPr>
        <w:t>сачињавања</w:t>
      </w:r>
      <w:r w:rsidRPr="00562F07">
        <w:rPr>
          <w:rFonts w:ascii="Verdana" w:eastAsia="Times New Roman" w:hAnsi="Verdana" w:cs="Verdana"/>
          <w:sz w:val="20"/>
          <w:szCs w:val="20"/>
        </w:rPr>
        <w:t xml:space="preserve"> записника о рекламацији.</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562F07" w:rsidRPr="00562F07" w:rsidTr="00BD7216">
        <w:tc>
          <w:tcPr>
            <w:tcW w:w="9408" w:type="dxa"/>
            <w:shd w:val="clear" w:color="auto" w:fill="EAF1DD" w:themeFill="accent3" w:themeFillTint="33"/>
          </w:tcPr>
          <w:p w:rsidR="00252F6B" w:rsidRPr="00562F07" w:rsidRDefault="00252F6B" w:rsidP="00252F6B">
            <w:pPr>
              <w:shd w:val="clear" w:color="auto" w:fill="D6E3BC" w:themeFill="accent3" w:themeFillTint="66"/>
              <w:jc w:val="both"/>
              <w:rPr>
                <w:rFonts w:ascii="Verdana" w:hAnsi="Verdana"/>
                <w:bCs/>
                <w:lang w:eastAsia="sr-Latn-CS"/>
              </w:rPr>
            </w:pPr>
            <w:r w:rsidRPr="00562F07">
              <w:rPr>
                <w:rFonts w:ascii="Verdana" w:hAnsi="Verdana"/>
                <w:b/>
                <w:lang w:val="ru-RU"/>
              </w:rPr>
              <w:t>2.4.</w:t>
            </w:r>
            <w:r w:rsidRPr="00562F07">
              <w:rPr>
                <w:rFonts w:ascii="Verdana" w:hAnsi="Verdana"/>
                <w:b/>
                <w:lang w:val="sr-Cyrl-RS"/>
              </w:rPr>
              <w:t xml:space="preserve"> </w:t>
            </w:r>
            <w:r w:rsidRPr="00562F07">
              <w:rPr>
                <w:rFonts w:ascii="Verdana" w:hAnsi="Verdana"/>
                <w:b/>
                <w:lang w:val="ru-RU"/>
              </w:rPr>
              <w:t>рок пружања услуге:</w:t>
            </w:r>
          </w:p>
        </w:tc>
      </w:tr>
    </w:tbl>
    <w:p w:rsidR="004D3E51" w:rsidRPr="00562F07" w:rsidRDefault="0020659D" w:rsidP="00562F07">
      <w:pPr>
        <w:spacing w:after="0"/>
        <w:ind w:left="360"/>
        <w:jc w:val="both"/>
        <w:rPr>
          <w:rFonts w:ascii="Verdana" w:eastAsia="PMingLiU" w:hAnsi="Verdana"/>
          <w:sz w:val="20"/>
          <w:lang w:val="sr-Cyrl-RS"/>
        </w:rPr>
      </w:pPr>
      <w:r w:rsidRPr="00562F07">
        <w:rPr>
          <w:rFonts w:ascii="Verdana" w:eastAsia="PMingLiU" w:hAnsi="Verdana"/>
          <w:sz w:val="20"/>
          <w:lang w:val="sr-Cyrl-RS"/>
        </w:rPr>
        <w:t>Рок пружања услуга према роковима који</w:t>
      </w:r>
      <w:r w:rsidR="002C19F0" w:rsidRPr="00562F07">
        <w:rPr>
          <w:rFonts w:ascii="Verdana" w:eastAsia="PMingLiU" w:hAnsi="Verdana"/>
          <w:sz w:val="20"/>
          <w:lang w:val="sr-Cyrl-RS"/>
        </w:rPr>
        <w:t xml:space="preserve"> с</w:t>
      </w:r>
      <w:r w:rsidRPr="00562F07">
        <w:rPr>
          <w:rFonts w:ascii="Verdana" w:eastAsia="PMingLiU" w:hAnsi="Verdana"/>
          <w:sz w:val="20"/>
          <w:lang w:val="sr-Cyrl-RS"/>
        </w:rPr>
        <w:t xml:space="preserve">у </w:t>
      </w:r>
      <w:r w:rsidR="002C19F0" w:rsidRPr="00562F07">
        <w:rPr>
          <w:rFonts w:ascii="Verdana" w:eastAsia="PMingLiU" w:hAnsi="Verdana"/>
          <w:sz w:val="20"/>
          <w:lang w:val="sr-Cyrl-RS"/>
        </w:rPr>
        <w:t>н</w:t>
      </w:r>
      <w:r w:rsidRPr="00562F07">
        <w:rPr>
          <w:rFonts w:ascii="Verdana" w:eastAsia="PMingLiU" w:hAnsi="Verdana"/>
          <w:sz w:val="20"/>
          <w:lang w:val="sr-Cyrl-RS"/>
        </w:rPr>
        <w:t>аведени у спецификацији број 1, и то:</w:t>
      </w:r>
    </w:p>
    <w:p w:rsidR="008F0568" w:rsidRPr="00562F07" w:rsidRDefault="000B29DF" w:rsidP="00562F07">
      <w:pPr>
        <w:spacing w:after="0"/>
        <w:ind w:left="360"/>
        <w:jc w:val="both"/>
        <w:rPr>
          <w:rFonts w:ascii="Verdana" w:eastAsia="PMingLiU" w:hAnsi="Verdana"/>
          <w:sz w:val="20"/>
          <w:lang w:val="sr-Cyrl-RS"/>
        </w:rPr>
      </w:pPr>
      <w:r w:rsidRPr="00562F07">
        <w:rPr>
          <w:rFonts w:ascii="Verdana" w:hAnsi="Verdana"/>
          <w:b/>
          <w:sz w:val="20"/>
        </w:rPr>
        <w:t>1a</w:t>
      </w:r>
      <w:r w:rsidRPr="00562F07">
        <w:rPr>
          <w:rFonts w:ascii="Verdana" w:hAnsi="Verdana"/>
          <w:sz w:val="20"/>
        </w:rPr>
        <w:t xml:space="preserve">. </w:t>
      </w:r>
      <w:r w:rsidR="008F0568" w:rsidRPr="00562F07">
        <w:rPr>
          <w:rFonts w:ascii="Verdana" w:hAnsi="Verdana"/>
          <w:sz w:val="20"/>
        </w:rPr>
        <w:t xml:space="preserve">Организација два </w:t>
      </w:r>
      <w:r w:rsidR="00FA14CC" w:rsidRPr="00562F07">
        <w:rPr>
          <w:rFonts w:ascii="Verdana" w:hAnsi="Verdana"/>
          <w:sz w:val="20"/>
          <w:lang w:val="sr-Cyrl-RS"/>
        </w:rPr>
        <w:t xml:space="preserve">једнодневна </w:t>
      </w:r>
      <w:r w:rsidR="008F0568" w:rsidRPr="00562F07">
        <w:rPr>
          <w:rFonts w:ascii="Verdana" w:hAnsi="Verdana"/>
          <w:sz w:val="20"/>
        </w:rPr>
        <w:t xml:space="preserve">консултативна састанка за разматрање прелиминарних налаза </w:t>
      </w:r>
      <w:r w:rsidR="008F0568" w:rsidRPr="00562F07">
        <w:rPr>
          <w:rFonts w:ascii="Verdana" w:hAnsi="Verdana"/>
          <w:sz w:val="20"/>
          <w:lang w:val="sr-Latn-RS"/>
        </w:rPr>
        <w:t>полазне студије о разумевању и ставовима стручњака према женама жртвама насиља у рањивим групама, о свести стручњака и њиховим ставовима и реаговању на специфичне облике насиља на женама</w:t>
      </w:r>
      <w:r w:rsidR="008F0568" w:rsidRPr="00562F07">
        <w:rPr>
          <w:rFonts w:ascii="Verdana" w:hAnsi="Verdana"/>
          <w:sz w:val="20"/>
          <w:lang w:val="sr-Cyrl-RS"/>
        </w:rPr>
        <w:t xml:space="preserve"> – 10 дана након подношења Нацрта полазне студије од стране уговореног понуђача.</w:t>
      </w:r>
    </w:p>
    <w:p w:rsidR="008F0568" w:rsidRPr="00562F07" w:rsidRDefault="000B29DF" w:rsidP="00562F07">
      <w:pPr>
        <w:spacing w:after="0"/>
        <w:ind w:left="360"/>
        <w:jc w:val="both"/>
        <w:rPr>
          <w:rFonts w:ascii="Verdana" w:eastAsia="PMingLiU" w:hAnsi="Verdana"/>
          <w:sz w:val="20"/>
          <w:lang w:val="sr-Cyrl-RS"/>
        </w:rPr>
      </w:pPr>
      <w:r w:rsidRPr="00562F07">
        <w:rPr>
          <w:rFonts w:ascii="Verdana" w:hAnsi="Verdana"/>
          <w:b/>
          <w:sz w:val="20"/>
        </w:rPr>
        <w:t>1</w:t>
      </w:r>
      <w:r w:rsidRPr="00562F07">
        <w:rPr>
          <w:rFonts w:ascii="Verdana" w:hAnsi="Verdana"/>
          <w:b/>
          <w:sz w:val="20"/>
          <w:lang w:val="sr-Cyrl-RS"/>
        </w:rPr>
        <w:t>б.</w:t>
      </w:r>
      <w:r w:rsidRPr="00562F07">
        <w:rPr>
          <w:rFonts w:ascii="Verdana" w:hAnsi="Verdana"/>
          <w:sz w:val="20"/>
          <w:lang w:val="sr-Cyrl-RS"/>
        </w:rPr>
        <w:t xml:space="preserve"> </w:t>
      </w:r>
      <w:r w:rsidR="008F0568" w:rsidRPr="00562F07">
        <w:rPr>
          <w:rFonts w:ascii="Verdana" w:hAnsi="Verdana"/>
          <w:sz w:val="20"/>
        </w:rPr>
        <w:t>Организација</w:t>
      </w:r>
      <w:r w:rsidR="008F0568" w:rsidRPr="00562F07">
        <w:rPr>
          <w:rFonts w:ascii="Verdana" w:hAnsi="Verdana"/>
          <w:sz w:val="20"/>
          <w:lang w:val="sr-Cyrl-RS"/>
        </w:rPr>
        <w:t xml:space="preserve"> једног јавног догађаја за представљање коначних налаза </w:t>
      </w:r>
      <w:r w:rsidR="008F0568" w:rsidRPr="00562F07">
        <w:rPr>
          <w:rFonts w:ascii="Verdana" w:hAnsi="Verdana"/>
          <w:sz w:val="20"/>
          <w:lang w:val="sr-Latn-RS"/>
        </w:rPr>
        <w:t>полазне студије о разумевању и ставовима стручњака према женама жртвама насиља у рањивим групама, о свести стручњака и њиховим ставовима и реаговању на специфичне облике насиља на женама</w:t>
      </w:r>
      <w:r w:rsidR="008F0568" w:rsidRPr="00562F07">
        <w:rPr>
          <w:rFonts w:ascii="Verdana" w:hAnsi="Verdana"/>
          <w:sz w:val="20"/>
          <w:lang w:val="sr-Cyrl-RS"/>
        </w:rPr>
        <w:t xml:space="preserve"> - 20 дана након израде полазне студије од стране уговореног понуђача за ту услугу. </w:t>
      </w:r>
    </w:p>
    <w:p w:rsidR="008F0568" w:rsidRPr="00562F07" w:rsidRDefault="000B29DF" w:rsidP="00562F07">
      <w:pPr>
        <w:spacing w:after="0"/>
        <w:ind w:left="360"/>
        <w:jc w:val="both"/>
        <w:rPr>
          <w:rFonts w:ascii="Verdana" w:eastAsia="PMingLiU" w:hAnsi="Verdana"/>
          <w:sz w:val="20"/>
          <w:lang w:val="sr-Cyrl-RS"/>
        </w:rPr>
      </w:pPr>
      <w:r w:rsidRPr="00562F07">
        <w:rPr>
          <w:rFonts w:ascii="Verdana" w:hAnsi="Verdana"/>
          <w:b/>
          <w:sz w:val="20"/>
          <w:lang w:val="sr-Cyrl-RS"/>
        </w:rPr>
        <w:t>1в.</w:t>
      </w:r>
      <w:r w:rsidRPr="00562F07">
        <w:rPr>
          <w:rFonts w:ascii="Verdana" w:hAnsi="Verdana"/>
          <w:sz w:val="20"/>
          <w:lang w:val="sr-Cyrl-RS"/>
        </w:rPr>
        <w:t xml:space="preserve"> </w:t>
      </w:r>
      <w:r w:rsidR="008F0568" w:rsidRPr="00562F07">
        <w:rPr>
          <w:rFonts w:ascii="Verdana" w:hAnsi="Verdana"/>
          <w:sz w:val="20"/>
          <w:lang w:val="sr-Cyrl-RS"/>
        </w:rPr>
        <w:t xml:space="preserve">Организација </w:t>
      </w:r>
      <w:r w:rsidR="008F0568" w:rsidRPr="00562F07">
        <w:rPr>
          <w:rFonts w:ascii="Verdana" w:hAnsi="Verdana"/>
          <w:sz w:val="20"/>
          <w:lang w:val="sr-Latn-RS"/>
        </w:rPr>
        <w:t>два</w:t>
      </w:r>
      <w:r w:rsidR="008F0568" w:rsidRPr="00562F07">
        <w:rPr>
          <w:rFonts w:ascii="Verdana" w:hAnsi="Verdana"/>
          <w:sz w:val="20"/>
          <w:lang w:val="sr-Cyrl-RS"/>
        </w:rPr>
        <w:t xml:space="preserve"> једнодневна </w:t>
      </w:r>
      <w:r w:rsidR="008F0568" w:rsidRPr="00562F07">
        <w:rPr>
          <w:rFonts w:ascii="Verdana" w:hAnsi="Verdana"/>
          <w:sz w:val="20"/>
          <w:lang w:val="sr-Latn-RS"/>
        </w:rPr>
        <w:t xml:space="preserve"> консултативна састанка за представљање</w:t>
      </w:r>
      <w:r w:rsidR="008F0568" w:rsidRPr="00562F07">
        <w:rPr>
          <w:rFonts w:ascii="Verdana" w:hAnsi="Verdana"/>
          <w:sz w:val="20"/>
          <w:lang w:val="sr-Cyrl-RS"/>
        </w:rPr>
        <w:t xml:space="preserve"> Нацрта програма обуке за унапређивање знања и разумевања стручњака за пружање ефикасних услуга заштите жена жртава насиља у породици и партнерским односима из рањивих група Покрајинском сектертаријату за социјалну политику, демографију и равноправност полова и осталим заинтересованим странама које Покрајински секретаријат одреди (у даљем тексту референтна група) - 5 дана након подношења Нацрта програма обуке Покрајинском сектертаријату за социјалну политику, демографију и равноправност полова од стране уговореног понуђача за ту услугу.</w:t>
      </w:r>
    </w:p>
    <w:p w:rsidR="008F0568" w:rsidRPr="00562F07" w:rsidRDefault="000B29DF" w:rsidP="00562F07">
      <w:pPr>
        <w:spacing w:after="0"/>
        <w:ind w:left="360"/>
        <w:jc w:val="both"/>
        <w:rPr>
          <w:rFonts w:ascii="Verdana" w:eastAsia="PMingLiU" w:hAnsi="Verdana"/>
          <w:sz w:val="20"/>
          <w:lang w:val="sr-Cyrl-RS"/>
        </w:rPr>
      </w:pPr>
      <w:r w:rsidRPr="00562F07">
        <w:rPr>
          <w:rFonts w:ascii="Verdana" w:hAnsi="Verdana"/>
          <w:b/>
          <w:sz w:val="20"/>
          <w:lang w:val="sr-Cyrl-RS"/>
        </w:rPr>
        <w:lastRenderedPageBreak/>
        <w:t>1г.</w:t>
      </w:r>
      <w:r w:rsidRPr="00562F07">
        <w:rPr>
          <w:rFonts w:ascii="Verdana" w:hAnsi="Verdana"/>
          <w:sz w:val="20"/>
          <w:lang w:val="sr-Cyrl-RS"/>
        </w:rPr>
        <w:t xml:space="preserve"> </w:t>
      </w:r>
      <w:r w:rsidR="008F0568" w:rsidRPr="00562F07">
        <w:rPr>
          <w:rFonts w:ascii="Verdana" w:hAnsi="Verdana"/>
          <w:sz w:val="20"/>
          <w:lang w:val="sr-Cyrl-RS"/>
        </w:rPr>
        <w:t xml:space="preserve">Организација </w:t>
      </w:r>
      <w:r w:rsidR="008F0568" w:rsidRPr="00562F07">
        <w:rPr>
          <w:rFonts w:ascii="Verdana" w:hAnsi="Verdana"/>
          <w:sz w:val="20"/>
          <w:lang w:val="sr-Latn-RS"/>
        </w:rPr>
        <w:t xml:space="preserve">два </w:t>
      </w:r>
      <w:r w:rsidR="008F0568" w:rsidRPr="00562F07">
        <w:rPr>
          <w:rFonts w:ascii="Verdana" w:hAnsi="Verdana"/>
          <w:sz w:val="20"/>
          <w:lang w:val="sr-Cyrl-RS"/>
        </w:rPr>
        <w:t xml:space="preserve">једнодневна </w:t>
      </w:r>
      <w:r w:rsidR="008F0568" w:rsidRPr="00562F07">
        <w:rPr>
          <w:rFonts w:ascii="Verdana" w:hAnsi="Verdana"/>
          <w:sz w:val="20"/>
          <w:lang w:val="sr-Latn-RS"/>
        </w:rPr>
        <w:t>консултативна састанка за представљање</w:t>
      </w:r>
      <w:r w:rsidR="008F0568" w:rsidRPr="00562F07">
        <w:rPr>
          <w:rFonts w:ascii="Verdana" w:hAnsi="Verdana"/>
          <w:sz w:val="20"/>
          <w:lang w:val="sr-Cyrl-RS"/>
        </w:rPr>
        <w:t xml:space="preserve"> Нацрта програма обуке за унапређивање знања и разумевања стручњака за пружање ефикасних услуга заштите жена које су претрпеле посебне облике родно заснованог насиља (сексуално насиље, укључујући и силовање, програњање и полно узнемиравање), Покрајинском сектертаријату за социјалну политику, демографију и равноправност полова и осталим заинтересованим странама које Покрајински секретаријат одреди (у даљем тексту референтна група) - 5 дана након подношења Нацрта програма обуке Покрајинском сектертаријату за социјалну политику, демографију и равноправност полова од стране уговореног понуђача за ту услугу.</w:t>
      </w:r>
    </w:p>
    <w:p w:rsidR="008F0568" w:rsidRPr="00562F07" w:rsidRDefault="000B29DF" w:rsidP="00562F07">
      <w:pPr>
        <w:spacing w:after="0"/>
        <w:ind w:left="360"/>
        <w:jc w:val="both"/>
        <w:rPr>
          <w:rFonts w:ascii="Verdana" w:eastAsia="PMingLiU" w:hAnsi="Verdana"/>
          <w:sz w:val="20"/>
          <w:lang w:val="sr-Cyrl-RS"/>
        </w:rPr>
      </w:pPr>
      <w:r w:rsidRPr="00562F07">
        <w:rPr>
          <w:rFonts w:ascii="Verdana" w:hAnsi="Verdana"/>
          <w:b/>
          <w:sz w:val="20"/>
          <w:lang w:val="sr-Cyrl-RS"/>
        </w:rPr>
        <w:t>1д.</w:t>
      </w:r>
      <w:r w:rsidRPr="00562F07">
        <w:rPr>
          <w:rFonts w:ascii="Verdana" w:hAnsi="Verdana"/>
          <w:sz w:val="20"/>
          <w:lang w:val="sr-Cyrl-RS"/>
        </w:rPr>
        <w:t xml:space="preserve"> </w:t>
      </w:r>
      <w:r w:rsidR="008F0568" w:rsidRPr="00562F07">
        <w:rPr>
          <w:rFonts w:ascii="Verdana" w:hAnsi="Verdana"/>
          <w:sz w:val="20"/>
          <w:lang w:val="sr-Cyrl-RS"/>
        </w:rPr>
        <w:t>Организација спровођења шестодневног програма едукације за тренере за унапређивање знања и разумевања стручњака у циљу пружања ефикасних услуга заштите жена жртава насиља из маргинализованих група –</w:t>
      </w:r>
      <w:r w:rsidR="008F0568" w:rsidRPr="00562F07">
        <w:rPr>
          <w:rFonts w:ascii="Verdana" w:hAnsi="Verdana"/>
          <w:sz w:val="20"/>
          <w:lang w:val="sr-Latn-RS"/>
        </w:rPr>
        <w:t xml:space="preserve"> у периоду од септембра до новембра 2017.</w:t>
      </w:r>
      <w:r w:rsidR="0020659D" w:rsidRPr="00562F07">
        <w:rPr>
          <w:rFonts w:ascii="Verdana" w:hAnsi="Verdana"/>
          <w:sz w:val="20"/>
          <w:lang w:val="sr-Cyrl-RS"/>
        </w:rPr>
        <w:t xml:space="preserve"> </w:t>
      </w:r>
      <w:r w:rsidR="008F0568" w:rsidRPr="00562F07">
        <w:rPr>
          <w:rFonts w:ascii="Verdana" w:hAnsi="Verdana"/>
          <w:sz w:val="20"/>
          <w:lang w:val="sr-Latn-RS"/>
        </w:rPr>
        <w:t>године.</w:t>
      </w:r>
    </w:p>
    <w:p w:rsidR="008F0568" w:rsidRPr="00562F07" w:rsidRDefault="000B29DF" w:rsidP="00562F07">
      <w:pPr>
        <w:spacing w:after="0"/>
        <w:ind w:left="360"/>
        <w:jc w:val="both"/>
        <w:rPr>
          <w:rFonts w:ascii="Verdana" w:eastAsia="PMingLiU" w:hAnsi="Verdana"/>
          <w:sz w:val="20"/>
          <w:lang w:val="sr-Cyrl-RS"/>
        </w:rPr>
      </w:pPr>
      <w:r w:rsidRPr="00562F07">
        <w:rPr>
          <w:rFonts w:ascii="Verdana" w:hAnsi="Verdana"/>
          <w:b/>
          <w:sz w:val="20"/>
          <w:lang w:val="sr-Cyrl-RS"/>
        </w:rPr>
        <w:t>1е.</w:t>
      </w:r>
      <w:r w:rsidRPr="00562F07">
        <w:rPr>
          <w:rFonts w:ascii="Verdana" w:hAnsi="Verdana"/>
          <w:sz w:val="20"/>
          <w:lang w:val="sr-Cyrl-RS"/>
        </w:rPr>
        <w:t xml:space="preserve"> </w:t>
      </w:r>
      <w:r w:rsidR="0020659D" w:rsidRPr="00562F07">
        <w:rPr>
          <w:rFonts w:ascii="Verdana" w:hAnsi="Verdana"/>
          <w:sz w:val="20"/>
          <w:lang w:val="sr-Cyrl-RS"/>
        </w:rPr>
        <w:t xml:space="preserve">Организација спровођења шестодневног програма едукације за тренере за унапређивање знања и разумевања стручњака у циљу пружања ефикасних услуга заштите жена жртава специфичних облика насиља, а наведеним према Конвенцији Савета Европе о спречавању и борби против насиља над женама и насиља у породици (даље Истамбулска конвенција), а који се односе на сексуално насиља, укључујући и силовање, програњање и полно узнемиравање – </w:t>
      </w:r>
      <w:r w:rsidR="0020659D" w:rsidRPr="00562F07">
        <w:rPr>
          <w:rFonts w:ascii="Verdana" w:hAnsi="Verdana"/>
          <w:sz w:val="20"/>
          <w:lang w:val="sr-Latn-RS"/>
        </w:rPr>
        <w:t xml:space="preserve"> у периоду од септембра до новембра 2017.</w:t>
      </w:r>
      <w:r w:rsidR="0020659D" w:rsidRPr="00562F07">
        <w:rPr>
          <w:rFonts w:ascii="Verdana" w:hAnsi="Verdana"/>
          <w:sz w:val="20"/>
          <w:lang w:val="sr-Cyrl-RS"/>
        </w:rPr>
        <w:t xml:space="preserve"> </w:t>
      </w:r>
      <w:r w:rsidR="0020659D" w:rsidRPr="00562F07">
        <w:rPr>
          <w:rFonts w:ascii="Verdana" w:hAnsi="Verdana"/>
          <w:sz w:val="20"/>
          <w:lang w:val="sr-Latn-RS"/>
        </w:rPr>
        <w:t>године.</w:t>
      </w:r>
    </w:p>
    <w:p w:rsidR="0020659D" w:rsidRPr="00562F07" w:rsidRDefault="000B29DF" w:rsidP="00562F07">
      <w:pPr>
        <w:spacing w:after="0"/>
        <w:ind w:left="360"/>
        <w:jc w:val="both"/>
        <w:rPr>
          <w:rFonts w:ascii="Verdana" w:eastAsia="PMingLiU" w:hAnsi="Verdana"/>
          <w:sz w:val="20"/>
          <w:lang w:val="sr-Cyrl-RS"/>
        </w:rPr>
      </w:pPr>
      <w:r w:rsidRPr="00562F07">
        <w:rPr>
          <w:rFonts w:ascii="Verdana" w:hAnsi="Verdana"/>
          <w:b/>
          <w:sz w:val="20"/>
          <w:lang w:val="sr-Cyrl-RS"/>
        </w:rPr>
        <w:t>1з.</w:t>
      </w:r>
      <w:r w:rsidRPr="00562F07">
        <w:rPr>
          <w:rFonts w:ascii="Verdana" w:hAnsi="Verdana"/>
          <w:sz w:val="20"/>
          <w:lang w:val="sr-Cyrl-RS"/>
        </w:rPr>
        <w:t xml:space="preserve"> </w:t>
      </w:r>
      <w:r w:rsidR="0020659D" w:rsidRPr="00562F07">
        <w:rPr>
          <w:rFonts w:ascii="Verdana" w:hAnsi="Verdana"/>
          <w:sz w:val="20"/>
          <w:lang w:val="sr-Cyrl-RS"/>
        </w:rPr>
        <w:t>Организовање програма едукација за унапређивање знања и разумевања стручњака у циљу пружања ефикасних услуга заштите жена жртава насиља из маргинализованих група и програма едукације за унапређивање знања и разумевања стручњака у циљу пружања ефикасних услуга заштите жена жртава  специфичних облика родно заснованог насиља у 10 одабраних градова и општина у АП Војводини – у периоду од новембра 2017. до марта 2018. одине.</w:t>
      </w:r>
    </w:p>
    <w:p w:rsidR="0020659D" w:rsidRPr="00562F07" w:rsidRDefault="000B29DF" w:rsidP="00562F07">
      <w:pPr>
        <w:spacing w:after="0"/>
        <w:ind w:left="360"/>
        <w:jc w:val="both"/>
        <w:rPr>
          <w:rFonts w:ascii="Verdana" w:eastAsia="PMingLiU" w:hAnsi="Verdana"/>
          <w:sz w:val="20"/>
          <w:lang w:val="sr-Cyrl-RS"/>
        </w:rPr>
      </w:pPr>
      <w:r w:rsidRPr="00562F07">
        <w:rPr>
          <w:rFonts w:ascii="Verdana" w:hAnsi="Verdana"/>
          <w:b/>
          <w:sz w:val="20"/>
          <w:lang w:val="sr-Cyrl-RS"/>
        </w:rPr>
        <w:t>1и.</w:t>
      </w:r>
      <w:r w:rsidRPr="00562F07">
        <w:rPr>
          <w:rFonts w:ascii="Verdana" w:hAnsi="Verdana"/>
          <w:sz w:val="20"/>
          <w:lang w:val="sr-Cyrl-RS"/>
        </w:rPr>
        <w:t xml:space="preserve"> </w:t>
      </w:r>
      <w:r w:rsidR="0020659D" w:rsidRPr="00562F07">
        <w:rPr>
          <w:rFonts w:ascii="Verdana" w:hAnsi="Verdana"/>
          <w:sz w:val="20"/>
        </w:rPr>
        <w:t>Организација</w:t>
      </w:r>
      <w:r w:rsidR="0020659D" w:rsidRPr="00562F07">
        <w:rPr>
          <w:rFonts w:ascii="Verdana" w:hAnsi="Verdana"/>
          <w:sz w:val="20"/>
          <w:lang w:val="sr-Cyrl-RS"/>
        </w:rPr>
        <w:t xml:space="preserve"> јавног догађаја за представљање израђене процене утицаја обука на пружаоце услуга  - 10 дана након израде процене утицаја обуке на пружаоце услуга од стране добављача за ту врсту услуге.</w:t>
      </w:r>
    </w:p>
    <w:p w:rsidR="008F0568" w:rsidRPr="00562F07" w:rsidRDefault="008F0568" w:rsidP="00562F07">
      <w:pPr>
        <w:spacing w:after="0"/>
        <w:jc w:val="both"/>
        <w:rPr>
          <w:rFonts w:ascii="Verdana" w:eastAsia="PMingLiU" w:hAnsi="Verdana"/>
          <w:sz w:val="20"/>
          <w:lang w:val="sr-Cyrl-RS"/>
        </w:rPr>
      </w:pPr>
    </w:p>
    <w:p w:rsidR="008F0568" w:rsidRPr="00562F07" w:rsidRDefault="008F0568" w:rsidP="00562F07">
      <w:pPr>
        <w:spacing w:after="0"/>
        <w:jc w:val="both"/>
        <w:rPr>
          <w:rFonts w:ascii="Verdana" w:eastAsia="PMingLiU" w:hAnsi="Verdana"/>
          <w:sz w:val="20"/>
          <w:lang w:val="sr-Cyrl-R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562F07" w:rsidRPr="00562F07" w:rsidTr="00E942F3">
        <w:tc>
          <w:tcPr>
            <w:tcW w:w="9408" w:type="dxa"/>
            <w:shd w:val="clear" w:color="auto" w:fill="EAF1DD" w:themeFill="accent3" w:themeFillTint="33"/>
          </w:tcPr>
          <w:p w:rsidR="005551BA" w:rsidRPr="00562F07" w:rsidRDefault="00252F6B" w:rsidP="00562F07">
            <w:pPr>
              <w:shd w:val="clear" w:color="auto" w:fill="D6E3BC" w:themeFill="accent3" w:themeFillTint="66"/>
              <w:jc w:val="both"/>
              <w:rPr>
                <w:rFonts w:ascii="Verdana" w:hAnsi="Verdana"/>
                <w:bCs/>
                <w:lang w:eastAsia="sr-Latn-CS"/>
              </w:rPr>
            </w:pPr>
            <w:r w:rsidRPr="00562F07">
              <w:rPr>
                <w:rFonts w:ascii="Verdana" w:hAnsi="Verdana"/>
                <w:b/>
                <w:lang w:val="ru-RU"/>
              </w:rPr>
              <w:t>2.5.</w:t>
            </w:r>
            <w:r w:rsidR="005551BA" w:rsidRPr="00562F07">
              <w:rPr>
                <w:rFonts w:ascii="Verdana" w:hAnsi="Verdana"/>
                <w:b/>
                <w:lang w:val="sr-Cyrl-RS"/>
              </w:rPr>
              <w:t xml:space="preserve"> </w:t>
            </w:r>
            <w:r w:rsidR="005551BA" w:rsidRPr="00562F07">
              <w:rPr>
                <w:rFonts w:ascii="Verdana" w:hAnsi="Verdana"/>
                <w:b/>
                <w:lang w:val="ru-RU"/>
              </w:rPr>
              <w:t xml:space="preserve">место </w:t>
            </w:r>
            <w:r w:rsidR="007F4991" w:rsidRPr="00562F07">
              <w:rPr>
                <w:rFonts w:ascii="Verdana" w:hAnsi="Verdana"/>
                <w:b/>
                <w:lang w:val="ru-RU"/>
              </w:rPr>
              <w:t>пружања услуге</w:t>
            </w:r>
            <w:r w:rsidR="005551BA" w:rsidRPr="00562F07">
              <w:rPr>
                <w:rFonts w:ascii="Verdana" w:hAnsi="Verdana"/>
                <w:b/>
                <w:lang w:val="ru-RU"/>
              </w:rPr>
              <w:t>:</w:t>
            </w:r>
          </w:p>
        </w:tc>
      </w:tr>
    </w:tbl>
    <w:p w:rsidR="0020659D" w:rsidRPr="00562F07" w:rsidRDefault="0020659D" w:rsidP="00562F07">
      <w:pPr>
        <w:ind w:firstLine="720"/>
        <w:jc w:val="both"/>
        <w:rPr>
          <w:rFonts w:ascii="Verdana" w:eastAsia="Calibri" w:hAnsi="Verdana" w:cs="Times New Roman"/>
          <w:sz w:val="20"/>
          <w:szCs w:val="20"/>
          <w:lang w:val="sr-Cyrl-RS"/>
        </w:rPr>
      </w:pPr>
      <w:r w:rsidRPr="00562F07">
        <w:rPr>
          <w:rFonts w:ascii="Verdana" w:eastAsia="Calibri" w:hAnsi="Verdana" w:cs="Times New Roman"/>
          <w:sz w:val="20"/>
          <w:szCs w:val="20"/>
          <w:lang w:val="sr-Cyrl-RS"/>
        </w:rPr>
        <w:t>Место пружања услуга је</w:t>
      </w:r>
      <w:r w:rsidRPr="00562F07">
        <w:rPr>
          <w:rFonts w:ascii="Verdana" w:eastAsia="Calibri" w:hAnsi="Verdana" w:cs="Times New Roman"/>
          <w:sz w:val="20"/>
          <w:szCs w:val="20"/>
          <w:lang w:val="sr-Latn-RS"/>
        </w:rPr>
        <w:t xml:space="preserve"> </w:t>
      </w:r>
      <w:r w:rsidR="00AA74BB" w:rsidRPr="00562F07">
        <w:rPr>
          <w:rFonts w:ascii="Verdana" w:eastAsia="Calibri" w:hAnsi="Verdana" w:cs="Times New Roman"/>
          <w:sz w:val="20"/>
          <w:szCs w:val="20"/>
          <w:lang w:val="sr-Cyrl-RS"/>
        </w:rPr>
        <w:t xml:space="preserve"> Нови Сад, и десет </w:t>
      </w:r>
      <w:r w:rsidRPr="00562F07">
        <w:rPr>
          <w:rFonts w:ascii="Verdana" w:eastAsia="Times New Roman" w:hAnsi="Verdana" w:cs="Times New Roman"/>
          <w:sz w:val="20"/>
          <w:szCs w:val="20"/>
          <w:lang w:val="sr-Cyrl-RS"/>
        </w:rPr>
        <w:t>одабраних општина у АП Војводини: Нови Сад-Беочин, Пландиште, Ириг, Сента, Нови Кнежевац, Житиште, Рума, Темерин, Вршац и Стара Пазова).</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562F07" w:rsidRPr="00562F07" w:rsidTr="00E942F3">
        <w:tc>
          <w:tcPr>
            <w:tcW w:w="9408" w:type="dxa"/>
            <w:shd w:val="clear" w:color="auto" w:fill="EAF1DD" w:themeFill="accent3" w:themeFillTint="33"/>
          </w:tcPr>
          <w:p w:rsidR="005551BA" w:rsidRPr="00562F07" w:rsidRDefault="00252F6B" w:rsidP="00562F07">
            <w:pPr>
              <w:shd w:val="clear" w:color="auto" w:fill="D6E3BC" w:themeFill="accent3" w:themeFillTint="66"/>
              <w:jc w:val="both"/>
              <w:rPr>
                <w:rFonts w:ascii="Verdana" w:hAnsi="Verdana"/>
                <w:lang w:val="ru-RU"/>
              </w:rPr>
            </w:pPr>
            <w:r w:rsidRPr="00562F07">
              <w:rPr>
                <w:rFonts w:ascii="Verdana" w:hAnsi="Verdana"/>
                <w:b/>
                <w:lang w:val="ru-RU"/>
              </w:rPr>
              <w:t>2.6.</w:t>
            </w:r>
            <w:r w:rsidR="005551BA" w:rsidRPr="00562F07">
              <w:rPr>
                <w:rFonts w:ascii="Verdana" w:hAnsi="Verdana"/>
                <w:b/>
                <w:lang w:val="sr-Cyrl-RS"/>
              </w:rPr>
              <w:t xml:space="preserve"> </w:t>
            </w:r>
            <w:r w:rsidR="005551BA" w:rsidRPr="00562F07">
              <w:rPr>
                <w:rFonts w:ascii="Verdana" w:hAnsi="Verdana"/>
                <w:b/>
                <w:lang w:val="ru-RU"/>
              </w:rPr>
              <w:t>евентуалне додатне услуге и сл.:</w:t>
            </w:r>
          </w:p>
        </w:tc>
      </w:tr>
    </w:tbl>
    <w:p w:rsidR="005551BA" w:rsidRPr="00562F07" w:rsidRDefault="00B72431" w:rsidP="00562F07">
      <w:pPr>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w:t>
      </w:r>
    </w:p>
    <w:p w:rsidR="009D7B02" w:rsidRPr="00562F07" w:rsidRDefault="009D7B02" w:rsidP="00562F07">
      <w:pPr>
        <w:tabs>
          <w:tab w:val="left" w:pos="0"/>
        </w:tabs>
        <w:spacing w:after="0" w:line="240" w:lineRule="auto"/>
        <w:jc w:val="both"/>
        <w:rPr>
          <w:rFonts w:ascii="Verdana" w:eastAsia="Times New Roman" w:hAnsi="Verdana" w:cs="Times New Roman"/>
          <w:sz w:val="20"/>
          <w:szCs w:val="20"/>
          <w:lang w:val="sr-Cyrl-RS"/>
        </w:rPr>
      </w:pPr>
    </w:p>
    <w:p w:rsidR="009D7B02" w:rsidRPr="00562F07" w:rsidRDefault="009D7B02" w:rsidP="00562F07">
      <w:pPr>
        <w:tabs>
          <w:tab w:val="left" w:pos="0"/>
        </w:tabs>
        <w:spacing w:after="0" w:line="240" w:lineRule="auto"/>
        <w:jc w:val="both"/>
        <w:rPr>
          <w:rFonts w:ascii="Verdana" w:eastAsia="Times New Roman" w:hAnsi="Verdana" w:cs="Times New Roman"/>
          <w:sz w:val="20"/>
          <w:szCs w:val="20"/>
          <w:lang w:val="sr-Cyrl-RS"/>
        </w:rPr>
      </w:pPr>
    </w:p>
    <w:p w:rsidR="00012E30" w:rsidRPr="00562F07" w:rsidRDefault="00012E30" w:rsidP="00562F07">
      <w:pPr>
        <w:tabs>
          <w:tab w:val="left" w:pos="0"/>
        </w:tabs>
        <w:spacing w:after="0" w:line="240" w:lineRule="auto"/>
        <w:jc w:val="both"/>
        <w:rPr>
          <w:rFonts w:ascii="Verdana" w:eastAsia="Times New Roman" w:hAnsi="Verdana" w:cs="Times New Roman"/>
          <w:sz w:val="20"/>
          <w:szCs w:val="20"/>
          <w:lang w:val="sr-Cyrl-RS"/>
        </w:rPr>
      </w:pPr>
    </w:p>
    <w:p w:rsidR="00012E30" w:rsidRPr="00562F07" w:rsidRDefault="00012E30" w:rsidP="00562F07">
      <w:pPr>
        <w:tabs>
          <w:tab w:val="left" w:pos="0"/>
        </w:tabs>
        <w:spacing w:after="0" w:line="240" w:lineRule="auto"/>
        <w:jc w:val="both"/>
        <w:rPr>
          <w:rFonts w:ascii="Verdana" w:eastAsia="Times New Roman" w:hAnsi="Verdana" w:cs="Times New Roman"/>
          <w:sz w:val="20"/>
          <w:szCs w:val="20"/>
          <w:lang w:val="sr-Cyrl-RS"/>
        </w:rPr>
      </w:pPr>
    </w:p>
    <w:p w:rsidR="00012E30" w:rsidRPr="00562F07" w:rsidRDefault="00012E30" w:rsidP="009D7B02">
      <w:pPr>
        <w:tabs>
          <w:tab w:val="left" w:pos="0"/>
        </w:tabs>
        <w:spacing w:after="0" w:line="240" w:lineRule="auto"/>
        <w:rPr>
          <w:rFonts w:ascii="Verdana" w:eastAsia="Times New Roman" w:hAnsi="Verdana" w:cs="Times New Roman"/>
          <w:sz w:val="20"/>
          <w:szCs w:val="20"/>
          <w:lang w:val="sr-Cyrl-RS"/>
        </w:rPr>
      </w:pPr>
    </w:p>
    <w:p w:rsidR="007F4991" w:rsidRPr="00562F07" w:rsidRDefault="007F4991" w:rsidP="009D7B02">
      <w:pPr>
        <w:tabs>
          <w:tab w:val="left" w:pos="0"/>
        </w:tabs>
        <w:spacing w:after="0" w:line="240" w:lineRule="auto"/>
        <w:rPr>
          <w:rFonts w:ascii="Verdana" w:eastAsia="Times New Roman" w:hAnsi="Verdana" w:cs="Times New Roman"/>
          <w:sz w:val="20"/>
          <w:szCs w:val="20"/>
          <w:lang w:val="sr-Cyrl-RS"/>
        </w:rPr>
      </w:pPr>
    </w:p>
    <w:p w:rsidR="00012E30" w:rsidRPr="00562F07" w:rsidRDefault="00012E30" w:rsidP="009D7B02">
      <w:pPr>
        <w:tabs>
          <w:tab w:val="left" w:pos="0"/>
        </w:tabs>
        <w:spacing w:after="0" w:line="240" w:lineRule="auto"/>
        <w:rPr>
          <w:rFonts w:ascii="Verdana" w:eastAsia="Times New Roman" w:hAnsi="Verdana" w:cs="Times New Roman"/>
          <w:sz w:val="20"/>
          <w:szCs w:val="20"/>
          <w:lang w:val="sr-Cyrl-RS"/>
        </w:rPr>
      </w:pPr>
    </w:p>
    <w:p w:rsidR="005551BA" w:rsidRPr="00562F07" w:rsidRDefault="005551BA" w:rsidP="009D7B02">
      <w:pPr>
        <w:tabs>
          <w:tab w:val="left" w:pos="0"/>
        </w:tabs>
        <w:spacing w:after="0" w:line="240" w:lineRule="auto"/>
        <w:rPr>
          <w:rFonts w:ascii="Verdana" w:eastAsia="Times New Roman" w:hAnsi="Verdana" w:cs="Times New Roman"/>
          <w:sz w:val="20"/>
          <w:szCs w:val="20"/>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tblGrid>
      <w:tr w:rsidR="00562F07" w:rsidRPr="00562F07" w:rsidTr="005551BA">
        <w:tc>
          <w:tcPr>
            <w:tcW w:w="9408" w:type="dxa"/>
            <w:tcBorders>
              <w:top w:val="dashDotStroked" w:sz="24" w:space="0" w:color="auto"/>
              <w:left w:val="dashDotStroked" w:sz="24" w:space="0" w:color="auto"/>
              <w:bottom w:val="dashDotStroked" w:sz="24" w:space="0" w:color="auto"/>
              <w:right w:val="dashDotStroked" w:sz="24" w:space="0" w:color="auto"/>
            </w:tcBorders>
            <w:shd w:val="clear" w:color="auto" w:fill="C2D69B" w:themeFill="accent3" w:themeFillTint="99"/>
          </w:tcPr>
          <w:p w:rsidR="009D7B02" w:rsidRPr="00562F07" w:rsidRDefault="00E21BFB" w:rsidP="009D7B02">
            <w:pPr>
              <w:tabs>
                <w:tab w:val="left" w:pos="0"/>
              </w:tabs>
              <w:spacing w:before="120" w:after="12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b/>
                <w:sz w:val="20"/>
                <w:szCs w:val="20"/>
                <w:lang w:val="sr-Cyrl-CS" w:eastAsia="sr-Latn-RS"/>
              </w:rPr>
              <w:t>3</w:t>
            </w:r>
            <w:r w:rsidR="007F4991" w:rsidRPr="00562F07">
              <w:rPr>
                <w:rFonts w:ascii="Verdana" w:eastAsia="Times New Roman" w:hAnsi="Verdana" w:cs="Times New Roman"/>
                <w:b/>
                <w:sz w:val="20"/>
                <w:szCs w:val="20"/>
                <w:lang w:val="sr-Cyrl-CS" w:eastAsia="sr-Latn-RS"/>
              </w:rPr>
              <w:t>.</w:t>
            </w:r>
            <w:r w:rsidR="009D7B02" w:rsidRPr="00562F07">
              <w:rPr>
                <w:rFonts w:ascii="Verdana" w:eastAsia="Times New Roman" w:hAnsi="Verdana" w:cs="Times New Roman"/>
                <w:b/>
                <w:sz w:val="20"/>
                <w:szCs w:val="20"/>
                <w:lang w:val="sr-Cyrl-CS" w:eastAsia="sr-Latn-RS"/>
              </w:rPr>
              <w:t xml:space="preserve"> ТЕХНИЧКА ДОКУМЕНТАЦИЈА И ПЛАНОВИ</w:t>
            </w:r>
          </w:p>
        </w:tc>
      </w:tr>
    </w:tbl>
    <w:p w:rsidR="009D7B02" w:rsidRPr="00562F07" w:rsidRDefault="009D7B02" w:rsidP="009D7B02">
      <w:pPr>
        <w:tabs>
          <w:tab w:val="left" w:pos="0"/>
        </w:tabs>
        <w:spacing w:after="0" w:line="240" w:lineRule="auto"/>
        <w:rPr>
          <w:rFonts w:ascii="Verdana" w:eastAsia="Times New Roman" w:hAnsi="Verdana" w:cs="Times New Roman"/>
          <w:sz w:val="20"/>
          <w:szCs w:val="20"/>
          <w:lang w:val="ru-RU"/>
        </w:rPr>
      </w:pPr>
    </w:p>
    <w:p w:rsidR="009D7B02" w:rsidRPr="00562F07" w:rsidRDefault="009D7B02" w:rsidP="009D7B02">
      <w:pPr>
        <w:tabs>
          <w:tab w:val="left" w:pos="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Ова конкурсна документација </w:t>
      </w:r>
      <w:r w:rsidRPr="00562F07">
        <w:rPr>
          <w:rFonts w:ascii="Verdana" w:eastAsia="Times New Roman" w:hAnsi="Verdana" w:cs="Times New Roman"/>
          <w:sz w:val="20"/>
          <w:szCs w:val="20"/>
          <w:lang w:val="sr-Cyrl-RS"/>
        </w:rPr>
        <w:t>НЕ</w:t>
      </w:r>
      <w:r w:rsidRPr="00562F07">
        <w:rPr>
          <w:rFonts w:ascii="Verdana" w:eastAsia="Times New Roman" w:hAnsi="Verdana" w:cs="Times New Roman"/>
          <w:sz w:val="20"/>
          <w:szCs w:val="20"/>
          <w:lang w:val="ru-RU"/>
        </w:rPr>
        <w:t xml:space="preserve"> садржи техничку докуме</w:t>
      </w:r>
      <w:r w:rsidRPr="00562F07">
        <w:rPr>
          <w:rFonts w:ascii="Verdana" w:eastAsia="Times New Roman" w:hAnsi="Verdana" w:cs="Times New Roman"/>
          <w:sz w:val="20"/>
          <w:szCs w:val="20"/>
          <w:lang w:val="sr-Cyrl-RS"/>
        </w:rPr>
        <w:t>н</w:t>
      </w:r>
      <w:r w:rsidRPr="00562F07">
        <w:rPr>
          <w:rFonts w:ascii="Verdana" w:eastAsia="Times New Roman" w:hAnsi="Verdana" w:cs="Times New Roman"/>
          <w:sz w:val="20"/>
          <w:szCs w:val="20"/>
          <w:lang w:val="ru-RU"/>
        </w:rPr>
        <w:t>тацију и планове.</w:t>
      </w:r>
    </w:p>
    <w:p w:rsidR="009D7B02" w:rsidRPr="00562F07" w:rsidRDefault="009D7B02" w:rsidP="009D7B02">
      <w:pPr>
        <w:tabs>
          <w:tab w:val="left" w:pos="0"/>
        </w:tabs>
        <w:spacing w:after="0" w:line="240" w:lineRule="auto"/>
        <w:rPr>
          <w:rFonts w:ascii="Verdana" w:eastAsia="Times New Roman" w:hAnsi="Verdana" w:cs="Times New Roman"/>
          <w:sz w:val="20"/>
          <w:szCs w:val="20"/>
          <w:lang w:val="sr-Latn-CS"/>
        </w:rPr>
      </w:pPr>
    </w:p>
    <w:p w:rsidR="009D7B02" w:rsidRPr="00562F07" w:rsidRDefault="009D7B02" w:rsidP="009D7B02">
      <w:pPr>
        <w:tabs>
          <w:tab w:val="left" w:pos="0"/>
        </w:tabs>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tblGrid>
      <w:tr w:rsidR="00562F07" w:rsidRPr="00562F07" w:rsidTr="000D2403">
        <w:tc>
          <w:tcPr>
            <w:tcW w:w="9408" w:type="dxa"/>
            <w:tcBorders>
              <w:top w:val="dashDotStroked" w:sz="24" w:space="0" w:color="auto"/>
              <w:left w:val="dashDotStroked" w:sz="24" w:space="0" w:color="auto"/>
              <w:bottom w:val="dashDotStroked" w:sz="24" w:space="0" w:color="auto"/>
              <w:right w:val="dashDotStroked" w:sz="24" w:space="0" w:color="auto"/>
            </w:tcBorders>
            <w:shd w:val="clear" w:color="auto" w:fill="C2D69B" w:themeFill="accent3" w:themeFillTint="99"/>
          </w:tcPr>
          <w:p w:rsidR="009D7B02" w:rsidRPr="00562F07" w:rsidRDefault="00E21BFB" w:rsidP="009D7B02">
            <w:pPr>
              <w:tabs>
                <w:tab w:val="left" w:pos="0"/>
              </w:tabs>
              <w:spacing w:before="120" w:after="12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b/>
                <w:sz w:val="20"/>
                <w:szCs w:val="20"/>
                <w:lang w:val="ru-RU" w:eastAsia="sr-Latn-RS"/>
              </w:rPr>
              <w:lastRenderedPageBreak/>
              <w:t>4</w:t>
            </w:r>
            <w:r w:rsidR="009D7B02" w:rsidRPr="00562F07">
              <w:rPr>
                <w:rFonts w:ascii="Verdana" w:eastAsia="Times New Roman" w:hAnsi="Verdana" w:cs="Times New Roman"/>
                <w:b/>
                <w:sz w:val="20"/>
                <w:szCs w:val="20"/>
                <w:lang w:val="ru-RU" w:eastAsia="sr-Latn-RS"/>
              </w:rPr>
              <w:t>)  УСЛОВИ ЗА УЧЕШЋЕ У ПОСТУПКУ ЈАВНЕ НАБАВКЕ ИЗ ЧЛ. 75. И 76. ЗАКОНА И УПУТСТВО КАКО СЕ ДОКАЗУЈЕ ИСПУЊЕНОСТ ТИХ УСЛОВА</w:t>
            </w:r>
          </w:p>
        </w:tc>
      </w:tr>
    </w:tbl>
    <w:p w:rsidR="00012E30" w:rsidRPr="00562F07" w:rsidRDefault="00012E30" w:rsidP="009D7B02">
      <w:pPr>
        <w:tabs>
          <w:tab w:val="left" w:pos="0"/>
        </w:tabs>
        <w:spacing w:after="0" w:line="240" w:lineRule="auto"/>
        <w:rPr>
          <w:rFonts w:ascii="Verdana" w:eastAsia="Times New Roman" w:hAnsi="Verdana" w:cs="Times New Roman"/>
          <w:sz w:val="20"/>
          <w:szCs w:val="20"/>
          <w:lang w:val="sr-Cyrl-RS"/>
        </w:rPr>
      </w:pPr>
    </w:p>
    <w:tbl>
      <w:tblPr>
        <w:tblW w:w="951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firstRow="1" w:lastRow="1" w:firstColumn="1" w:lastColumn="1" w:noHBand="0" w:noVBand="0"/>
      </w:tblPr>
      <w:tblGrid>
        <w:gridCol w:w="872"/>
        <w:gridCol w:w="8647"/>
      </w:tblGrid>
      <w:tr w:rsidR="00562F07" w:rsidRPr="00562F07" w:rsidTr="00E942F3">
        <w:trPr>
          <w:tblCellSpacing w:w="20" w:type="dxa"/>
        </w:trPr>
        <w:tc>
          <w:tcPr>
            <w:tcW w:w="9439" w:type="dxa"/>
            <w:gridSpan w:val="2"/>
            <w:shd w:val="clear" w:color="auto" w:fill="EAF1DD" w:themeFill="accent3" w:themeFillTint="33"/>
          </w:tcPr>
          <w:p w:rsidR="009D7B02" w:rsidRPr="00562F07" w:rsidRDefault="00E21BFB" w:rsidP="009D7B02">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4</w:t>
            </w:r>
            <w:r w:rsidR="009D7B02" w:rsidRPr="00562F07">
              <w:rPr>
                <w:rFonts w:ascii="Verdana" w:eastAsia="Times New Roman" w:hAnsi="Verdana" w:cs="Times New Roman"/>
                <w:b/>
                <w:sz w:val="20"/>
                <w:szCs w:val="20"/>
                <w:lang w:val="ru-RU"/>
              </w:rPr>
              <w:t>.1. Услови које ПОНУЂАЧ мора да испуни да би могао да учествује у поступку јавне набавке:</w:t>
            </w:r>
          </w:p>
        </w:tc>
      </w:tr>
      <w:tr w:rsidR="00562F07" w:rsidRPr="00562F07" w:rsidTr="00F67A0D">
        <w:tblPrEx>
          <w:shd w:val="clear" w:color="auto" w:fill="auto"/>
        </w:tblPrEx>
        <w:trPr>
          <w:tblCellSpacing w:w="20" w:type="dxa"/>
        </w:trPr>
        <w:tc>
          <w:tcPr>
            <w:tcW w:w="812" w:type="dxa"/>
            <w:shd w:val="clear" w:color="auto" w:fill="E6E6E6"/>
          </w:tcPr>
          <w:p w:rsidR="009D7B02" w:rsidRPr="00562F07" w:rsidRDefault="009D7B02"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ru-RU"/>
              </w:rPr>
              <w:t xml:space="preserve"> </w:t>
            </w:r>
            <w:r w:rsidRPr="00562F07">
              <w:rPr>
                <w:rFonts w:ascii="Verdana" w:eastAsia="Times New Roman" w:hAnsi="Verdana" w:cs="Times New Roman"/>
                <w:sz w:val="20"/>
                <w:szCs w:val="20"/>
                <w:lang w:val="sr-Cyrl-CS"/>
              </w:rPr>
              <w:t>Ред.</w:t>
            </w:r>
          </w:p>
          <w:p w:rsidR="009D7B02" w:rsidRPr="00562F07" w:rsidRDefault="009D7B02"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Број</w:t>
            </w:r>
          </w:p>
        </w:tc>
        <w:tc>
          <w:tcPr>
            <w:tcW w:w="8587" w:type="dxa"/>
            <w:shd w:val="clear" w:color="auto" w:fill="E6E6E6"/>
          </w:tcPr>
          <w:p w:rsidR="009D7B02" w:rsidRPr="00562F07" w:rsidRDefault="00E21BFB" w:rsidP="009D7B02">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4</w:t>
            </w:r>
            <w:r w:rsidR="009D7B02" w:rsidRPr="00562F07">
              <w:rPr>
                <w:rFonts w:ascii="Verdana" w:eastAsia="Times New Roman" w:hAnsi="Verdana" w:cs="Times New Roman"/>
                <w:b/>
                <w:sz w:val="20"/>
                <w:szCs w:val="20"/>
                <w:lang w:val="ru-RU"/>
              </w:rPr>
              <w:t xml:space="preserve">.1.1. ОБАВЕЗНИ УСЛОВИ </w:t>
            </w:r>
          </w:p>
          <w:p w:rsidR="009D7B02" w:rsidRPr="00562F07" w:rsidRDefault="009D7B02"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b/>
                <w:sz w:val="20"/>
                <w:szCs w:val="20"/>
                <w:lang w:val="ru-RU"/>
              </w:rPr>
              <w:t xml:space="preserve">ЗА УЧЕШЋЕ У ПОСТУПКУ ЈАВНЕ НАБАВКЕ ИЗ ЧЛАНА 75. </w:t>
            </w:r>
            <w:r w:rsidRPr="00562F07">
              <w:rPr>
                <w:rFonts w:ascii="Verdana" w:eastAsia="Times New Roman" w:hAnsi="Verdana" w:cs="Times New Roman"/>
                <w:b/>
                <w:sz w:val="20"/>
                <w:szCs w:val="20"/>
                <w:lang w:val="sr-Cyrl-CS"/>
              </w:rPr>
              <w:t>ЗЈН</w:t>
            </w:r>
          </w:p>
        </w:tc>
      </w:tr>
      <w:tr w:rsidR="00562F07" w:rsidRPr="00562F07" w:rsidTr="00F67A0D">
        <w:tblPrEx>
          <w:shd w:val="clear" w:color="auto" w:fill="auto"/>
        </w:tblPrEx>
        <w:trPr>
          <w:trHeight w:val="327"/>
          <w:tblCellSpacing w:w="20" w:type="dxa"/>
        </w:trPr>
        <w:tc>
          <w:tcPr>
            <w:tcW w:w="812" w:type="dxa"/>
            <w:shd w:val="clear" w:color="auto" w:fill="E6E6E6"/>
            <w:vAlign w:val="center"/>
          </w:tcPr>
          <w:p w:rsidR="009D7B02" w:rsidRPr="00562F07" w:rsidRDefault="009D7B02"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1</w:t>
            </w:r>
          </w:p>
        </w:tc>
        <w:tc>
          <w:tcPr>
            <w:tcW w:w="8587" w:type="dxa"/>
            <w:shd w:val="clear" w:color="auto" w:fill="auto"/>
          </w:tcPr>
          <w:p w:rsidR="009D7B02" w:rsidRPr="00562F07" w:rsidRDefault="009D7B02" w:rsidP="002E3088">
            <w:pPr>
              <w:spacing w:after="0" w:line="240" w:lineRule="auto"/>
              <w:jc w:val="both"/>
              <w:rPr>
                <w:rFonts w:ascii="Verdana" w:eastAsia="Times New Roman" w:hAnsi="Verdana" w:cs="Times New Roman"/>
                <w:sz w:val="20"/>
                <w:szCs w:val="20"/>
                <w:lang w:val="sr-Latn-CS"/>
              </w:rPr>
            </w:pPr>
            <w:r w:rsidRPr="00562F07">
              <w:rPr>
                <w:rFonts w:ascii="Verdana" w:eastAsia="Times New Roman" w:hAnsi="Verdana" w:cs="Times New Roman"/>
                <w:sz w:val="20"/>
                <w:szCs w:val="20"/>
                <w:lang w:val="ru-RU"/>
              </w:rPr>
              <w:t>да је регистрован код надлежног органа, односно уписан у одговарајући регистар</w:t>
            </w:r>
          </w:p>
        </w:tc>
      </w:tr>
      <w:tr w:rsidR="00562F07" w:rsidRPr="00562F07" w:rsidTr="00F67A0D">
        <w:tblPrEx>
          <w:shd w:val="clear" w:color="auto" w:fill="auto"/>
        </w:tblPrEx>
        <w:trPr>
          <w:trHeight w:val="327"/>
          <w:tblCellSpacing w:w="20" w:type="dxa"/>
        </w:trPr>
        <w:tc>
          <w:tcPr>
            <w:tcW w:w="812" w:type="dxa"/>
            <w:shd w:val="clear" w:color="auto" w:fill="E6E6E6"/>
            <w:vAlign w:val="center"/>
          </w:tcPr>
          <w:p w:rsidR="009D7B02" w:rsidRPr="00562F07" w:rsidRDefault="009D7B02"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2</w:t>
            </w:r>
          </w:p>
        </w:tc>
        <w:tc>
          <w:tcPr>
            <w:tcW w:w="8587" w:type="dxa"/>
            <w:shd w:val="clear" w:color="auto" w:fill="auto"/>
          </w:tcPr>
          <w:p w:rsidR="009D7B02" w:rsidRPr="00562F07" w:rsidRDefault="009D7B02" w:rsidP="002E3088">
            <w:pPr>
              <w:spacing w:after="0" w:line="240" w:lineRule="auto"/>
              <w:jc w:val="both"/>
              <w:rPr>
                <w:rFonts w:ascii="Verdana" w:eastAsia="Times New Roman" w:hAnsi="Verdana" w:cs="Times New Roman"/>
                <w:sz w:val="20"/>
                <w:szCs w:val="20"/>
                <w:lang w:val="sr-Latn-CS"/>
              </w:rPr>
            </w:pPr>
            <w:r w:rsidRPr="00562F07">
              <w:rPr>
                <w:rFonts w:ascii="Verdana" w:eastAsia="Times New Roman" w:hAnsi="Verdana" w:cs="Times New Roman"/>
                <w:sz w:val="20"/>
                <w:szCs w:val="20"/>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562F07" w:rsidRPr="00562F07" w:rsidTr="00F67A0D">
        <w:tblPrEx>
          <w:shd w:val="clear" w:color="auto" w:fill="auto"/>
        </w:tblPrEx>
        <w:trPr>
          <w:trHeight w:val="327"/>
          <w:tblCellSpacing w:w="20" w:type="dxa"/>
        </w:trPr>
        <w:tc>
          <w:tcPr>
            <w:tcW w:w="812" w:type="dxa"/>
            <w:shd w:val="clear" w:color="auto" w:fill="E6E6E6"/>
            <w:vAlign w:val="center"/>
          </w:tcPr>
          <w:p w:rsidR="009D7B02" w:rsidRPr="00562F07" w:rsidRDefault="009D7B02"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3</w:t>
            </w:r>
          </w:p>
        </w:tc>
        <w:tc>
          <w:tcPr>
            <w:tcW w:w="8587" w:type="dxa"/>
            <w:shd w:val="clear" w:color="auto" w:fill="auto"/>
          </w:tcPr>
          <w:p w:rsidR="009D7B02" w:rsidRPr="00562F07" w:rsidRDefault="009D7B02" w:rsidP="002E3088">
            <w:pPr>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w:t>
            </w:r>
          </w:p>
        </w:tc>
      </w:tr>
      <w:tr w:rsidR="00562F07" w:rsidRPr="00562F07" w:rsidTr="00F67A0D">
        <w:tblPrEx>
          <w:shd w:val="clear" w:color="auto" w:fill="auto"/>
        </w:tblPrEx>
        <w:trPr>
          <w:trHeight w:val="327"/>
          <w:tblCellSpacing w:w="20" w:type="dxa"/>
        </w:trPr>
        <w:tc>
          <w:tcPr>
            <w:tcW w:w="812" w:type="dxa"/>
            <w:shd w:val="clear" w:color="auto" w:fill="E6E6E6"/>
            <w:vAlign w:val="center"/>
          </w:tcPr>
          <w:p w:rsidR="009D7B02" w:rsidRPr="00562F07" w:rsidRDefault="009D7B02"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4</w:t>
            </w:r>
          </w:p>
        </w:tc>
        <w:tc>
          <w:tcPr>
            <w:tcW w:w="8587" w:type="dxa"/>
            <w:shd w:val="clear" w:color="auto" w:fill="auto"/>
          </w:tcPr>
          <w:p w:rsidR="009D7B02" w:rsidRPr="00562F07" w:rsidRDefault="009D7B02" w:rsidP="002E3088">
            <w:pPr>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562F07" w:rsidRPr="00562F07" w:rsidTr="00F67A0D">
        <w:tblPrEx>
          <w:shd w:val="clear" w:color="auto" w:fill="auto"/>
        </w:tblPrEx>
        <w:trPr>
          <w:trHeight w:val="327"/>
          <w:tblCellSpacing w:w="20" w:type="dxa"/>
        </w:trPr>
        <w:tc>
          <w:tcPr>
            <w:tcW w:w="812" w:type="dxa"/>
            <w:shd w:val="clear" w:color="auto" w:fill="E6E6E6"/>
            <w:vAlign w:val="center"/>
          </w:tcPr>
          <w:p w:rsidR="009D7B02" w:rsidRPr="00562F07" w:rsidRDefault="009D7B02" w:rsidP="009D7B02">
            <w:pPr>
              <w:spacing w:after="0" w:line="240" w:lineRule="auto"/>
              <w:jc w:val="center"/>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t>5.</w:t>
            </w:r>
          </w:p>
        </w:tc>
        <w:tc>
          <w:tcPr>
            <w:tcW w:w="8587" w:type="dxa"/>
            <w:shd w:val="clear" w:color="auto" w:fill="auto"/>
          </w:tcPr>
          <w:p w:rsidR="009D7B02" w:rsidRPr="00562F07" w:rsidRDefault="009D7B02" w:rsidP="002E3088">
            <w:pPr>
              <w:autoSpaceDE w:val="0"/>
              <w:autoSpaceDN w:val="0"/>
              <w:adjustRightInd w:val="0"/>
              <w:spacing w:after="0" w:line="240" w:lineRule="auto"/>
              <w:jc w:val="both"/>
              <w:rPr>
                <w:rFonts w:ascii="Verdana" w:eastAsia="Times New Roman" w:hAnsi="Verdana" w:cs="Arial CYR"/>
                <w:sz w:val="20"/>
                <w:szCs w:val="20"/>
                <w:lang w:val="sr-Cyrl-RS"/>
              </w:rPr>
            </w:pPr>
            <w:r w:rsidRPr="00562F07">
              <w:rPr>
                <w:rFonts w:ascii="Verdana" w:eastAsia="Times New Roman" w:hAnsi="Verdana" w:cs="Arial CYR"/>
                <w:sz w:val="20"/>
                <w:szCs w:val="20"/>
                <w:lang w:val="sr-Cyrl-RS"/>
              </w:rPr>
              <w:t>/</w:t>
            </w:r>
          </w:p>
        </w:tc>
      </w:tr>
      <w:tr w:rsidR="00562F07" w:rsidRPr="00562F07" w:rsidTr="00F67A0D">
        <w:tblPrEx>
          <w:shd w:val="clear" w:color="auto" w:fill="auto"/>
        </w:tblPrEx>
        <w:trPr>
          <w:trHeight w:val="327"/>
          <w:tblCellSpacing w:w="20" w:type="dxa"/>
        </w:trPr>
        <w:tc>
          <w:tcPr>
            <w:tcW w:w="812" w:type="dxa"/>
            <w:shd w:val="clear" w:color="auto" w:fill="E6E6E6"/>
            <w:vAlign w:val="center"/>
          </w:tcPr>
          <w:p w:rsidR="009D7B02" w:rsidRPr="00562F07" w:rsidRDefault="009D7B02" w:rsidP="009D7B02">
            <w:pPr>
              <w:spacing w:after="0" w:line="240" w:lineRule="auto"/>
              <w:jc w:val="center"/>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t>6.</w:t>
            </w:r>
          </w:p>
        </w:tc>
        <w:tc>
          <w:tcPr>
            <w:tcW w:w="8587" w:type="dxa"/>
            <w:shd w:val="clear" w:color="auto" w:fill="auto"/>
          </w:tcPr>
          <w:p w:rsidR="009D7B02" w:rsidRPr="00562F07" w:rsidRDefault="009D7B02" w:rsidP="002E3088">
            <w:pPr>
              <w:spacing w:after="0" w:line="240" w:lineRule="auto"/>
              <w:jc w:val="both"/>
              <w:rPr>
                <w:rFonts w:ascii="Verdana" w:eastAsia="Times New Roman" w:hAnsi="Verdana" w:cs="Times New Roman"/>
                <w:sz w:val="20"/>
                <w:szCs w:val="20"/>
                <w:lang w:val="sr-Cyrl-RS"/>
              </w:rPr>
            </w:pPr>
            <w:r w:rsidRPr="00562F07">
              <w:rPr>
                <w:rFonts w:ascii="Verdana" w:eastAsia="Times New Roman" w:hAnsi="Verdana" w:cs="Times New Roman"/>
                <w:sz w:val="20"/>
                <w:szCs w:val="20"/>
                <w:lang w:val="ru-RU"/>
              </w:rPr>
              <w:t xml:space="preserve">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w:t>
            </w:r>
            <w:r w:rsidRPr="00562F07">
              <w:rPr>
                <w:rFonts w:ascii="Verdana" w:eastAsia="Times New Roman" w:hAnsi="Verdana" w:cs="Times New Roman"/>
                <w:sz w:val="20"/>
                <w:szCs w:val="20"/>
                <w:lang w:val="sr-Cyrl-RS"/>
              </w:rPr>
              <w:t>немају забрану обављања делатности која је на снази у време подношења понуде</w:t>
            </w:r>
          </w:p>
        </w:tc>
      </w:tr>
      <w:tr w:rsidR="00562F07" w:rsidRPr="00562F07" w:rsidTr="00F67A0D">
        <w:tblPrEx>
          <w:shd w:val="clear" w:color="auto" w:fill="auto"/>
        </w:tblPrEx>
        <w:trPr>
          <w:trHeight w:val="469"/>
          <w:tblCellSpacing w:w="20" w:type="dxa"/>
        </w:trPr>
        <w:tc>
          <w:tcPr>
            <w:tcW w:w="9439" w:type="dxa"/>
            <w:gridSpan w:val="2"/>
            <w:shd w:val="clear" w:color="auto" w:fill="E6E6E6"/>
          </w:tcPr>
          <w:p w:rsidR="009D7B02" w:rsidRPr="00562F07" w:rsidRDefault="00E21BFB" w:rsidP="009D7B02">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4</w:t>
            </w:r>
            <w:r w:rsidR="009D7B02" w:rsidRPr="00562F07">
              <w:rPr>
                <w:rFonts w:ascii="Verdana" w:eastAsia="Times New Roman" w:hAnsi="Verdana" w:cs="Times New Roman"/>
                <w:b/>
                <w:sz w:val="20"/>
                <w:szCs w:val="20"/>
                <w:lang w:val="ru-RU"/>
              </w:rPr>
              <w:t>.1.2. ДОДАТНИ УСЛОВИ</w:t>
            </w:r>
          </w:p>
          <w:p w:rsidR="009D7B02" w:rsidRPr="00562F07" w:rsidRDefault="009D7B02" w:rsidP="009D7B02">
            <w:pPr>
              <w:spacing w:after="0" w:line="240" w:lineRule="auto"/>
              <w:jc w:val="center"/>
              <w:rPr>
                <w:rFonts w:ascii="Verdana" w:eastAsia="Times New Roman" w:hAnsi="Verdana" w:cs="Times New Roman"/>
                <w:sz w:val="20"/>
                <w:szCs w:val="20"/>
                <w:lang w:val="sr-Cyrl-RS"/>
              </w:rPr>
            </w:pPr>
            <w:r w:rsidRPr="00562F07">
              <w:rPr>
                <w:rFonts w:ascii="Verdana" w:eastAsia="Times New Roman" w:hAnsi="Verdana" w:cs="Times New Roman"/>
                <w:b/>
                <w:sz w:val="20"/>
                <w:szCs w:val="20"/>
                <w:lang w:val="ru-RU"/>
              </w:rPr>
              <w:t xml:space="preserve">ЗА УЧЕШЋЕ У ПОСТУПКУ ЈАВНЕ НАБАВКЕ ИЗ ЧЛАНА 76. </w:t>
            </w:r>
            <w:r w:rsidRPr="00562F07">
              <w:rPr>
                <w:rFonts w:ascii="Verdana" w:eastAsia="Times New Roman" w:hAnsi="Verdana" w:cs="Times New Roman"/>
                <w:b/>
                <w:sz w:val="20"/>
                <w:szCs w:val="20"/>
                <w:lang w:val="sr-Cyrl-CS"/>
              </w:rPr>
              <w:t>ЗЈН</w:t>
            </w:r>
          </w:p>
        </w:tc>
      </w:tr>
      <w:tr w:rsidR="00562F07" w:rsidRPr="00562F07" w:rsidTr="00E942F3">
        <w:tblPrEx>
          <w:shd w:val="clear" w:color="auto" w:fill="auto"/>
        </w:tblPrEx>
        <w:trPr>
          <w:trHeight w:val="285"/>
          <w:tblCellSpacing w:w="20" w:type="dxa"/>
        </w:trPr>
        <w:tc>
          <w:tcPr>
            <w:tcW w:w="812" w:type="dxa"/>
            <w:vMerge w:val="restart"/>
            <w:shd w:val="clear" w:color="auto" w:fill="E6E6E6"/>
            <w:vAlign w:val="center"/>
          </w:tcPr>
          <w:p w:rsidR="009D7B02" w:rsidRPr="00562F07" w:rsidRDefault="009D7B02"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1</w:t>
            </w:r>
          </w:p>
        </w:tc>
        <w:tc>
          <w:tcPr>
            <w:tcW w:w="8587" w:type="dxa"/>
            <w:shd w:val="clear" w:color="auto" w:fill="EAF1DD" w:themeFill="accent3" w:themeFillTint="33"/>
            <w:vAlign w:val="center"/>
          </w:tcPr>
          <w:p w:rsidR="009D7B02" w:rsidRPr="00562F07" w:rsidRDefault="009D7B02" w:rsidP="009D7B02">
            <w:pPr>
              <w:spacing w:after="0" w:line="240" w:lineRule="auto"/>
              <w:jc w:val="center"/>
              <w:rPr>
                <w:rFonts w:ascii="Verdana" w:eastAsia="Times New Roman" w:hAnsi="Verdana" w:cs="Times New Roman"/>
                <w:b/>
                <w:sz w:val="20"/>
                <w:szCs w:val="20"/>
                <w:lang w:val="sr-Cyrl-RS"/>
              </w:rPr>
            </w:pPr>
            <w:r w:rsidRPr="00562F07">
              <w:rPr>
                <w:rFonts w:ascii="Verdana" w:eastAsia="Times New Roman" w:hAnsi="Verdana" w:cs="Times New Roman"/>
                <w:b/>
                <w:sz w:val="20"/>
                <w:szCs w:val="20"/>
                <w:lang w:val="ru-RU"/>
              </w:rPr>
              <w:t>финансијски капацитет</w:t>
            </w:r>
          </w:p>
        </w:tc>
      </w:tr>
      <w:tr w:rsidR="00562F07" w:rsidRPr="00562F07" w:rsidTr="00F67A0D">
        <w:tblPrEx>
          <w:shd w:val="clear" w:color="auto" w:fill="auto"/>
        </w:tblPrEx>
        <w:trPr>
          <w:trHeight w:val="285"/>
          <w:tblCellSpacing w:w="20" w:type="dxa"/>
        </w:trPr>
        <w:tc>
          <w:tcPr>
            <w:tcW w:w="812" w:type="dxa"/>
            <w:vMerge/>
            <w:shd w:val="clear" w:color="auto" w:fill="E6E6E6"/>
            <w:vAlign w:val="center"/>
          </w:tcPr>
          <w:p w:rsidR="009D7B02" w:rsidRPr="00562F07" w:rsidRDefault="009D7B02"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vAlign w:val="center"/>
          </w:tcPr>
          <w:p w:rsidR="009D7B02" w:rsidRPr="00562F07" w:rsidRDefault="009D7B02" w:rsidP="009D7B02">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w:t>
            </w:r>
          </w:p>
        </w:tc>
      </w:tr>
      <w:tr w:rsidR="00562F07" w:rsidRPr="00562F07" w:rsidTr="00E942F3">
        <w:tblPrEx>
          <w:shd w:val="clear" w:color="auto" w:fill="auto"/>
        </w:tblPrEx>
        <w:trPr>
          <w:trHeight w:val="285"/>
          <w:tblCellSpacing w:w="20" w:type="dxa"/>
        </w:trPr>
        <w:tc>
          <w:tcPr>
            <w:tcW w:w="812" w:type="dxa"/>
            <w:vMerge w:val="restart"/>
            <w:shd w:val="clear" w:color="auto" w:fill="E6E6E6"/>
            <w:vAlign w:val="center"/>
          </w:tcPr>
          <w:p w:rsidR="009D7B02" w:rsidRPr="00562F07" w:rsidRDefault="009D7B02"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2</w:t>
            </w:r>
          </w:p>
        </w:tc>
        <w:tc>
          <w:tcPr>
            <w:tcW w:w="8587" w:type="dxa"/>
            <w:shd w:val="clear" w:color="auto" w:fill="EAF1DD" w:themeFill="accent3" w:themeFillTint="33"/>
            <w:vAlign w:val="center"/>
          </w:tcPr>
          <w:p w:rsidR="009D7B02" w:rsidRPr="00562F07" w:rsidRDefault="009D7B02" w:rsidP="009D7B02">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пословни капацитет</w:t>
            </w:r>
          </w:p>
        </w:tc>
      </w:tr>
      <w:tr w:rsidR="00562F07" w:rsidRPr="00562F07" w:rsidTr="007F4991">
        <w:tblPrEx>
          <w:shd w:val="clear" w:color="auto" w:fill="auto"/>
        </w:tblPrEx>
        <w:trPr>
          <w:trHeight w:val="514"/>
          <w:tblCellSpacing w:w="20" w:type="dxa"/>
        </w:trPr>
        <w:tc>
          <w:tcPr>
            <w:tcW w:w="812" w:type="dxa"/>
            <w:vMerge/>
            <w:shd w:val="clear" w:color="auto" w:fill="E6E6E6"/>
            <w:vAlign w:val="center"/>
          </w:tcPr>
          <w:p w:rsidR="004F12F8" w:rsidRPr="00562F07" w:rsidRDefault="004F12F8"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tcPr>
          <w:p w:rsidR="004F12F8" w:rsidRPr="00562F07" w:rsidRDefault="004F12F8" w:rsidP="004F12F8">
            <w:pPr>
              <w:spacing w:after="0" w:line="240" w:lineRule="auto"/>
              <w:jc w:val="both"/>
              <w:rPr>
                <w:rFonts w:ascii="Verdana" w:hAnsi="Verdana"/>
                <w:sz w:val="20"/>
                <w:szCs w:val="20"/>
                <w:lang w:val="sr-Cyrl-CS"/>
              </w:rPr>
            </w:pPr>
            <w:r w:rsidRPr="00562F07">
              <w:rPr>
                <w:rFonts w:ascii="Verdana" w:hAnsi="Verdana"/>
                <w:sz w:val="20"/>
                <w:szCs w:val="20"/>
                <w:lang w:val="sr-Cyrl-CS"/>
              </w:rPr>
              <w:t xml:space="preserve">Да поседује искуство у пружању услуга које су предмет јавне набавке у минималном износу од </w:t>
            </w:r>
            <w:r w:rsidRPr="00562F07">
              <w:rPr>
                <w:rFonts w:ascii="Verdana" w:hAnsi="Verdana"/>
                <w:sz w:val="20"/>
                <w:szCs w:val="20"/>
              </w:rPr>
              <w:t>10.0</w:t>
            </w:r>
            <w:r w:rsidRPr="00562F07">
              <w:rPr>
                <w:rFonts w:ascii="Verdana" w:hAnsi="Verdana"/>
                <w:sz w:val="20"/>
                <w:szCs w:val="20"/>
                <w:lang w:val="sr-Cyrl-CS"/>
              </w:rPr>
              <w:t>00.000,00 динара без ПДВ.</w:t>
            </w:r>
          </w:p>
          <w:p w:rsidR="004F12F8" w:rsidRPr="00562F07" w:rsidRDefault="004F12F8" w:rsidP="004F12F8">
            <w:pPr>
              <w:spacing w:after="0" w:line="240" w:lineRule="auto"/>
              <w:jc w:val="both"/>
              <w:rPr>
                <w:rFonts w:ascii="Verdana" w:hAnsi="Verdana"/>
                <w:sz w:val="20"/>
                <w:szCs w:val="20"/>
                <w:lang w:val="sr-Cyrl-CS"/>
              </w:rPr>
            </w:pPr>
            <w:r w:rsidRPr="00562F07">
              <w:rPr>
                <w:rFonts w:ascii="Verdana" w:hAnsi="Verdana"/>
                <w:sz w:val="20"/>
                <w:szCs w:val="20"/>
                <w:lang w:val="sr-Cyrl-CS"/>
              </w:rPr>
              <w:t>Референце се односе на период од 3 (три) године (2014., 2015. и 2016. година)</w:t>
            </w:r>
          </w:p>
        </w:tc>
      </w:tr>
      <w:tr w:rsidR="00562F07" w:rsidRPr="00562F07" w:rsidTr="007F4991">
        <w:tblPrEx>
          <w:shd w:val="clear" w:color="auto" w:fill="auto"/>
        </w:tblPrEx>
        <w:trPr>
          <w:trHeight w:val="225"/>
          <w:tblCellSpacing w:w="20" w:type="dxa"/>
        </w:trPr>
        <w:tc>
          <w:tcPr>
            <w:tcW w:w="812" w:type="dxa"/>
            <w:vMerge w:val="restart"/>
            <w:shd w:val="clear" w:color="auto" w:fill="E6E6E6"/>
            <w:vAlign w:val="center"/>
          </w:tcPr>
          <w:p w:rsidR="007F4991" w:rsidRPr="00562F07" w:rsidRDefault="007F4991"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3</w:t>
            </w:r>
          </w:p>
        </w:tc>
        <w:tc>
          <w:tcPr>
            <w:tcW w:w="8587" w:type="dxa"/>
            <w:shd w:val="clear" w:color="auto" w:fill="EAF1DD" w:themeFill="accent3" w:themeFillTint="33"/>
            <w:vAlign w:val="center"/>
          </w:tcPr>
          <w:p w:rsidR="007F4991" w:rsidRPr="00562F07" w:rsidRDefault="007F4991" w:rsidP="007F4991">
            <w:pPr>
              <w:tabs>
                <w:tab w:val="left" w:pos="22"/>
              </w:tabs>
              <w:spacing w:after="0"/>
              <w:ind w:left="-57"/>
              <w:jc w:val="center"/>
              <w:rPr>
                <w:rFonts w:ascii="Verdana" w:hAnsi="Verdana"/>
                <w:b/>
                <w:sz w:val="20"/>
                <w:szCs w:val="20"/>
                <w:lang w:val="sr-Cyrl-RS"/>
              </w:rPr>
            </w:pPr>
            <w:r w:rsidRPr="00562F07">
              <w:rPr>
                <w:rFonts w:ascii="Verdana" w:hAnsi="Verdana"/>
                <w:b/>
                <w:sz w:val="20"/>
                <w:szCs w:val="20"/>
                <w:lang w:val="ru-RU"/>
              </w:rPr>
              <w:t>технички капацитет</w:t>
            </w:r>
          </w:p>
        </w:tc>
      </w:tr>
      <w:tr w:rsidR="00562F07" w:rsidRPr="00562F07" w:rsidTr="00F67A0D">
        <w:tblPrEx>
          <w:shd w:val="clear" w:color="auto" w:fill="auto"/>
        </w:tblPrEx>
        <w:trPr>
          <w:trHeight w:val="285"/>
          <w:tblCellSpacing w:w="20" w:type="dxa"/>
        </w:trPr>
        <w:tc>
          <w:tcPr>
            <w:tcW w:w="812" w:type="dxa"/>
            <w:vMerge/>
            <w:shd w:val="clear" w:color="auto" w:fill="E6E6E6"/>
            <w:vAlign w:val="center"/>
          </w:tcPr>
          <w:p w:rsidR="007F4991" w:rsidRPr="00562F07" w:rsidRDefault="007F4991"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tcPr>
          <w:p w:rsidR="007F4991" w:rsidRPr="00562F07" w:rsidRDefault="007F4991" w:rsidP="00D36293">
            <w:pPr>
              <w:jc w:val="center"/>
              <w:rPr>
                <w:rFonts w:ascii="Verdana" w:hAnsi="Verdana"/>
                <w:b/>
                <w:noProof/>
                <w:sz w:val="16"/>
                <w:szCs w:val="16"/>
                <w:lang w:val="sr-Latn-RS"/>
              </w:rPr>
            </w:pPr>
            <w:r w:rsidRPr="00562F07">
              <w:rPr>
                <w:rFonts w:ascii="Verdana" w:hAnsi="Verdana"/>
                <w:b/>
                <w:noProof/>
                <w:sz w:val="16"/>
                <w:szCs w:val="16"/>
                <w:lang w:val="sr-Latn-RS"/>
              </w:rPr>
              <w:t>/</w:t>
            </w:r>
          </w:p>
        </w:tc>
      </w:tr>
      <w:tr w:rsidR="00562F07" w:rsidRPr="00562F07" w:rsidTr="00E942F3">
        <w:tblPrEx>
          <w:shd w:val="clear" w:color="auto" w:fill="auto"/>
        </w:tblPrEx>
        <w:trPr>
          <w:trHeight w:val="285"/>
          <w:tblCellSpacing w:w="20" w:type="dxa"/>
        </w:trPr>
        <w:tc>
          <w:tcPr>
            <w:tcW w:w="812" w:type="dxa"/>
            <w:vMerge w:val="restart"/>
            <w:shd w:val="clear" w:color="auto" w:fill="E6E6E6"/>
            <w:vAlign w:val="center"/>
          </w:tcPr>
          <w:p w:rsidR="007F4991" w:rsidRPr="00562F07" w:rsidRDefault="007F4991"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4</w:t>
            </w:r>
          </w:p>
        </w:tc>
        <w:tc>
          <w:tcPr>
            <w:tcW w:w="8587" w:type="dxa"/>
            <w:shd w:val="clear" w:color="auto" w:fill="EAF1DD" w:themeFill="accent3" w:themeFillTint="33"/>
            <w:vAlign w:val="center"/>
          </w:tcPr>
          <w:p w:rsidR="007F4991" w:rsidRPr="00562F07" w:rsidRDefault="007F4991" w:rsidP="007F4991">
            <w:pPr>
              <w:spacing w:after="0"/>
              <w:ind w:left="63"/>
              <w:jc w:val="center"/>
              <w:rPr>
                <w:rFonts w:ascii="Verdana" w:hAnsi="Verdana"/>
                <w:b/>
                <w:sz w:val="20"/>
                <w:szCs w:val="20"/>
                <w:lang w:val="ru-RU"/>
              </w:rPr>
            </w:pPr>
            <w:r w:rsidRPr="00562F07">
              <w:rPr>
                <w:rFonts w:ascii="Verdana" w:hAnsi="Verdana"/>
                <w:b/>
                <w:sz w:val="20"/>
                <w:szCs w:val="20"/>
                <w:lang w:val="ru-RU"/>
              </w:rPr>
              <w:t>кадровски капацитет</w:t>
            </w:r>
          </w:p>
        </w:tc>
      </w:tr>
      <w:tr w:rsidR="00562F07" w:rsidRPr="00562F07" w:rsidTr="009B5140">
        <w:tblPrEx>
          <w:shd w:val="clear" w:color="auto" w:fill="auto"/>
        </w:tblPrEx>
        <w:trPr>
          <w:trHeight w:val="668"/>
          <w:tblCellSpacing w:w="20" w:type="dxa"/>
        </w:trPr>
        <w:tc>
          <w:tcPr>
            <w:tcW w:w="812" w:type="dxa"/>
            <w:vMerge/>
            <w:shd w:val="clear" w:color="auto" w:fill="E6E6E6"/>
            <w:vAlign w:val="center"/>
          </w:tcPr>
          <w:p w:rsidR="0095754D" w:rsidRPr="00562F07" w:rsidRDefault="0095754D"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vAlign w:val="center"/>
          </w:tcPr>
          <w:p w:rsidR="0095754D" w:rsidRPr="00562F07" w:rsidRDefault="0095754D" w:rsidP="00A65F96">
            <w:pPr>
              <w:spacing w:after="160" w:line="256" w:lineRule="auto"/>
              <w:contextualSpacing/>
              <w:jc w:val="both"/>
              <w:rPr>
                <w:rFonts w:ascii="Verdana" w:hAnsi="Verdana"/>
                <w:sz w:val="20"/>
                <w:lang w:val="sr-Cyrl-RS"/>
              </w:rPr>
            </w:pPr>
          </w:p>
        </w:tc>
      </w:tr>
    </w:tbl>
    <w:p w:rsidR="009D7B02" w:rsidRPr="00562F07" w:rsidRDefault="009D7B02" w:rsidP="009D7B02">
      <w:pPr>
        <w:spacing w:after="0" w:line="240" w:lineRule="auto"/>
        <w:rPr>
          <w:rFonts w:ascii="Verdana" w:eastAsia="Times New Roman" w:hAnsi="Verdana" w:cs="Times New Roman"/>
          <w:sz w:val="20"/>
          <w:szCs w:val="20"/>
          <w:lang w:val="ru-RU"/>
        </w:rPr>
      </w:pPr>
    </w:p>
    <w:p w:rsidR="001105F7" w:rsidRPr="00562F07" w:rsidRDefault="001105F7" w:rsidP="009D7B02">
      <w:pPr>
        <w:spacing w:after="0" w:line="240" w:lineRule="auto"/>
        <w:rPr>
          <w:rFonts w:ascii="Verdana" w:eastAsia="Times New Roman" w:hAnsi="Verdana" w:cs="Times New Roman"/>
          <w:sz w:val="20"/>
          <w:szCs w:val="20"/>
          <w:lang w:val="ru-RU"/>
        </w:rPr>
      </w:pPr>
    </w:p>
    <w:p w:rsidR="00EF2749" w:rsidRPr="00562F07" w:rsidRDefault="00EF2749" w:rsidP="009D7B02">
      <w:pPr>
        <w:spacing w:after="0" w:line="240" w:lineRule="auto"/>
        <w:rPr>
          <w:rFonts w:ascii="Verdana" w:eastAsia="Times New Roman" w:hAnsi="Verdana" w:cs="Times New Roman"/>
          <w:sz w:val="20"/>
          <w:szCs w:val="20"/>
          <w:lang w:val="ru-RU"/>
        </w:rPr>
      </w:pPr>
    </w:p>
    <w:tbl>
      <w:tblPr>
        <w:tblW w:w="951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firstRow="1" w:lastRow="1" w:firstColumn="1" w:lastColumn="1" w:noHBand="0" w:noVBand="0"/>
      </w:tblPr>
      <w:tblGrid>
        <w:gridCol w:w="818"/>
        <w:gridCol w:w="8701"/>
      </w:tblGrid>
      <w:tr w:rsidR="00562F07" w:rsidRPr="00562F07" w:rsidTr="00E942F3">
        <w:trPr>
          <w:tblCellSpacing w:w="20" w:type="dxa"/>
        </w:trPr>
        <w:tc>
          <w:tcPr>
            <w:tcW w:w="9439" w:type="dxa"/>
            <w:gridSpan w:val="2"/>
            <w:shd w:val="clear" w:color="auto" w:fill="EAF1DD" w:themeFill="accent3" w:themeFillTint="33"/>
          </w:tcPr>
          <w:p w:rsidR="009D7B02" w:rsidRPr="00562F07" w:rsidRDefault="00012E30" w:rsidP="009D7B02">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sz w:val="20"/>
                <w:szCs w:val="20"/>
                <w:lang w:val="ru-RU"/>
              </w:rPr>
              <w:br w:type="page"/>
            </w:r>
            <w:r w:rsidR="00E21BFB" w:rsidRPr="00562F07">
              <w:rPr>
                <w:rFonts w:ascii="Verdana" w:eastAsia="Times New Roman" w:hAnsi="Verdana" w:cs="Times New Roman"/>
                <w:b/>
                <w:sz w:val="20"/>
                <w:szCs w:val="20"/>
                <w:lang w:val="ru-RU"/>
              </w:rPr>
              <w:t>4</w:t>
            </w:r>
            <w:r w:rsidR="009D7B02" w:rsidRPr="00562F07">
              <w:rPr>
                <w:rFonts w:ascii="Verdana" w:eastAsia="Times New Roman" w:hAnsi="Verdana" w:cs="Times New Roman"/>
                <w:b/>
                <w:sz w:val="20"/>
                <w:szCs w:val="20"/>
                <w:lang w:val="ru-RU"/>
              </w:rPr>
              <w:t>.2. Услови које ПОДИЗВОЂАЧ мора да испуни, у складу са чланом 80. ЗЈН да би могао да учествује у поступку јавне набавке:</w:t>
            </w:r>
          </w:p>
        </w:tc>
      </w:tr>
      <w:tr w:rsidR="00562F07" w:rsidRPr="00562F07" w:rsidTr="00F67A0D">
        <w:tblPrEx>
          <w:shd w:val="clear" w:color="auto" w:fill="auto"/>
        </w:tblPrEx>
        <w:trPr>
          <w:tblCellSpacing w:w="20" w:type="dxa"/>
        </w:trPr>
        <w:tc>
          <w:tcPr>
            <w:tcW w:w="758" w:type="dxa"/>
            <w:shd w:val="clear" w:color="auto" w:fill="E6E6E6"/>
          </w:tcPr>
          <w:p w:rsidR="009D7B02" w:rsidRPr="00562F07" w:rsidRDefault="009D7B02"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Ред.</w:t>
            </w:r>
          </w:p>
          <w:p w:rsidR="009D7B02" w:rsidRPr="00562F07" w:rsidRDefault="009D7B02"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Број</w:t>
            </w:r>
          </w:p>
        </w:tc>
        <w:tc>
          <w:tcPr>
            <w:tcW w:w="8641" w:type="dxa"/>
            <w:shd w:val="clear" w:color="auto" w:fill="E6E6E6"/>
          </w:tcPr>
          <w:p w:rsidR="009D7B02" w:rsidRPr="00562F07" w:rsidRDefault="00E21BFB" w:rsidP="009D7B02">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4</w:t>
            </w:r>
            <w:r w:rsidR="009D7B02" w:rsidRPr="00562F07">
              <w:rPr>
                <w:rFonts w:ascii="Verdana" w:eastAsia="Times New Roman" w:hAnsi="Verdana" w:cs="Times New Roman"/>
                <w:b/>
                <w:sz w:val="20"/>
                <w:szCs w:val="20"/>
                <w:lang w:val="ru-RU"/>
              </w:rPr>
              <w:t xml:space="preserve">.2.1. ОБАВЕЗНИ УСЛОВИ </w:t>
            </w:r>
          </w:p>
          <w:p w:rsidR="009D7B02" w:rsidRPr="00562F07" w:rsidRDefault="009D7B02"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b/>
                <w:sz w:val="20"/>
                <w:szCs w:val="20"/>
                <w:lang w:val="ru-RU"/>
              </w:rPr>
              <w:t xml:space="preserve">ЗА УЧЕШЋЕ У ПОСТУПКУ ЈАВНЕ НАБАВКЕ ИЗ ЧЛАНА 75. </w:t>
            </w:r>
            <w:r w:rsidRPr="00562F07">
              <w:rPr>
                <w:rFonts w:ascii="Verdana" w:eastAsia="Times New Roman" w:hAnsi="Verdana" w:cs="Times New Roman"/>
                <w:b/>
                <w:sz w:val="20"/>
                <w:szCs w:val="20"/>
                <w:lang w:val="sr-Cyrl-CS"/>
              </w:rPr>
              <w:t>ЗЈН</w:t>
            </w:r>
          </w:p>
        </w:tc>
      </w:tr>
      <w:tr w:rsidR="00562F07" w:rsidRPr="00562F07" w:rsidTr="00F67A0D">
        <w:tblPrEx>
          <w:shd w:val="clear" w:color="auto" w:fill="auto"/>
        </w:tblPrEx>
        <w:trPr>
          <w:trHeight w:val="327"/>
          <w:tblCellSpacing w:w="20" w:type="dxa"/>
        </w:trPr>
        <w:tc>
          <w:tcPr>
            <w:tcW w:w="758" w:type="dxa"/>
            <w:shd w:val="clear" w:color="auto" w:fill="E6E6E6"/>
            <w:vAlign w:val="center"/>
          </w:tcPr>
          <w:p w:rsidR="009D7B02" w:rsidRPr="00562F07" w:rsidRDefault="009D7B02"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1</w:t>
            </w:r>
          </w:p>
        </w:tc>
        <w:tc>
          <w:tcPr>
            <w:tcW w:w="8641" w:type="dxa"/>
            <w:shd w:val="clear" w:color="auto" w:fill="auto"/>
          </w:tcPr>
          <w:p w:rsidR="009D7B02" w:rsidRPr="00562F07" w:rsidRDefault="009D7B02" w:rsidP="002E3088">
            <w:pPr>
              <w:spacing w:after="0" w:line="240" w:lineRule="auto"/>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да је регистрован код надлежног органа, односно уписан у одговарајући регистар</w:t>
            </w:r>
          </w:p>
        </w:tc>
      </w:tr>
      <w:tr w:rsidR="00562F07" w:rsidRPr="00562F07" w:rsidTr="00F67A0D">
        <w:tblPrEx>
          <w:shd w:val="clear" w:color="auto" w:fill="auto"/>
        </w:tblPrEx>
        <w:trPr>
          <w:trHeight w:val="327"/>
          <w:tblCellSpacing w:w="20" w:type="dxa"/>
        </w:trPr>
        <w:tc>
          <w:tcPr>
            <w:tcW w:w="758" w:type="dxa"/>
            <w:shd w:val="clear" w:color="auto" w:fill="E6E6E6"/>
            <w:vAlign w:val="center"/>
          </w:tcPr>
          <w:p w:rsidR="009D7B02" w:rsidRPr="00562F07" w:rsidRDefault="009D7B02"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2</w:t>
            </w:r>
          </w:p>
        </w:tc>
        <w:tc>
          <w:tcPr>
            <w:tcW w:w="8641" w:type="dxa"/>
            <w:shd w:val="clear" w:color="auto" w:fill="auto"/>
          </w:tcPr>
          <w:p w:rsidR="009D7B02" w:rsidRPr="00562F07" w:rsidRDefault="009D7B02" w:rsidP="002E3088">
            <w:pPr>
              <w:spacing w:after="0" w:line="240" w:lineRule="auto"/>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w:t>
            </w:r>
            <w:r w:rsidRPr="00562F07">
              <w:rPr>
                <w:rFonts w:ascii="Verdana" w:eastAsia="Times New Roman" w:hAnsi="Verdana" w:cs="Times New Roman"/>
                <w:sz w:val="20"/>
                <w:szCs w:val="20"/>
                <w:lang w:val="sr-Cyrl-CS"/>
              </w:rPr>
              <w:lastRenderedPageBreak/>
              <w:t>примања или давања мита, кривично дело преваре</w:t>
            </w:r>
          </w:p>
        </w:tc>
      </w:tr>
      <w:tr w:rsidR="00562F07" w:rsidRPr="00562F07" w:rsidTr="00F67A0D">
        <w:tblPrEx>
          <w:shd w:val="clear" w:color="auto" w:fill="auto"/>
        </w:tblPrEx>
        <w:trPr>
          <w:trHeight w:val="327"/>
          <w:tblCellSpacing w:w="20" w:type="dxa"/>
        </w:trPr>
        <w:tc>
          <w:tcPr>
            <w:tcW w:w="758" w:type="dxa"/>
            <w:shd w:val="clear" w:color="auto" w:fill="E6E6E6"/>
            <w:vAlign w:val="center"/>
          </w:tcPr>
          <w:p w:rsidR="009D7B02" w:rsidRPr="00562F07" w:rsidRDefault="009D7B02"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lastRenderedPageBreak/>
              <w:t>3</w:t>
            </w:r>
          </w:p>
        </w:tc>
        <w:tc>
          <w:tcPr>
            <w:tcW w:w="8641" w:type="dxa"/>
            <w:shd w:val="clear" w:color="auto" w:fill="auto"/>
          </w:tcPr>
          <w:p w:rsidR="009D7B02" w:rsidRPr="00562F07" w:rsidRDefault="009D7B02" w:rsidP="002E3088">
            <w:pPr>
              <w:spacing w:after="0" w:line="240" w:lineRule="auto"/>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w:t>
            </w:r>
          </w:p>
        </w:tc>
      </w:tr>
      <w:tr w:rsidR="00562F07" w:rsidRPr="00562F07" w:rsidTr="00F67A0D">
        <w:tblPrEx>
          <w:shd w:val="clear" w:color="auto" w:fill="auto"/>
        </w:tblPrEx>
        <w:trPr>
          <w:trHeight w:val="327"/>
          <w:tblCellSpacing w:w="20" w:type="dxa"/>
        </w:trPr>
        <w:tc>
          <w:tcPr>
            <w:tcW w:w="758" w:type="dxa"/>
            <w:shd w:val="clear" w:color="auto" w:fill="E6E6E6"/>
            <w:vAlign w:val="center"/>
          </w:tcPr>
          <w:p w:rsidR="009D7B02" w:rsidRPr="00562F07" w:rsidRDefault="009D7B02"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4</w:t>
            </w:r>
          </w:p>
        </w:tc>
        <w:tc>
          <w:tcPr>
            <w:tcW w:w="8641" w:type="dxa"/>
            <w:shd w:val="clear" w:color="auto" w:fill="auto"/>
          </w:tcPr>
          <w:p w:rsidR="009D7B02" w:rsidRPr="00562F07" w:rsidRDefault="009D7B02" w:rsidP="002E3088">
            <w:pPr>
              <w:spacing w:after="0" w:line="240" w:lineRule="auto"/>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562F07" w:rsidRPr="00562F07" w:rsidTr="00F67A0D">
        <w:tblPrEx>
          <w:shd w:val="clear" w:color="auto" w:fill="auto"/>
        </w:tblPrEx>
        <w:trPr>
          <w:trHeight w:val="327"/>
          <w:tblCellSpacing w:w="20" w:type="dxa"/>
        </w:trPr>
        <w:tc>
          <w:tcPr>
            <w:tcW w:w="758" w:type="dxa"/>
            <w:shd w:val="clear" w:color="auto" w:fill="E6E6E6"/>
            <w:vAlign w:val="center"/>
          </w:tcPr>
          <w:p w:rsidR="009D7B02" w:rsidRPr="00562F07" w:rsidRDefault="009D7B02"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5</w:t>
            </w:r>
          </w:p>
        </w:tc>
        <w:tc>
          <w:tcPr>
            <w:tcW w:w="8641" w:type="dxa"/>
            <w:shd w:val="clear" w:color="auto" w:fill="auto"/>
          </w:tcPr>
          <w:p w:rsidR="009D7B02" w:rsidRPr="00562F07" w:rsidRDefault="009D7B02" w:rsidP="002E3088">
            <w:pPr>
              <w:spacing w:after="0" w:line="240" w:lineRule="auto"/>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w:t>
            </w:r>
          </w:p>
        </w:tc>
      </w:tr>
      <w:tr w:rsidR="00562F07" w:rsidRPr="00562F07" w:rsidTr="00F67A0D">
        <w:tblPrEx>
          <w:shd w:val="clear" w:color="auto" w:fill="auto"/>
        </w:tblPrEx>
        <w:trPr>
          <w:trHeight w:val="327"/>
          <w:tblCellSpacing w:w="20" w:type="dxa"/>
        </w:trPr>
        <w:tc>
          <w:tcPr>
            <w:tcW w:w="758" w:type="dxa"/>
            <w:shd w:val="clear" w:color="auto" w:fill="E6E6E6"/>
            <w:vAlign w:val="center"/>
          </w:tcPr>
          <w:p w:rsidR="009D7B02" w:rsidRPr="00562F07" w:rsidRDefault="009D7B02" w:rsidP="009D7B02">
            <w:pPr>
              <w:spacing w:after="0" w:line="240" w:lineRule="auto"/>
              <w:jc w:val="center"/>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t>6.</w:t>
            </w:r>
          </w:p>
        </w:tc>
        <w:tc>
          <w:tcPr>
            <w:tcW w:w="8641" w:type="dxa"/>
            <w:shd w:val="clear" w:color="auto" w:fill="auto"/>
          </w:tcPr>
          <w:p w:rsidR="009D7B02" w:rsidRPr="00562F07" w:rsidRDefault="00351CDB" w:rsidP="002E3088">
            <w:pPr>
              <w:spacing w:after="0" w:line="240" w:lineRule="auto"/>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w:t>
            </w:r>
          </w:p>
        </w:tc>
      </w:tr>
      <w:tr w:rsidR="00562F07" w:rsidRPr="00562F07" w:rsidTr="00F67A0D">
        <w:tblPrEx>
          <w:shd w:val="clear" w:color="auto" w:fill="auto"/>
        </w:tblPrEx>
        <w:trPr>
          <w:trHeight w:val="469"/>
          <w:tblCellSpacing w:w="20" w:type="dxa"/>
        </w:trPr>
        <w:tc>
          <w:tcPr>
            <w:tcW w:w="9439" w:type="dxa"/>
            <w:gridSpan w:val="2"/>
            <w:shd w:val="clear" w:color="auto" w:fill="E6E6E6"/>
          </w:tcPr>
          <w:p w:rsidR="009D7B02" w:rsidRPr="00562F07" w:rsidRDefault="00E21BFB" w:rsidP="009D7B02">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4</w:t>
            </w:r>
            <w:r w:rsidR="009D7B02" w:rsidRPr="00562F07">
              <w:rPr>
                <w:rFonts w:ascii="Verdana" w:eastAsia="Times New Roman" w:hAnsi="Verdana" w:cs="Times New Roman"/>
                <w:b/>
                <w:sz w:val="20"/>
                <w:szCs w:val="20"/>
                <w:lang w:val="ru-RU"/>
              </w:rPr>
              <w:t>.2.2. ДОДАТНИ УСЛОВИ</w:t>
            </w:r>
          </w:p>
          <w:p w:rsidR="009D7B02" w:rsidRPr="00562F07" w:rsidRDefault="009D7B02" w:rsidP="009D7B02">
            <w:pPr>
              <w:spacing w:after="0" w:line="240" w:lineRule="auto"/>
              <w:jc w:val="center"/>
              <w:rPr>
                <w:rFonts w:ascii="Verdana" w:eastAsia="Times New Roman" w:hAnsi="Verdana" w:cs="Times New Roman"/>
                <w:sz w:val="20"/>
                <w:szCs w:val="20"/>
                <w:lang w:val="sr-Cyrl-RS"/>
              </w:rPr>
            </w:pPr>
            <w:r w:rsidRPr="00562F07">
              <w:rPr>
                <w:rFonts w:ascii="Verdana" w:eastAsia="Times New Roman" w:hAnsi="Verdana" w:cs="Times New Roman"/>
                <w:b/>
                <w:sz w:val="20"/>
                <w:szCs w:val="20"/>
                <w:lang w:val="ru-RU"/>
              </w:rPr>
              <w:t xml:space="preserve">ЗА УЧЕШЋЕ У ПОСТУПКУ ЈАВНЕ НАБАВКЕ ИЗ ЧЛАНА 76. </w:t>
            </w:r>
            <w:r w:rsidRPr="00562F07">
              <w:rPr>
                <w:rFonts w:ascii="Verdana" w:eastAsia="Times New Roman" w:hAnsi="Verdana" w:cs="Times New Roman"/>
                <w:b/>
                <w:sz w:val="20"/>
                <w:szCs w:val="20"/>
                <w:lang w:val="sr-Cyrl-CS"/>
              </w:rPr>
              <w:t>ЗЈН</w:t>
            </w:r>
          </w:p>
        </w:tc>
      </w:tr>
      <w:tr w:rsidR="00562F07" w:rsidRPr="00562F07" w:rsidTr="00E942F3">
        <w:tblPrEx>
          <w:shd w:val="clear" w:color="auto" w:fill="auto"/>
        </w:tblPrEx>
        <w:trPr>
          <w:trHeight w:val="285"/>
          <w:tblCellSpacing w:w="20" w:type="dxa"/>
        </w:trPr>
        <w:tc>
          <w:tcPr>
            <w:tcW w:w="758" w:type="dxa"/>
            <w:vMerge w:val="restart"/>
            <w:shd w:val="clear" w:color="auto" w:fill="E6E6E6"/>
            <w:vAlign w:val="center"/>
          </w:tcPr>
          <w:p w:rsidR="009D7B02" w:rsidRPr="00562F07" w:rsidRDefault="009D7B02"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1</w:t>
            </w:r>
          </w:p>
        </w:tc>
        <w:tc>
          <w:tcPr>
            <w:tcW w:w="8641" w:type="dxa"/>
            <w:shd w:val="clear" w:color="auto" w:fill="EAF1DD" w:themeFill="accent3" w:themeFillTint="33"/>
            <w:vAlign w:val="center"/>
          </w:tcPr>
          <w:p w:rsidR="009D7B02" w:rsidRPr="00562F07" w:rsidRDefault="009D7B02" w:rsidP="009D7B02">
            <w:pPr>
              <w:spacing w:after="0" w:line="240" w:lineRule="auto"/>
              <w:jc w:val="center"/>
              <w:rPr>
                <w:rFonts w:ascii="Verdana" w:eastAsia="Times New Roman" w:hAnsi="Verdana" w:cs="Times New Roman"/>
                <w:b/>
                <w:sz w:val="20"/>
                <w:szCs w:val="20"/>
                <w:lang w:val="sr-Cyrl-RS"/>
              </w:rPr>
            </w:pPr>
            <w:r w:rsidRPr="00562F07">
              <w:rPr>
                <w:rFonts w:ascii="Verdana" w:eastAsia="Times New Roman" w:hAnsi="Verdana" w:cs="Times New Roman"/>
                <w:b/>
                <w:sz w:val="20"/>
                <w:szCs w:val="20"/>
                <w:lang w:val="ru-RU"/>
              </w:rPr>
              <w:t>финансијски капацитет</w:t>
            </w:r>
          </w:p>
        </w:tc>
      </w:tr>
      <w:tr w:rsidR="00562F07" w:rsidRPr="00562F07" w:rsidTr="00F67A0D">
        <w:tblPrEx>
          <w:shd w:val="clear" w:color="auto" w:fill="auto"/>
        </w:tblPrEx>
        <w:trPr>
          <w:trHeight w:val="285"/>
          <w:tblCellSpacing w:w="20" w:type="dxa"/>
        </w:trPr>
        <w:tc>
          <w:tcPr>
            <w:tcW w:w="758" w:type="dxa"/>
            <w:vMerge/>
            <w:shd w:val="clear" w:color="auto" w:fill="E6E6E6"/>
            <w:vAlign w:val="center"/>
          </w:tcPr>
          <w:p w:rsidR="009D7B02" w:rsidRPr="00562F07" w:rsidRDefault="009D7B02" w:rsidP="009D7B02">
            <w:pPr>
              <w:spacing w:after="0" w:line="240" w:lineRule="auto"/>
              <w:jc w:val="center"/>
              <w:rPr>
                <w:rFonts w:ascii="Verdana" w:eastAsia="Times New Roman" w:hAnsi="Verdana" w:cs="Times New Roman"/>
                <w:sz w:val="20"/>
                <w:szCs w:val="20"/>
                <w:lang w:val="sr-Cyrl-CS"/>
              </w:rPr>
            </w:pPr>
          </w:p>
        </w:tc>
        <w:tc>
          <w:tcPr>
            <w:tcW w:w="8641" w:type="dxa"/>
            <w:shd w:val="clear" w:color="auto" w:fill="auto"/>
            <w:vAlign w:val="center"/>
          </w:tcPr>
          <w:p w:rsidR="009D7B02" w:rsidRPr="00562F07" w:rsidRDefault="009D7B02" w:rsidP="009D7B02">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w:t>
            </w:r>
          </w:p>
        </w:tc>
      </w:tr>
      <w:tr w:rsidR="00562F07" w:rsidRPr="00562F07" w:rsidTr="00E942F3">
        <w:tblPrEx>
          <w:shd w:val="clear" w:color="auto" w:fill="auto"/>
        </w:tblPrEx>
        <w:trPr>
          <w:trHeight w:val="285"/>
          <w:tblCellSpacing w:w="20" w:type="dxa"/>
        </w:trPr>
        <w:tc>
          <w:tcPr>
            <w:tcW w:w="758" w:type="dxa"/>
            <w:vMerge w:val="restart"/>
            <w:shd w:val="clear" w:color="auto" w:fill="E6E6E6"/>
            <w:vAlign w:val="center"/>
          </w:tcPr>
          <w:p w:rsidR="009D7B02" w:rsidRPr="00562F07" w:rsidRDefault="009D7B02"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2</w:t>
            </w:r>
          </w:p>
        </w:tc>
        <w:tc>
          <w:tcPr>
            <w:tcW w:w="8641" w:type="dxa"/>
            <w:shd w:val="clear" w:color="auto" w:fill="EAF1DD" w:themeFill="accent3" w:themeFillTint="33"/>
            <w:vAlign w:val="center"/>
          </w:tcPr>
          <w:p w:rsidR="009D7B02" w:rsidRPr="00562F07" w:rsidRDefault="009D7B02" w:rsidP="009D7B02">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пословни капацитет</w:t>
            </w:r>
          </w:p>
        </w:tc>
      </w:tr>
      <w:tr w:rsidR="00562F07" w:rsidRPr="00562F07" w:rsidTr="004F12F8">
        <w:tblPrEx>
          <w:shd w:val="clear" w:color="auto" w:fill="auto"/>
        </w:tblPrEx>
        <w:trPr>
          <w:trHeight w:val="285"/>
          <w:tblCellSpacing w:w="20" w:type="dxa"/>
        </w:trPr>
        <w:tc>
          <w:tcPr>
            <w:tcW w:w="758" w:type="dxa"/>
            <w:vMerge/>
            <w:shd w:val="clear" w:color="auto" w:fill="E6E6E6"/>
            <w:vAlign w:val="center"/>
          </w:tcPr>
          <w:p w:rsidR="004F12F8" w:rsidRPr="00562F07" w:rsidRDefault="004F12F8" w:rsidP="009D7B02">
            <w:pPr>
              <w:spacing w:after="0" w:line="240" w:lineRule="auto"/>
              <w:jc w:val="center"/>
              <w:rPr>
                <w:rFonts w:ascii="Verdana" w:eastAsia="Times New Roman" w:hAnsi="Verdana" w:cs="Times New Roman"/>
                <w:sz w:val="20"/>
                <w:szCs w:val="20"/>
                <w:lang w:val="sr-Cyrl-CS"/>
              </w:rPr>
            </w:pPr>
          </w:p>
        </w:tc>
        <w:tc>
          <w:tcPr>
            <w:tcW w:w="8641" w:type="dxa"/>
            <w:shd w:val="clear" w:color="auto" w:fill="auto"/>
          </w:tcPr>
          <w:p w:rsidR="004F12F8" w:rsidRPr="00562F07" w:rsidRDefault="004F12F8" w:rsidP="004F12F8">
            <w:pPr>
              <w:spacing w:after="0" w:line="240" w:lineRule="auto"/>
              <w:jc w:val="center"/>
              <w:rPr>
                <w:rFonts w:ascii="Verdana" w:hAnsi="Verdana"/>
                <w:sz w:val="20"/>
                <w:szCs w:val="20"/>
              </w:rPr>
            </w:pPr>
            <w:r w:rsidRPr="00562F07">
              <w:rPr>
                <w:rFonts w:ascii="Verdana" w:hAnsi="Verdana"/>
                <w:sz w:val="20"/>
                <w:szCs w:val="20"/>
              </w:rPr>
              <w:t>/</w:t>
            </w:r>
          </w:p>
        </w:tc>
      </w:tr>
      <w:tr w:rsidR="00562F07" w:rsidRPr="00562F07" w:rsidTr="00E942F3">
        <w:tblPrEx>
          <w:shd w:val="clear" w:color="auto" w:fill="auto"/>
        </w:tblPrEx>
        <w:trPr>
          <w:trHeight w:val="285"/>
          <w:tblCellSpacing w:w="20" w:type="dxa"/>
        </w:trPr>
        <w:tc>
          <w:tcPr>
            <w:tcW w:w="758" w:type="dxa"/>
            <w:vMerge w:val="restart"/>
            <w:shd w:val="clear" w:color="auto" w:fill="E6E6E6"/>
            <w:vAlign w:val="center"/>
          </w:tcPr>
          <w:p w:rsidR="004F12F8" w:rsidRPr="00562F07" w:rsidRDefault="004F12F8" w:rsidP="009D7B02">
            <w:pPr>
              <w:spacing w:after="0" w:line="240" w:lineRule="auto"/>
              <w:jc w:val="center"/>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t>3</w:t>
            </w:r>
          </w:p>
        </w:tc>
        <w:tc>
          <w:tcPr>
            <w:tcW w:w="8641" w:type="dxa"/>
            <w:shd w:val="clear" w:color="auto" w:fill="EAF1DD" w:themeFill="accent3" w:themeFillTint="33"/>
            <w:vAlign w:val="center"/>
          </w:tcPr>
          <w:p w:rsidR="004F12F8" w:rsidRPr="00562F07" w:rsidRDefault="004F12F8" w:rsidP="009D7B02">
            <w:pPr>
              <w:tabs>
                <w:tab w:val="left" w:pos="22"/>
              </w:tabs>
              <w:spacing w:after="0" w:line="240" w:lineRule="auto"/>
              <w:ind w:left="-57"/>
              <w:jc w:val="center"/>
              <w:rPr>
                <w:rFonts w:ascii="Verdana" w:eastAsia="Times New Roman" w:hAnsi="Verdana" w:cs="Times New Roman"/>
                <w:b/>
                <w:sz w:val="20"/>
                <w:szCs w:val="20"/>
                <w:lang w:val="sr-Cyrl-RS"/>
              </w:rPr>
            </w:pPr>
            <w:r w:rsidRPr="00562F07">
              <w:rPr>
                <w:rFonts w:ascii="Verdana" w:eastAsia="Times New Roman" w:hAnsi="Verdana" w:cs="Times New Roman"/>
                <w:b/>
                <w:sz w:val="20"/>
                <w:szCs w:val="20"/>
                <w:lang w:val="ru-RU"/>
              </w:rPr>
              <w:t>технички капацитет</w:t>
            </w:r>
          </w:p>
        </w:tc>
      </w:tr>
      <w:tr w:rsidR="00562F07" w:rsidRPr="00562F07" w:rsidTr="00F67A0D">
        <w:tblPrEx>
          <w:shd w:val="clear" w:color="auto" w:fill="auto"/>
        </w:tblPrEx>
        <w:trPr>
          <w:trHeight w:val="285"/>
          <w:tblCellSpacing w:w="20" w:type="dxa"/>
        </w:trPr>
        <w:tc>
          <w:tcPr>
            <w:tcW w:w="758" w:type="dxa"/>
            <w:vMerge/>
            <w:shd w:val="clear" w:color="auto" w:fill="E6E6E6"/>
            <w:vAlign w:val="center"/>
          </w:tcPr>
          <w:p w:rsidR="004F12F8" w:rsidRPr="00562F07" w:rsidRDefault="004F12F8" w:rsidP="009D7B02">
            <w:pPr>
              <w:spacing w:after="0" w:line="240" w:lineRule="auto"/>
              <w:jc w:val="center"/>
              <w:rPr>
                <w:rFonts w:ascii="Verdana" w:eastAsia="Times New Roman" w:hAnsi="Verdana" w:cs="Times New Roman"/>
                <w:sz w:val="20"/>
                <w:szCs w:val="20"/>
                <w:lang w:val="sr-Cyrl-CS"/>
              </w:rPr>
            </w:pPr>
          </w:p>
        </w:tc>
        <w:tc>
          <w:tcPr>
            <w:tcW w:w="8641" w:type="dxa"/>
            <w:shd w:val="clear" w:color="auto" w:fill="auto"/>
            <w:vAlign w:val="center"/>
          </w:tcPr>
          <w:p w:rsidR="004F12F8" w:rsidRPr="00562F07" w:rsidRDefault="004F12F8" w:rsidP="009D7B02">
            <w:pPr>
              <w:spacing w:after="0" w:line="240" w:lineRule="auto"/>
              <w:jc w:val="center"/>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t>/</w:t>
            </w:r>
          </w:p>
        </w:tc>
      </w:tr>
      <w:tr w:rsidR="00562F07" w:rsidRPr="00562F07" w:rsidTr="00E942F3">
        <w:tblPrEx>
          <w:shd w:val="clear" w:color="auto" w:fill="auto"/>
        </w:tblPrEx>
        <w:trPr>
          <w:trHeight w:val="285"/>
          <w:tblCellSpacing w:w="20" w:type="dxa"/>
        </w:trPr>
        <w:tc>
          <w:tcPr>
            <w:tcW w:w="758" w:type="dxa"/>
            <w:vMerge w:val="restart"/>
            <w:shd w:val="clear" w:color="auto" w:fill="E6E6E6"/>
            <w:vAlign w:val="center"/>
          </w:tcPr>
          <w:p w:rsidR="004F12F8" w:rsidRPr="00562F07" w:rsidRDefault="004F12F8"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4</w:t>
            </w:r>
          </w:p>
        </w:tc>
        <w:tc>
          <w:tcPr>
            <w:tcW w:w="8641" w:type="dxa"/>
            <w:shd w:val="clear" w:color="auto" w:fill="EAF1DD" w:themeFill="accent3" w:themeFillTint="33"/>
            <w:vAlign w:val="center"/>
          </w:tcPr>
          <w:p w:rsidR="004F12F8" w:rsidRPr="00562F07" w:rsidRDefault="004F12F8" w:rsidP="009D7B02">
            <w:pPr>
              <w:spacing w:after="0" w:line="240" w:lineRule="auto"/>
              <w:ind w:left="63"/>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кадровски капацитет</w:t>
            </w:r>
          </w:p>
        </w:tc>
      </w:tr>
      <w:tr w:rsidR="00562F07" w:rsidRPr="00562F07" w:rsidTr="00F67A0D">
        <w:tblPrEx>
          <w:shd w:val="clear" w:color="auto" w:fill="auto"/>
        </w:tblPrEx>
        <w:trPr>
          <w:trHeight w:val="285"/>
          <w:tblCellSpacing w:w="20" w:type="dxa"/>
        </w:trPr>
        <w:tc>
          <w:tcPr>
            <w:tcW w:w="758" w:type="dxa"/>
            <w:vMerge/>
            <w:shd w:val="clear" w:color="auto" w:fill="E6E6E6"/>
            <w:vAlign w:val="center"/>
          </w:tcPr>
          <w:p w:rsidR="004F12F8" w:rsidRPr="00562F07" w:rsidRDefault="004F12F8" w:rsidP="009D7B02">
            <w:pPr>
              <w:spacing w:after="0" w:line="240" w:lineRule="auto"/>
              <w:jc w:val="center"/>
              <w:rPr>
                <w:rFonts w:ascii="Verdana" w:eastAsia="Times New Roman" w:hAnsi="Verdana" w:cs="Times New Roman"/>
                <w:sz w:val="20"/>
                <w:szCs w:val="20"/>
                <w:lang w:val="sr-Cyrl-CS"/>
              </w:rPr>
            </w:pPr>
          </w:p>
        </w:tc>
        <w:tc>
          <w:tcPr>
            <w:tcW w:w="8641" w:type="dxa"/>
            <w:shd w:val="clear" w:color="auto" w:fill="auto"/>
          </w:tcPr>
          <w:p w:rsidR="004F12F8" w:rsidRPr="00562F07" w:rsidRDefault="004F12F8" w:rsidP="009D7B02">
            <w:pPr>
              <w:spacing w:after="0" w:line="240" w:lineRule="auto"/>
              <w:jc w:val="center"/>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t>/</w:t>
            </w:r>
          </w:p>
        </w:tc>
      </w:tr>
    </w:tbl>
    <w:p w:rsidR="00012E30" w:rsidRPr="00562F07" w:rsidRDefault="00012E30" w:rsidP="00FA2DA2">
      <w:pPr>
        <w:spacing w:after="0" w:line="240" w:lineRule="auto"/>
        <w:jc w:val="both"/>
        <w:rPr>
          <w:rFonts w:ascii="Verdana" w:eastAsia="Times New Roman" w:hAnsi="Verdana" w:cs="Times New Roman"/>
          <w:sz w:val="20"/>
          <w:szCs w:val="20"/>
          <w:u w:val="single"/>
          <w:lang w:val="ru-RU"/>
        </w:rPr>
      </w:pPr>
    </w:p>
    <w:p w:rsidR="00B72431" w:rsidRPr="00562F07" w:rsidRDefault="009D7B02" w:rsidP="00FA2DA2">
      <w:pPr>
        <w:spacing w:after="0" w:line="240" w:lineRule="auto"/>
        <w:jc w:val="both"/>
        <w:rPr>
          <w:rFonts w:ascii="Verdana" w:eastAsia="Times New Roman" w:hAnsi="Verdana" w:cs="Times New Roman"/>
          <w:sz w:val="20"/>
          <w:szCs w:val="20"/>
          <w:lang w:val="sr-Cyrl-RS"/>
        </w:rPr>
      </w:pPr>
      <w:r w:rsidRPr="00562F07">
        <w:rPr>
          <w:rFonts w:ascii="Verdana" w:eastAsia="Times New Roman" w:hAnsi="Verdana" w:cs="Times New Roman"/>
          <w:sz w:val="20"/>
          <w:szCs w:val="20"/>
          <w:u w:val="single"/>
          <w:lang w:val="ru-RU"/>
        </w:rPr>
        <w:t>Напомена:</w:t>
      </w:r>
      <w:r w:rsidRPr="00562F07">
        <w:rPr>
          <w:rFonts w:ascii="Verdana" w:eastAsia="Times New Roman" w:hAnsi="Verdana" w:cs="Times New Roman"/>
          <w:sz w:val="20"/>
          <w:szCs w:val="20"/>
          <w:lang w:val="ru-RU"/>
        </w:rPr>
        <w:t xml:space="preserve"> Понуђач је дужан да за подизвођача достави доказ о испуњености обавезних услова из члана 7</w:t>
      </w:r>
      <w:r w:rsidRPr="00562F07">
        <w:rPr>
          <w:rFonts w:ascii="Verdana" w:eastAsia="Times New Roman" w:hAnsi="Verdana" w:cs="Times New Roman"/>
          <w:sz w:val="20"/>
          <w:szCs w:val="20"/>
          <w:lang w:val="sr-Cyrl-RS"/>
        </w:rPr>
        <w:t>5</w:t>
      </w:r>
      <w:r w:rsidRPr="00562F07">
        <w:rPr>
          <w:rFonts w:ascii="Verdana" w:eastAsia="Times New Roman" w:hAnsi="Verdana" w:cs="Times New Roman"/>
          <w:sz w:val="20"/>
          <w:szCs w:val="20"/>
          <w:lang w:val="ru-RU"/>
        </w:rPr>
        <w:t>. став 1.</w:t>
      </w:r>
      <w:r w:rsidRPr="00562F07">
        <w:rPr>
          <w:rFonts w:ascii="Verdana" w:eastAsia="Times New Roman" w:hAnsi="Verdana" w:cs="Times New Roman"/>
          <w:sz w:val="20"/>
          <w:szCs w:val="20"/>
          <w:lang w:val="sr-Cyrl-RS"/>
        </w:rPr>
        <w:t xml:space="preserve"> тач. 1) до 4)</w:t>
      </w:r>
      <w:r w:rsidRPr="00562F07">
        <w:rPr>
          <w:rFonts w:ascii="Verdana" w:eastAsia="Times New Roman" w:hAnsi="Verdana" w:cs="Times New Roman"/>
          <w:sz w:val="20"/>
          <w:szCs w:val="20"/>
          <w:lang w:val="ru-RU"/>
        </w:rPr>
        <w:t xml:space="preserve"> Закона о јавним набавкама (ус</w:t>
      </w:r>
      <w:r w:rsidR="00987A63" w:rsidRPr="00562F07">
        <w:rPr>
          <w:rFonts w:ascii="Verdana" w:eastAsia="Times New Roman" w:hAnsi="Verdana" w:cs="Times New Roman"/>
          <w:sz w:val="20"/>
          <w:szCs w:val="20"/>
          <w:lang w:val="ru-RU"/>
        </w:rPr>
        <w:t>лови под редним бројем 1, 2 и 4</w:t>
      </w:r>
      <w:r w:rsidRPr="00562F07">
        <w:rPr>
          <w:rFonts w:ascii="Verdana" w:eastAsia="Times New Roman" w:hAnsi="Verdana" w:cs="Times New Roman"/>
          <w:sz w:val="20"/>
          <w:szCs w:val="20"/>
          <w:lang w:val="ru-RU"/>
        </w:rPr>
        <w:t xml:space="preserve"> дела </w:t>
      </w:r>
      <w:r w:rsidR="00E21BFB" w:rsidRPr="00562F07">
        <w:rPr>
          <w:rFonts w:ascii="Verdana" w:eastAsia="Times New Roman" w:hAnsi="Verdana" w:cs="Times New Roman"/>
          <w:sz w:val="20"/>
          <w:szCs w:val="20"/>
          <w:lang w:val="ru-RU"/>
        </w:rPr>
        <w:t>4</w:t>
      </w:r>
      <w:r w:rsidRPr="00562F07">
        <w:rPr>
          <w:rFonts w:ascii="Verdana" w:eastAsia="Times New Roman" w:hAnsi="Verdana" w:cs="Times New Roman"/>
          <w:sz w:val="20"/>
          <w:szCs w:val="20"/>
          <w:lang w:val="ru-RU"/>
        </w:rPr>
        <w:t>.2.1. Конкурсне документације</w:t>
      </w:r>
      <w:r w:rsidRPr="00562F07">
        <w:rPr>
          <w:rFonts w:ascii="Verdana" w:eastAsia="Times New Roman" w:hAnsi="Verdana" w:cs="Times New Roman"/>
          <w:sz w:val="20"/>
          <w:szCs w:val="20"/>
        </w:rPr>
        <w:t>).</w:t>
      </w:r>
    </w:p>
    <w:p w:rsidR="009D7B02" w:rsidRPr="00562F07" w:rsidRDefault="00EF2749" w:rsidP="00FA2DA2">
      <w:pPr>
        <w:spacing w:after="0" w:line="240" w:lineRule="auto"/>
        <w:ind w:firstLine="720"/>
        <w:jc w:val="both"/>
        <w:rPr>
          <w:rFonts w:ascii="Verdana" w:eastAsia="Times New Roman" w:hAnsi="Verdana" w:cs="Times New Roman"/>
          <w:sz w:val="20"/>
          <w:szCs w:val="20"/>
        </w:rPr>
      </w:pPr>
      <w:r w:rsidRPr="00562F07">
        <w:rPr>
          <w:rFonts w:ascii="Verdana" w:eastAsia="Times New Roman" w:hAnsi="Verdana" w:cs="Times New Roman"/>
          <w:sz w:val="20"/>
          <w:szCs w:val="20"/>
          <w:lang w:val="sr-Cyrl-RS"/>
        </w:rPr>
        <w:t>Додатни услов</w:t>
      </w:r>
      <w:r w:rsidR="00FA2DA2" w:rsidRPr="00562F07">
        <w:rPr>
          <w:rFonts w:ascii="Verdana" w:eastAsia="Times New Roman" w:hAnsi="Verdana" w:cs="Times New Roman"/>
          <w:sz w:val="20"/>
          <w:szCs w:val="20"/>
          <w:lang w:val="sr-Cyrl-RS"/>
        </w:rPr>
        <w:t xml:space="preserve"> се не односе на подизвођача.</w:t>
      </w:r>
      <w:r w:rsidR="009D7B02" w:rsidRPr="00562F07">
        <w:rPr>
          <w:rFonts w:ascii="Verdana" w:eastAsia="Times New Roman" w:hAnsi="Verdana" w:cs="Times New Roman"/>
          <w:sz w:val="20"/>
          <w:szCs w:val="20"/>
          <w:lang w:val="ru-RU"/>
        </w:rPr>
        <w:t xml:space="preserve"> </w:t>
      </w:r>
    </w:p>
    <w:p w:rsidR="009D7B02" w:rsidRPr="00562F07" w:rsidRDefault="009D7B02" w:rsidP="009D7B02">
      <w:pPr>
        <w:spacing w:after="0" w:line="240" w:lineRule="auto"/>
        <w:jc w:val="both"/>
        <w:rPr>
          <w:rFonts w:ascii="Verdana" w:eastAsia="Times New Roman" w:hAnsi="Verdana" w:cs="Times New Roman"/>
          <w:sz w:val="20"/>
          <w:szCs w:val="20"/>
          <w:lang w:val="sr-Cyrl-RS"/>
        </w:rPr>
      </w:pPr>
    </w:p>
    <w:p w:rsidR="00EF2749" w:rsidRPr="00562F07" w:rsidRDefault="00EF2749" w:rsidP="009D7B02">
      <w:pPr>
        <w:spacing w:after="0" w:line="240" w:lineRule="auto"/>
        <w:jc w:val="both"/>
        <w:rPr>
          <w:rFonts w:ascii="Verdana" w:eastAsia="Times New Roman" w:hAnsi="Verdana" w:cs="Times New Roman"/>
          <w:sz w:val="20"/>
          <w:szCs w:val="20"/>
          <w:lang w:val="sr-Cyrl-RS"/>
        </w:rPr>
      </w:pPr>
    </w:p>
    <w:p w:rsidR="000B29DF" w:rsidRPr="00562F07" w:rsidRDefault="000B29DF" w:rsidP="009D7B02">
      <w:pPr>
        <w:spacing w:after="0" w:line="240" w:lineRule="auto"/>
        <w:jc w:val="both"/>
        <w:rPr>
          <w:rFonts w:ascii="Verdana" w:eastAsia="Times New Roman" w:hAnsi="Verdana" w:cs="Times New Roman"/>
          <w:sz w:val="20"/>
          <w:szCs w:val="20"/>
          <w:lang w:val="sr-Cyrl-RS"/>
        </w:rPr>
      </w:pPr>
    </w:p>
    <w:p w:rsidR="000B29DF" w:rsidRPr="00562F07" w:rsidRDefault="000B29DF" w:rsidP="009D7B02">
      <w:pPr>
        <w:spacing w:after="0" w:line="240" w:lineRule="auto"/>
        <w:jc w:val="both"/>
        <w:rPr>
          <w:rFonts w:ascii="Verdana" w:eastAsia="Times New Roman" w:hAnsi="Verdana" w:cs="Times New Roman"/>
          <w:sz w:val="20"/>
          <w:szCs w:val="20"/>
          <w:lang w:val="sr-Cyrl-RS"/>
        </w:rPr>
      </w:pPr>
    </w:p>
    <w:p w:rsidR="000B29DF" w:rsidRPr="00562F07" w:rsidRDefault="000B29DF" w:rsidP="009D7B02">
      <w:pPr>
        <w:spacing w:after="0" w:line="240" w:lineRule="auto"/>
        <w:jc w:val="both"/>
        <w:rPr>
          <w:rFonts w:ascii="Verdana" w:eastAsia="Times New Roman" w:hAnsi="Verdana" w:cs="Times New Roman"/>
          <w:sz w:val="20"/>
          <w:szCs w:val="20"/>
          <w:lang w:val="sr-Cyrl-RS"/>
        </w:rPr>
      </w:pPr>
    </w:p>
    <w:p w:rsidR="000B29DF" w:rsidRPr="00562F07" w:rsidRDefault="000B29DF" w:rsidP="009D7B02">
      <w:pPr>
        <w:spacing w:after="0" w:line="240" w:lineRule="auto"/>
        <w:jc w:val="both"/>
        <w:rPr>
          <w:rFonts w:ascii="Verdana" w:eastAsia="Times New Roman" w:hAnsi="Verdana" w:cs="Times New Roman"/>
          <w:sz w:val="20"/>
          <w:szCs w:val="20"/>
          <w:lang w:val="sr-Cyrl-RS"/>
        </w:rPr>
      </w:pPr>
    </w:p>
    <w:tbl>
      <w:tblPr>
        <w:tblW w:w="951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firstRow="1" w:lastRow="1" w:firstColumn="1" w:lastColumn="1" w:noHBand="0" w:noVBand="0"/>
      </w:tblPr>
      <w:tblGrid>
        <w:gridCol w:w="872"/>
        <w:gridCol w:w="8647"/>
      </w:tblGrid>
      <w:tr w:rsidR="00562F07" w:rsidRPr="00562F07" w:rsidTr="00E942F3">
        <w:trPr>
          <w:tblCellSpacing w:w="20" w:type="dxa"/>
        </w:trPr>
        <w:tc>
          <w:tcPr>
            <w:tcW w:w="9439" w:type="dxa"/>
            <w:gridSpan w:val="2"/>
            <w:shd w:val="clear" w:color="auto" w:fill="EAF1DD" w:themeFill="accent3" w:themeFillTint="33"/>
          </w:tcPr>
          <w:p w:rsidR="009D7B02" w:rsidRPr="00562F07" w:rsidRDefault="00E21BFB" w:rsidP="009D7B02">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4</w:t>
            </w:r>
            <w:r w:rsidR="009D7B02" w:rsidRPr="00562F07">
              <w:rPr>
                <w:rFonts w:ascii="Verdana" w:eastAsia="Times New Roman" w:hAnsi="Verdana" w:cs="Times New Roman"/>
                <w:b/>
                <w:sz w:val="20"/>
                <w:szCs w:val="20"/>
                <w:lang w:val="ru-RU"/>
              </w:rPr>
              <w:t>.3. Услови које мора да испуни СВАКИ ОД ПОНУЂАЧА ИЗ ГРУПЕ ПОНУЂАЧА, у складу са чланом 81. ЗЈН,  да би могао да учествује у поступку јавне набавке:</w:t>
            </w:r>
          </w:p>
        </w:tc>
      </w:tr>
      <w:tr w:rsidR="00562F07" w:rsidRPr="00562F07" w:rsidTr="00F67A0D">
        <w:tblPrEx>
          <w:shd w:val="clear" w:color="auto" w:fill="auto"/>
        </w:tblPrEx>
        <w:trPr>
          <w:tblCellSpacing w:w="20" w:type="dxa"/>
        </w:trPr>
        <w:tc>
          <w:tcPr>
            <w:tcW w:w="812" w:type="dxa"/>
            <w:shd w:val="clear" w:color="auto" w:fill="E6E6E6"/>
          </w:tcPr>
          <w:p w:rsidR="009D7B02" w:rsidRPr="00562F07" w:rsidRDefault="009D7B02"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Ред.</w:t>
            </w:r>
          </w:p>
          <w:p w:rsidR="009D7B02" w:rsidRPr="00562F07" w:rsidRDefault="009D7B02"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Број</w:t>
            </w:r>
          </w:p>
        </w:tc>
        <w:tc>
          <w:tcPr>
            <w:tcW w:w="8587" w:type="dxa"/>
            <w:shd w:val="clear" w:color="auto" w:fill="E6E6E6"/>
          </w:tcPr>
          <w:p w:rsidR="009D7B02" w:rsidRPr="00562F07" w:rsidRDefault="00E21BFB" w:rsidP="009D7B02">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4</w:t>
            </w:r>
            <w:r w:rsidR="009D7B02" w:rsidRPr="00562F07">
              <w:rPr>
                <w:rFonts w:ascii="Verdana" w:eastAsia="Times New Roman" w:hAnsi="Verdana" w:cs="Times New Roman"/>
                <w:b/>
                <w:sz w:val="20"/>
                <w:szCs w:val="20"/>
                <w:lang w:val="ru-RU"/>
              </w:rPr>
              <w:t xml:space="preserve">.3.1. ОБАВЕЗНИ УСЛОВИ </w:t>
            </w:r>
          </w:p>
          <w:p w:rsidR="009D7B02" w:rsidRPr="00562F07" w:rsidRDefault="009D7B02"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b/>
                <w:sz w:val="20"/>
                <w:szCs w:val="20"/>
                <w:lang w:val="ru-RU"/>
              </w:rPr>
              <w:t xml:space="preserve">ЗА УЧЕШЋЕ У ПОСТУПКУ ЈАВНЕ НАБАВКЕ ИЗ ЧЛАНА 75. </w:t>
            </w:r>
            <w:r w:rsidRPr="00562F07">
              <w:rPr>
                <w:rFonts w:ascii="Verdana" w:eastAsia="Times New Roman" w:hAnsi="Verdana" w:cs="Times New Roman"/>
                <w:b/>
                <w:sz w:val="20"/>
                <w:szCs w:val="20"/>
                <w:lang w:val="sr-Cyrl-CS"/>
              </w:rPr>
              <w:t>ЗЈН</w:t>
            </w:r>
          </w:p>
        </w:tc>
      </w:tr>
      <w:tr w:rsidR="00562F07" w:rsidRPr="00562F07" w:rsidTr="00F67A0D">
        <w:tblPrEx>
          <w:shd w:val="clear" w:color="auto" w:fill="auto"/>
        </w:tblPrEx>
        <w:trPr>
          <w:trHeight w:val="327"/>
          <w:tblCellSpacing w:w="20" w:type="dxa"/>
        </w:trPr>
        <w:tc>
          <w:tcPr>
            <w:tcW w:w="812" w:type="dxa"/>
            <w:shd w:val="clear" w:color="auto" w:fill="E6E6E6"/>
            <w:vAlign w:val="center"/>
          </w:tcPr>
          <w:p w:rsidR="009D7B02" w:rsidRPr="00562F07" w:rsidRDefault="009D7B02"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1</w:t>
            </w:r>
          </w:p>
        </w:tc>
        <w:tc>
          <w:tcPr>
            <w:tcW w:w="8587" w:type="dxa"/>
            <w:shd w:val="clear" w:color="auto" w:fill="auto"/>
          </w:tcPr>
          <w:p w:rsidR="009D7B02" w:rsidRPr="00562F07" w:rsidRDefault="009D7B02" w:rsidP="002E3088">
            <w:pPr>
              <w:spacing w:after="0" w:line="240" w:lineRule="auto"/>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да је регистрован код надлежног органа, односно уписан у одговарајући регистар</w:t>
            </w:r>
          </w:p>
        </w:tc>
      </w:tr>
      <w:tr w:rsidR="00562F07" w:rsidRPr="00562F07" w:rsidTr="00F67A0D">
        <w:tblPrEx>
          <w:shd w:val="clear" w:color="auto" w:fill="auto"/>
        </w:tblPrEx>
        <w:trPr>
          <w:trHeight w:val="327"/>
          <w:tblCellSpacing w:w="20" w:type="dxa"/>
        </w:trPr>
        <w:tc>
          <w:tcPr>
            <w:tcW w:w="812" w:type="dxa"/>
            <w:shd w:val="clear" w:color="auto" w:fill="E6E6E6"/>
            <w:vAlign w:val="center"/>
          </w:tcPr>
          <w:p w:rsidR="009D7B02" w:rsidRPr="00562F07" w:rsidRDefault="009D7B02"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2</w:t>
            </w:r>
          </w:p>
        </w:tc>
        <w:tc>
          <w:tcPr>
            <w:tcW w:w="8587" w:type="dxa"/>
            <w:shd w:val="clear" w:color="auto" w:fill="auto"/>
          </w:tcPr>
          <w:p w:rsidR="009D7B02" w:rsidRPr="00562F07" w:rsidRDefault="009D7B02" w:rsidP="002E3088">
            <w:pPr>
              <w:spacing w:after="0" w:line="240" w:lineRule="auto"/>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562F07" w:rsidRPr="00562F07" w:rsidTr="00F67A0D">
        <w:tblPrEx>
          <w:shd w:val="clear" w:color="auto" w:fill="auto"/>
        </w:tblPrEx>
        <w:trPr>
          <w:trHeight w:val="327"/>
          <w:tblCellSpacing w:w="20" w:type="dxa"/>
        </w:trPr>
        <w:tc>
          <w:tcPr>
            <w:tcW w:w="812" w:type="dxa"/>
            <w:shd w:val="clear" w:color="auto" w:fill="E6E6E6"/>
            <w:vAlign w:val="center"/>
          </w:tcPr>
          <w:p w:rsidR="009D7B02" w:rsidRPr="00562F07" w:rsidRDefault="009D7B02"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3</w:t>
            </w:r>
          </w:p>
        </w:tc>
        <w:tc>
          <w:tcPr>
            <w:tcW w:w="8587" w:type="dxa"/>
            <w:shd w:val="clear" w:color="auto" w:fill="auto"/>
          </w:tcPr>
          <w:p w:rsidR="009D7B02" w:rsidRPr="00562F07" w:rsidRDefault="009D7B02" w:rsidP="002E3088">
            <w:pPr>
              <w:spacing w:after="0" w:line="240" w:lineRule="auto"/>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w:t>
            </w:r>
          </w:p>
        </w:tc>
      </w:tr>
      <w:tr w:rsidR="00562F07" w:rsidRPr="00562F07" w:rsidTr="00F67A0D">
        <w:tblPrEx>
          <w:shd w:val="clear" w:color="auto" w:fill="auto"/>
        </w:tblPrEx>
        <w:trPr>
          <w:trHeight w:val="327"/>
          <w:tblCellSpacing w:w="20" w:type="dxa"/>
        </w:trPr>
        <w:tc>
          <w:tcPr>
            <w:tcW w:w="812" w:type="dxa"/>
            <w:shd w:val="clear" w:color="auto" w:fill="E6E6E6"/>
            <w:vAlign w:val="center"/>
          </w:tcPr>
          <w:p w:rsidR="009D7B02" w:rsidRPr="00562F07" w:rsidRDefault="009D7B02"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4</w:t>
            </w:r>
          </w:p>
        </w:tc>
        <w:tc>
          <w:tcPr>
            <w:tcW w:w="8587" w:type="dxa"/>
            <w:shd w:val="clear" w:color="auto" w:fill="auto"/>
          </w:tcPr>
          <w:p w:rsidR="009D7B02" w:rsidRPr="00562F07" w:rsidRDefault="009D7B02" w:rsidP="002E3088">
            <w:pPr>
              <w:spacing w:after="0" w:line="240" w:lineRule="auto"/>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562F07" w:rsidRPr="00562F07" w:rsidTr="00F67A0D">
        <w:tblPrEx>
          <w:shd w:val="clear" w:color="auto" w:fill="auto"/>
        </w:tblPrEx>
        <w:trPr>
          <w:trHeight w:val="327"/>
          <w:tblCellSpacing w:w="20" w:type="dxa"/>
        </w:trPr>
        <w:tc>
          <w:tcPr>
            <w:tcW w:w="812" w:type="dxa"/>
            <w:shd w:val="clear" w:color="auto" w:fill="E6E6E6"/>
            <w:vAlign w:val="center"/>
          </w:tcPr>
          <w:p w:rsidR="009D7B02" w:rsidRPr="00562F07" w:rsidRDefault="009D7B02"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5</w:t>
            </w:r>
          </w:p>
        </w:tc>
        <w:tc>
          <w:tcPr>
            <w:tcW w:w="8587" w:type="dxa"/>
            <w:shd w:val="clear" w:color="auto" w:fill="auto"/>
          </w:tcPr>
          <w:p w:rsidR="009D7B02" w:rsidRPr="00562F07" w:rsidRDefault="009D7B02" w:rsidP="002E3088">
            <w:pPr>
              <w:spacing w:after="0" w:line="240" w:lineRule="auto"/>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w:t>
            </w:r>
          </w:p>
        </w:tc>
      </w:tr>
      <w:tr w:rsidR="00562F07" w:rsidRPr="00562F07" w:rsidTr="00F67A0D">
        <w:tblPrEx>
          <w:shd w:val="clear" w:color="auto" w:fill="auto"/>
        </w:tblPrEx>
        <w:trPr>
          <w:trHeight w:val="327"/>
          <w:tblCellSpacing w:w="20" w:type="dxa"/>
        </w:trPr>
        <w:tc>
          <w:tcPr>
            <w:tcW w:w="812" w:type="dxa"/>
            <w:shd w:val="clear" w:color="auto" w:fill="E6E6E6"/>
            <w:vAlign w:val="center"/>
          </w:tcPr>
          <w:p w:rsidR="009D7B02" w:rsidRPr="00562F07" w:rsidRDefault="009D7B02" w:rsidP="009D7B02">
            <w:pPr>
              <w:spacing w:after="0" w:line="240" w:lineRule="auto"/>
              <w:jc w:val="center"/>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t>6</w:t>
            </w:r>
          </w:p>
        </w:tc>
        <w:tc>
          <w:tcPr>
            <w:tcW w:w="8587" w:type="dxa"/>
            <w:shd w:val="clear" w:color="auto" w:fill="auto"/>
          </w:tcPr>
          <w:p w:rsidR="009D7B02" w:rsidRPr="00562F07" w:rsidRDefault="009D7B02" w:rsidP="002E3088">
            <w:pPr>
              <w:spacing w:after="0" w:line="240" w:lineRule="auto"/>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tc>
      </w:tr>
      <w:tr w:rsidR="00562F07" w:rsidRPr="00562F07" w:rsidTr="00F67A0D">
        <w:tblPrEx>
          <w:shd w:val="clear" w:color="auto" w:fill="auto"/>
        </w:tblPrEx>
        <w:trPr>
          <w:trHeight w:val="469"/>
          <w:tblCellSpacing w:w="20" w:type="dxa"/>
        </w:trPr>
        <w:tc>
          <w:tcPr>
            <w:tcW w:w="9439" w:type="dxa"/>
            <w:gridSpan w:val="2"/>
            <w:shd w:val="clear" w:color="auto" w:fill="E6E6E6"/>
          </w:tcPr>
          <w:p w:rsidR="009D7B02" w:rsidRPr="00562F07" w:rsidRDefault="00E21BFB" w:rsidP="009D7B02">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lastRenderedPageBreak/>
              <w:t>4</w:t>
            </w:r>
            <w:r w:rsidR="009D7B02" w:rsidRPr="00562F07">
              <w:rPr>
                <w:rFonts w:ascii="Verdana" w:eastAsia="Times New Roman" w:hAnsi="Verdana" w:cs="Times New Roman"/>
                <w:b/>
                <w:sz w:val="20"/>
                <w:szCs w:val="20"/>
                <w:lang w:val="ru-RU"/>
              </w:rPr>
              <w:t>.3.2. ДОДАТНИ УСЛОВИ</w:t>
            </w:r>
          </w:p>
          <w:p w:rsidR="009D7B02" w:rsidRPr="00562F07" w:rsidRDefault="009D7B02" w:rsidP="009D7B02">
            <w:pPr>
              <w:spacing w:after="0" w:line="240" w:lineRule="auto"/>
              <w:jc w:val="center"/>
              <w:rPr>
                <w:rFonts w:ascii="Verdana" w:eastAsia="Times New Roman" w:hAnsi="Verdana" w:cs="Times New Roman"/>
                <w:sz w:val="20"/>
                <w:szCs w:val="20"/>
                <w:lang w:val="sr-Cyrl-RS"/>
              </w:rPr>
            </w:pPr>
            <w:r w:rsidRPr="00562F07">
              <w:rPr>
                <w:rFonts w:ascii="Verdana" w:eastAsia="Times New Roman" w:hAnsi="Verdana" w:cs="Times New Roman"/>
                <w:b/>
                <w:sz w:val="20"/>
                <w:szCs w:val="20"/>
                <w:lang w:val="ru-RU"/>
              </w:rPr>
              <w:t xml:space="preserve">ЗА УЧЕШЋЕ У ПОСТУПКУ ЈАВНЕ НАБАВКЕ ИЗ ЧЛАНА 76. </w:t>
            </w:r>
            <w:r w:rsidRPr="00562F07">
              <w:rPr>
                <w:rFonts w:ascii="Verdana" w:eastAsia="Times New Roman" w:hAnsi="Verdana" w:cs="Times New Roman"/>
                <w:b/>
                <w:sz w:val="20"/>
                <w:szCs w:val="20"/>
                <w:lang w:val="sr-Cyrl-CS"/>
              </w:rPr>
              <w:t>ЗЈН</w:t>
            </w:r>
          </w:p>
        </w:tc>
      </w:tr>
      <w:tr w:rsidR="00562F07" w:rsidRPr="00562F07" w:rsidTr="00E942F3">
        <w:tblPrEx>
          <w:shd w:val="clear" w:color="auto" w:fill="auto"/>
        </w:tblPrEx>
        <w:trPr>
          <w:trHeight w:val="285"/>
          <w:tblCellSpacing w:w="20" w:type="dxa"/>
        </w:trPr>
        <w:tc>
          <w:tcPr>
            <w:tcW w:w="812" w:type="dxa"/>
            <w:vMerge w:val="restart"/>
            <w:shd w:val="clear" w:color="auto" w:fill="E6E6E6"/>
            <w:vAlign w:val="center"/>
          </w:tcPr>
          <w:p w:rsidR="009D7B02" w:rsidRPr="00562F07" w:rsidRDefault="009D7B02"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1</w:t>
            </w:r>
          </w:p>
        </w:tc>
        <w:tc>
          <w:tcPr>
            <w:tcW w:w="8587" w:type="dxa"/>
            <w:shd w:val="clear" w:color="auto" w:fill="EAF1DD" w:themeFill="accent3" w:themeFillTint="33"/>
            <w:vAlign w:val="center"/>
          </w:tcPr>
          <w:p w:rsidR="009D7B02" w:rsidRPr="00562F07" w:rsidRDefault="009D7B02" w:rsidP="009D7B02">
            <w:pPr>
              <w:spacing w:after="0" w:line="240" w:lineRule="auto"/>
              <w:jc w:val="center"/>
              <w:rPr>
                <w:rFonts w:ascii="Verdana" w:eastAsia="Times New Roman" w:hAnsi="Verdana" w:cs="Times New Roman"/>
                <w:b/>
                <w:sz w:val="20"/>
                <w:szCs w:val="20"/>
                <w:lang w:val="sr-Cyrl-RS"/>
              </w:rPr>
            </w:pPr>
            <w:r w:rsidRPr="00562F07">
              <w:rPr>
                <w:rFonts w:ascii="Verdana" w:eastAsia="Times New Roman" w:hAnsi="Verdana" w:cs="Times New Roman"/>
                <w:b/>
                <w:sz w:val="20"/>
                <w:szCs w:val="20"/>
                <w:lang w:val="ru-RU"/>
              </w:rPr>
              <w:t>финансијски капацитет</w:t>
            </w:r>
          </w:p>
        </w:tc>
      </w:tr>
      <w:tr w:rsidR="00562F07" w:rsidRPr="00562F07" w:rsidTr="00F67A0D">
        <w:tblPrEx>
          <w:shd w:val="clear" w:color="auto" w:fill="auto"/>
        </w:tblPrEx>
        <w:trPr>
          <w:trHeight w:val="285"/>
          <w:tblCellSpacing w:w="20" w:type="dxa"/>
        </w:trPr>
        <w:tc>
          <w:tcPr>
            <w:tcW w:w="812" w:type="dxa"/>
            <w:vMerge/>
            <w:shd w:val="clear" w:color="auto" w:fill="E6E6E6"/>
            <w:vAlign w:val="center"/>
          </w:tcPr>
          <w:p w:rsidR="009D7B02" w:rsidRPr="00562F07" w:rsidRDefault="009D7B02"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vAlign w:val="center"/>
          </w:tcPr>
          <w:p w:rsidR="009D7B02" w:rsidRPr="00562F07" w:rsidRDefault="009D7B02" w:rsidP="009D7B02">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w:t>
            </w:r>
          </w:p>
        </w:tc>
      </w:tr>
      <w:tr w:rsidR="00562F07" w:rsidRPr="00562F07" w:rsidTr="00E942F3">
        <w:tblPrEx>
          <w:shd w:val="clear" w:color="auto" w:fill="auto"/>
        </w:tblPrEx>
        <w:trPr>
          <w:trHeight w:val="285"/>
          <w:tblCellSpacing w:w="20" w:type="dxa"/>
        </w:trPr>
        <w:tc>
          <w:tcPr>
            <w:tcW w:w="812" w:type="dxa"/>
            <w:vMerge w:val="restart"/>
            <w:shd w:val="clear" w:color="auto" w:fill="E6E6E6"/>
            <w:vAlign w:val="center"/>
          </w:tcPr>
          <w:p w:rsidR="009D7B02" w:rsidRPr="00562F07" w:rsidRDefault="009D7B02"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2</w:t>
            </w:r>
          </w:p>
        </w:tc>
        <w:tc>
          <w:tcPr>
            <w:tcW w:w="8587" w:type="dxa"/>
            <w:shd w:val="clear" w:color="auto" w:fill="EAF1DD" w:themeFill="accent3" w:themeFillTint="33"/>
            <w:vAlign w:val="center"/>
          </w:tcPr>
          <w:p w:rsidR="009D7B02" w:rsidRPr="00562F07" w:rsidRDefault="009D7B02" w:rsidP="009D7B02">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пословни капацитет</w:t>
            </w:r>
          </w:p>
        </w:tc>
      </w:tr>
      <w:tr w:rsidR="00562F07" w:rsidRPr="00562F07" w:rsidTr="00F67A0D">
        <w:tblPrEx>
          <w:shd w:val="clear" w:color="auto" w:fill="auto"/>
        </w:tblPrEx>
        <w:trPr>
          <w:trHeight w:val="285"/>
          <w:tblCellSpacing w:w="20" w:type="dxa"/>
        </w:trPr>
        <w:tc>
          <w:tcPr>
            <w:tcW w:w="812" w:type="dxa"/>
            <w:vMerge/>
            <w:shd w:val="clear" w:color="auto" w:fill="E6E6E6"/>
            <w:vAlign w:val="center"/>
          </w:tcPr>
          <w:p w:rsidR="004F12F8" w:rsidRPr="00562F07" w:rsidRDefault="004F12F8"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tcPr>
          <w:p w:rsidR="004F12F8" w:rsidRPr="00562F07" w:rsidRDefault="004F12F8" w:rsidP="004F12F8">
            <w:pPr>
              <w:spacing w:after="0" w:line="240" w:lineRule="auto"/>
              <w:jc w:val="both"/>
              <w:rPr>
                <w:rFonts w:ascii="Verdana" w:hAnsi="Verdana"/>
                <w:sz w:val="20"/>
                <w:szCs w:val="20"/>
                <w:lang w:val="sr-Cyrl-CS"/>
              </w:rPr>
            </w:pPr>
            <w:r w:rsidRPr="00562F07">
              <w:rPr>
                <w:rFonts w:ascii="Verdana" w:hAnsi="Verdana"/>
                <w:sz w:val="20"/>
                <w:szCs w:val="20"/>
                <w:lang w:val="sr-Cyrl-CS"/>
              </w:rPr>
              <w:t xml:space="preserve">Да поседује искуство у пружању услуга које су предмет јавне набавке у минималном износу од </w:t>
            </w:r>
            <w:r w:rsidRPr="00562F07">
              <w:rPr>
                <w:rFonts w:ascii="Verdana" w:hAnsi="Verdana"/>
                <w:sz w:val="20"/>
                <w:szCs w:val="20"/>
              </w:rPr>
              <w:t>10.0</w:t>
            </w:r>
            <w:r w:rsidRPr="00562F07">
              <w:rPr>
                <w:rFonts w:ascii="Verdana" w:hAnsi="Verdana"/>
                <w:sz w:val="20"/>
                <w:szCs w:val="20"/>
                <w:lang w:val="sr-Cyrl-CS"/>
              </w:rPr>
              <w:t>00.000,00 динара без ПДВ.</w:t>
            </w:r>
          </w:p>
          <w:p w:rsidR="004F12F8" w:rsidRPr="00562F07" w:rsidRDefault="004F12F8" w:rsidP="004F12F8">
            <w:pPr>
              <w:spacing w:after="0" w:line="240" w:lineRule="auto"/>
              <w:jc w:val="both"/>
              <w:rPr>
                <w:rFonts w:ascii="Verdana" w:hAnsi="Verdana"/>
                <w:sz w:val="20"/>
                <w:szCs w:val="20"/>
                <w:lang w:val="sr-Cyrl-CS"/>
              </w:rPr>
            </w:pPr>
            <w:r w:rsidRPr="00562F07">
              <w:rPr>
                <w:rFonts w:ascii="Verdana" w:hAnsi="Verdana"/>
                <w:sz w:val="20"/>
                <w:szCs w:val="20"/>
                <w:lang w:val="sr-Cyrl-CS"/>
              </w:rPr>
              <w:t>Референце се односе на период од 3 (три) године (2014., 2015. и 2016. година)</w:t>
            </w:r>
          </w:p>
        </w:tc>
      </w:tr>
      <w:tr w:rsidR="00562F07" w:rsidRPr="00562F07" w:rsidTr="00E942F3">
        <w:tblPrEx>
          <w:shd w:val="clear" w:color="auto" w:fill="auto"/>
        </w:tblPrEx>
        <w:trPr>
          <w:trHeight w:val="285"/>
          <w:tblCellSpacing w:w="20" w:type="dxa"/>
        </w:trPr>
        <w:tc>
          <w:tcPr>
            <w:tcW w:w="812" w:type="dxa"/>
            <w:vMerge w:val="restart"/>
            <w:shd w:val="clear" w:color="auto" w:fill="E6E6E6"/>
            <w:vAlign w:val="center"/>
          </w:tcPr>
          <w:p w:rsidR="004F12F8" w:rsidRPr="00562F07" w:rsidRDefault="004F12F8"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3</w:t>
            </w:r>
          </w:p>
        </w:tc>
        <w:tc>
          <w:tcPr>
            <w:tcW w:w="8587" w:type="dxa"/>
            <w:shd w:val="clear" w:color="auto" w:fill="EAF1DD" w:themeFill="accent3" w:themeFillTint="33"/>
            <w:vAlign w:val="center"/>
          </w:tcPr>
          <w:p w:rsidR="004F12F8" w:rsidRPr="00562F07" w:rsidRDefault="004F12F8" w:rsidP="00D36293">
            <w:pPr>
              <w:tabs>
                <w:tab w:val="left" w:pos="22"/>
              </w:tabs>
              <w:spacing w:after="0"/>
              <w:ind w:left="-57"/>
              <w:jc w:val="center"/>
              <w:rPr>
                <w:rFonts w:ascii="Verdana" w:hAnsi="Verdana"/>
                <w:b/>
                <w:sz w:val="20"/>
                <w:szCs w:val="20"/>
                <w:lang w:val="sr-Cyrl-RS"/>
              </w:rPr>
            </w:pPr>
            <w:r w:rsidRPr="00562F07">
              <w:rPr>
                <w:rFonts w:ascii="Verdana" w:hAnsi="Verdana"/>
                <w:b/>
                <w:sz w:val="20"/>
                <w:szCs w:val="20"/>
                <w:lang w:val="ru-RU"/>
              </w:rPr>
              <w:t>технички капацитет</w:t>
            </w:r>
          </w:p>
        </w:tc>
      </w:tr>
      <w:tr w:rsidR="00562F07" w:rsidRPr="00562F07" w:rsidTr="00F67A0D">
        <w:tblPrEx>
          <w:shd w:val="clear" w:color="auto" w:fill="auto"/>
        </w:tblPrEx>
        <w:trPr>
          <w:trHeight w:val="285"/>
          <w:tblCellSpacing w:w="20" w:type="dxa"/>
        </w:trPr>
        <w:tc>
          <w:tcPr>
            <w:tcW w:w="812" w:type="dxa"/>
            <w:vMerge/>
            <w:shd w:val="clear" w:color="auto" w:fill="E6E6E6"/>
            <w:vAlign w:val="center"/>
          </w:tcPr>
          <w:p w:rsidR="004F12F8" w:rsidRPr="00562F07" w:rsidRDefault="004F12F8"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tcPr>
          <w:p w:rsidR="004F12F8" w:rsidRPr="00562F07" w:rsidRDefault="004F12F8" w:rsidP="00D36293">
            <w:pPr>
              <w:jc w:val="center"/>
              <w:rPr>
                <w:rFonts w:ascii="Verdana" w:hAnsi="Verdana"/>
                <w:b/>
                <w:noProof/>
                <w:sz w:val="16"/>
                <w:szCs w:val="16"/>
                <w:lang w:val="sr-Latn-RS"/>
              </w:rPr>
            </w:pPr>
            <w:r w:rsidRPr="00562F07">
              <w:rPr>
                <w:rFonts w:ascii="Verdana" w:hAnsi="Verdana"/>
                <w:b/>
                <w:noProof/>
                <w:sz w:val="16"/>
                <w:szCs w:val="16"/>
                <w:lang w:val="sr-Latn-RS"/>
              </w:rPr>
              <w:t>/</w:t>
            </w:r>
          </w:p>
        </w:tc>
      </w:tr>
      <w:tr w:rsidR="00562F07" w:rsidRPr="00562F07" w:rsidTr="00E942F3">
        <w:tblPrEx>
          <w:shd w:val="clear" w:color="auto" w:fill="auto"/>
        </w:tblPrEx>
        <w:trPr>
          <w:trHeight w:val="285"/>
          <w:tblCellSpacing w:w="20" w:type="dxa"/>
        </w:trPr>
        <w:tc>
          <w:tcPr>
            <w:tcW w:w="812" w:type="dxa"/>
            <w:vMerge w:val="restart"/>
            <w:shd w:val="clear" w:color="auto" w:fill="E6E6E6"/>
            <w:vAlign w:val="center"/>
          </w:tcPr>
          <w:p w:rsidR="004F12F8" w:rsidRPr="00562F07" w:rsidRDefault="004F12F8" w:rsidP="009D7B02">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4</w:t>
            </w:r>
          </w:p>
        </w:tc>
        <w:tc>
          <w:tcPr>
            <w:tcW w:w="8587" w:type="dxa"/>
            <w:shd w:val="clear" w:color="auto" w:fill="EAF1DD" w:themeFill="accent3" w:themeFillTint="33"/>
            <w:vAlign w:val="center"/>
          </w:tcPr>
          <w:p w:rsidR="004F12F8" w:rsidRPr="00562F07" w:rsidRDefault="004F12F8" w:rsidP="00D36293">
            <w:pPr>
              <w:spacing w:after="0"/>
              <w:ind w:left="63"/>
              <w:jc w:val="center"/>
              <w:rPr>
                <w:rFonts w:ascii="Verdana" w:hAnsi="Verdana"/>
                <w:b/>
                <w:sz w:val="20"/>
                <w:szCs w:val="20"/>
                <w:lang w:val="ru-RU"/>
              </w:rPr>
            </w:pPr>
            <w:r w:rsidRPr="00562F07">
              <w:rPr>
                <w:rFonts w:ascii="Verdana" w:hAnsi="Verdana"/>
                <w:b/>
                <w:sz w:val="20"/>
                <w:szCs w:val="20"/>
                <w:lang w:val="ru-RU"/>
              </w:rPr>
              <w:t>кадровски капацитет</w:t>
            </w:r>
          </w:p>
        </w:tc>
      </w:tr>
      <w:tr w:rsidR="00562F07" w:rsidRPr="00562F07" w:rsidTr="00DC7F60">
        <w:tblPrEx>
          <w:shd w:val="clear" w:color="auto" w:fill="auto"/>
        </w:tblPrEx>
        <w:trPr>
          <w:trHeight w:val="285"/>
          <w:tblCellSpacing w:w="20" w:type="dxa"/>
        </w:trPr>
        <w:tc>
          <w:tcPr>
            <w:tcW w:w="812" w:type="dxa"/>
            <w:vMerge/>
            <w:shd w:val="clear" w:color="auto" w:fill="E6E6E6"/>
            <w:vAlign w:val="center"/>
          </w:tcPr>
          <w:p w:rsidR="004F12F8" w:rsidRPr="00562F07" w:rsidRDefault="004F12F8"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vAlign w:val="center"/>
          </w:tcPr>
          <w:p w:rsidR="004F12F8" w:rsidRPr="00562F07" w:rsidRDefault="004F12F8" w:rsidP="00A65F96">
            <w:pPr>
              <w:pStyle w:val="ListParagraph"/>
              <w:tabs>
                <w:tab w:val="clear" w:pos="1080"/>
              </w:tabs>
              <w:spacing w:after="160" w:line="256" w:lineRule="auto"/>
              <w:ind w:left="0" w:firstLine="0"/>
              <w:contextualSpacing/>
              <w:rPr>
                <w:rFonts w:ascii="Verdana" w:hAnsi="Verdana"/>
                <w:sz w:val="20"/>
                <w:lang w:val="sr-Latn-RS"/>
              </w:rPr>
            </w:pPr>
          </w:p>
        </w:tc>
      </w:tr>
    </w:tbl>
    <w:p w:rsidR="009D7B02" w:rsidRPr="00562F07" w:rsidRDefault="009D7B02" w:rsidP="009D7B02">
      <w:pPr>
        <w:spacing w:after="0" w:line="240" w:lineRule="auto"/>
        <w:jc w:val="both"/>
        <w:rPr>
          <w:rFonts w:ascii="Verdana" w:eastAsia="Times New Roman" w:hAnsi="Verdana" w:cs="Times New Roman"/>
          <w:sz w:val="20"/>
          <w:szCs w:val="20"/>
          <w:u w:val="single"/>
          <w:lang w:val="ru-RU"/>
        </w:rPr>
      </w:pPr>
    </w:p>
    <w:p w:rsidR="00B72431" w:rsidRPr="00562F07" w:rsidRDefault="009D7B02" w:rsidP="009D7B02">
      <w:pPr>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u w:val="single"/>
          <w:lang w:val="ru-RU"/>
        </w:rPr>
        <w:t>Напомена:</w:t>
      </w:r>
      <w:r w:rsidRPr="00562F07">
        <w:rPr>
          <w:rFonts w:ascii="Verdana" w:eastAsia="Times New Roman" w:hAnsi="Verdana" w:cs="Times New Roman"/>
          <w:sz w:val="20"/>
          <w:szCs w:val="20"/>
          <w:lang w:val="ru-RU"/>
        </w:rPr>
        <w:t xml:space="preserve"> Сваки понуђач из групе понуђача мора да испуни обавезне услове из члана 7</w:t>
      </w:r>
      <w:r w:rsidRPr="00562F07">
        <w:rPr>
          <w:rFonts w:ascii="Verdana" w:eastAsia="Times New Roman" w:hAnsi="Verdana" w:cs="Times New Roman"/>
          <w:sz w:val="20"/>
          <w:szCs w:val="20"/>
          <w:lang w:val="sr-Cyrl-RS"/>
        </w:rPr>
        <w:t>5</w:t>
      </w:r>
      <w:r w:rsidRPr="00562F07">
        <w:rPr>
          <w:rFonts w:ascii="Verdana" w:eastAsia="Times New Roman" w:hAnsi="Verdana" w:cs="Times New Roman"/>
          <w:sz w:val="20"/>
          <w:szCs w:val="20"/>
          <w:lang w:val="ru-RU"/>
        </w:rPr>
        <w:t>. став 1.</w:t>
      </w:r>
      <w:r w:rsidRPr="00562F07">
        <w:rPr>
          <w:rFonts w:ascii="Verdana" w:eastAsia="Times New Roman" w:hAnsi="Verdana" w:cs="Times New Roman"/>
          <w:sz w:val="20"/>
          <w:szCs w:val="20"/>
          <w:lang w:val="sr-Cyrl-RS"/>
        </w:rPr>
        <w:t xml:space="preserve"> тач. 1) до 4)</w:t>
      </w:r>
      <w:r w:rsidRPr="00562F07">
        <w:rPr>
          <w:rFonts w:ascii="Verdana" w:eastAsia="Times New Roman" w:hAnsi="Verdana" w:cs="Times New Roman"/>
          <w:sz w:val="20"/>
          <w:szCs w:val="20"/>
          <w:lang w:val="ru-RU"/>
        </w:rPr>
        <w:t xml:space="preserve"> и став 2. Закона о јавним набавкама (услови под редним бројем 1, 2, 4 и 6 дела </w:t>
      </w:r>
      <w:r w:rsidR="00E21BFB" w:rsidRPr="00562F07">
        <w:rPr>
          <w:rFonts w:ascii="Verdana" w:eastAsia="Times New Roman" w:hAnsi="Verdana" w:cs="Times New Roman"/>
          <w:sz w:val="20"/>
          <w:szCs w:val="20"/>
          <w:lang w:val="ru-RU"/>
        </w:rPr>
        <w:t>4</w:t>
      </w:r>
      <w:r w:rsidRPr="00562F07">
        <w:rPr>
          <w:rFonts w:ascii="Verdana" w:eastAsia="Times New Roman" w:hAnsi="Verdana" w:cs="Times New Roman"/>
          <w:sz w:val="20"/>
          <w:szCs w:val="20"/>
          <w:lang w:val="ru-RU"/>
        </w:rPr>
        <w:t>.3.1. Конкурсне документације)</w:t>
      </w:r>
      <w:r w:rsidR="00B72431" w:rsidRPr="00562F07">
        <w:rPr>
          <w:rFonts w:ascii="Verdana" w:eastAsia="Times New Roman" w:hAnsi="Verdana" w:cs="Times New Roman"/>
          <w:sz w:val="20"/>
          <w:szCs w:val="20"/>
          <w:lang w:val="ru-RU"/>
        </w:rPr>
        <w:t>.</w:t>
      </w:r>
    </w:p>
    <w:p w:rsidR="00027A02" w:rsidRPr="00562F07" w:rsidRDefault="00B72431" w:rsidP="000469A4">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Д</w:t>
      </w:r>
      <w:r w:rsidR="00EF2749" w:rsidRPr="00562F07">
        <w:rPr>
          <w:rFonts w:ascii="Verdana" w:eastAsia="Times New Roman" w:hAnsi="Verdana" w:cs="Times New Roman"/>
          <w:sz w:val="20"/>
          <w:szCs w:val="20"/>
          <w:lang w:val="ru-RU"/>
        </w:rPr>
        <w:t>одатни услов</w:t>
      </w:r>
      <w:r w:rsidR="009D7B02" w:rsidRPr="00562F07">
        <w:rPr>
          <w:rFonts w:ascii="Verdana" w:eastAsia="Times New Roman" w:hAnsi="Verdana" w:cs="Times New Roman"/>
          <w:sz w:val="20"/>
          <w:szCs w:val="20"/>
          <w:lang w:val="ru-RU"/>
        </w:rPr>
        <w:t xml:space="preserve"> испуњавају заједно.</w:t>
      </w:r>
      <w:r w:rsidR="00027A02" w:rsidRPr="00562F07">
        <w:rPr>
          <w:rFonts w:ascii="Verdana" w:eastAsia="Times New Roman" w:hAnsi="Verdana" w:cs="Times New Roman"/>
          <w:sz w:val="20"/>
          <w:szCs w:val="20"/>
          <w:lang w:val="ru-RU"/>
        </w:rPr>
        <w:br w:type="page"/>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562F07" w:rsidRPr="00562F07" w:rsidTr="000D2403">
        <w:tc>
          <w:tcPr>
            <w:tcW w:w="9408" w:type="dxa"/>
            <w:shd w:val="clear" w:color="auto" w:fill="C2D69B" w:themeFill="accent3" w:themeFillTint="99"/>
          </w:tcPr>
          <w:p w:rsidR="00D7001F" w:rsidRPr="00562F07" w:rsidRDefault="00D7001F" w:rsidP="00D7001F">
            <w:pPr>
              <w:jc w:val="center"/>
              <w:rPr>
                <w:rFonts w:ascii="Verdana" w:hAnsi="Verdana"/>
                <w:b/>
                <w:lang w:val="sr-Cyrl-RS"/>
              </w:rPr>
            </w:pPr>
            <w:r w:rsidRPr="00562F07">
              <w:rPr>
                <w:rFonts w:ascii="Verdana" w:hAnsi="Verdana"/>
                <w:b/>
                <w:lang w:val="ru-RU"/>
              </w:rPr>
              <w:lastRenderedPageBreak/>
              <w:t>4.4. УПУТСТВО КАКО СЕ ДОКАЗУЈЕ ИСПУЊЕНОСТ УСЛОВА</w:t>
            </w:r>
          </w:p>
          <w:p w:rsidR="00D7001F" w:rsidRPr="00562F07" w:rsidRDefault="00D7001F" w:rsidP="00D7001F">
            <w:pPr>
              <w:jc w:val="center"/>
              <w:rPr>
                <w:rFonts w:ascii="Verdana" w:hAnsi="Verdana"/>
                <w:lang w:val="ru-RU"/>
              </w:rPr>
            </w:pPr>
            <w:r w:rsidRPr="00562F07">
              <w:rPr>
                <w:rFonts w:ascii="Verdana" w:hAnsi="Verdana"/>
                <w:b/>
                <w:lang w:val="sr-Cyrl-CS"/>
              </w:rPr>
              <w:t>ИЗ ЧЛАНА 75. И 76. ЗЈН</w:t>
            </w:r>
          </w:p>
        </w:tc>
      </w:tr>
    </w:tbl>
    <w:p w:rsidR="00D7001F" w:rsidRPr="00562F07" w:rsidRDefault="00D7001F" w:rsidP="009D7B02">
      <w:pPr>
        <w:spacing w:after="0" w:line="240" w:lineRule="auto"/>
        <w:rPr>
          <w:rFonts w:ascii="Verdana" w:eastAsia="Times New Roman" w:hAnsi="Verdana" w:cs="Times New Roman"/>
          <w:sz w:val="20"/>
          <w:szCs w:val="20"/>
          <w:lang w:val="ru-RU"/>
        </w:rPr>
      </w:pPr>
    </w:p>
    <w:p w:rsidR="00A074F3" w:rsidRPr="00562F07" w:rsidRDefault="00A074F3" w:rsidP="00C83756">
      <w:pPr>
        <w:pStyle w:val="ListParagraph"/>
        <w:numPr>
          <w:ilvl w:val="0"/>
          <w:numId w:val="31"/>
        </w:numPr>
        <w:tabs>
          <w:tab w:val="clear" w:pos="1080"/>
        </w:tabs>
        <w:spacing w:after="0"/>
        <w:ind w:left="0" w:firstLine="0"/>
        <w:rPr>
          <w:rFonts w:ascii="Verdana" w:hAnsi="Verdana"/>
          <w:sz w:val="20"/>
          <w:lang w:val="ru-RU" w:eastAsia="sr-Latn-RS"/>
        </w:rPr>
      </w:pPr>
      <w:r w:rsidRPr="00562F07">
        <w:rPr>
          <w:rFonts w:ascii="Verdana" w:hAnsi="Verdana"/>
          <w:b/>
          <w:sz w:val="20"/>
          <w:lang w:val="ru-RU" w:eastAsia="sr-Latn-RS"/>
        </w:rPr>
        <w:t>прецизно навођење једног или више доказа одређених Законом и Правилником за сваки од предвиђених услова за учешће у поступку јавне набавке и органа надлежног за њихово издавање</w:t>
      </w:r>
      <w:r w:rsidRPr="00562F07">
        <w:rPr>
          <w:rFonts w:ascii="Verdana" w:hAnsi="Verdana"/>
          <w:sz w:val="20"/>
          <w:lang w:val="ru-RU" w:eastAsia="sr-Latn-RS"/>
        </w:rPr>
        <w:t xml:space="preserve">: </w:t>
      </w:r>
    </w:p>
    <w:p w:rsidR="009B1813" w:rsidRPr="00562F07" w:rsidRDefault="009B1813" w:rsidP="009B1813">
      <w:pPr>
        <w:spacing w:after="0"/>
        <w:rPr>
          <w:rFonts w:ascii="Verdana" w:hAnsi="Verdana"/>
          <w:sz w:val="20"/>
          <w:lang w:val="ru-RU" w:eastAsia="sr-Latn-RS"/>
        </w:rPr>
      </w:pPr>
    </w:p>
    <w:tbl>
      <w:tblPr>
        <w:tblW w:w="10864" w:type="dxa"/>
        <w:jc w:val="center"/>
        <w:tblCellSpacing w:w="20" w:type="dxa"/>
        <w:tblInd w:w="635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firstRow="1" w:lastRow="1" w:firstColumn="1" w:lastColumn="1" w:noHBand="0" w:noVBand="0"/>
      </w:tblPr>
      <w:tblGrid>
        <w:gridCol w:w="616"/>
        <w:gridCol w:w="10174"/>
        <w:gridCol w:w="74"/>
      </w:tblGrid>
      <w:tr w:rsidR="00562F07" w:rsidRPr="00562F07" w:rsidTr="00731539">
        <w:trPr>
          <w:gridAfter w:val="1"/>
          <w:wAfter w:w="14" w:type="dxa"/>
          <w:trHeight w:val="144"/>
          <w:tblCellSpacing w:w="20" w:type="dxa"/>
          <w:jc w:val="center"/>
        </w:trPr>
        <w:tc>
          <w:tcPr>
            <w:tcW w:w="10730" w:type="dxa"/>
            <w:gridSpan w:val="2"/>
            <w:shd w:val="clear" w:color="auto" w:fill="D6E3BC" w:themeFill="accent3" w:themeFillTint="66"/>
          </w:tcPr>
          <w:p w:rsidR="00731539" w:rsidRPr="00562F07" w:rsidRDefault="00731539" w:rsidP="00731539">
            <w:pPr>
              <w:spacing w:after="0" w:line="240" w:lineRule="auto"/>
              <w:jc w:val="both"/>
              <w:rPr>
                <w:rFonts w:ascii="Verdana" w:eastAsia="PMingLiU" w:hAnsi="Verdana" w:cs="Times New Roman"/>
                <w:b/>
                <w:sz w:val="20"/>
                <w:szCs w:val="20"/>
                <w:lang w:val="sr-Cyrl-RS"/>
              </w:rPr>
            </w:pPr>
            <w:r w:rsidRPr="00562F07">
              <w:rPr>
                <w:rFonts w:ascii="Verdana" w:eastAsia="PMingLiU" w:hAnsi="Verdana" w:cs="Times New Roman"/>
                <w:b/>
                <w:sz w:val="20"/>
                <w:szCs w:val="20"/>
                <w:lang w:val="sr-Cyrl-RS"/>
              </w:rPr>
              <w:t>4.Упутство како се доказује испуњеност услова из члана 75. и 76. Закона о јавним набавкама:</w:t>
            </w:r>
          </w:p>
        </w:tc>
      </w:tr>
      <w:tr w:rsidR="00562F07" w:rsidRPr="00562F07" w:rsidTr="00731539">
        <w:tblPrEx>
          <w:shd w:val="clear" w:color="auto" w:fill="auto"/>
        </w:tblPrEx>
        <w:trPr>
          <w:trHeight w:val="144"/>
          <w:tblCellSpacing w:w="20" w:type="dxa"/>
          <w:jc w:val="center"/>
        </w:trPr>
        <w:tc>
          <w:tcPr>
            <w:tcW w:w="556" w:type="dxa"/>
            <w:tcBorders>
              <w:top w:val="inset" w:sz="6" w:space="0" w:color="auto"/>
              <w:left w:val="inset" w:sz="6" w:space="0" w:color="auto"/>
              <w:bottom w:val="inset" w:sz="6" w:space="0" w:color="auto"/>
              <w:right w:val="inset" w:sz="6" w:space="0" w:color="auto"/>
            </w:tcBorders>
            <w:shd w:val="clear" w:color="auto" w:fill="E6E6E6"/>
          </w:tcPr>
          <w:p w:rsidR="00731539" w:rsidRPr="00562F07" w:rsidRDefault="00731539" w:rsidP="00731539">
            <w:pPr>
              <w:spacing w:after="0" w:line="240" w:lineRule="auto"/>
              <w:ind w:right="-180"/>
              <w:rPr>
                <w:rFonts w:ascii="Verdana" w:eastAsia="PMingLiU" w:hAnsi="Verdana" w:cs="Times New Roman"/>
                <w:b/>
                <w:sz w:val="20"/>
                <w:szCs w:val="20"/>
                <w:lang w:val="sr-Cyrl-RS"/>
              </w:rPr>
            </w:pPr>
            <w:r w:rsidRPr="00562F07">
              <w:rPr>
                <w:rFonts w:ascii="Verdana" w:eastAsia="PMingLiU" w:hAnsi="Verdana" w:cs="Times New Roman"/>
                <w:b/>
                <w:sz w:val="20"/>
                <w:szCs w:val="20"/>
                <w:lang w:val="sr-Cyrl-RS"/>
              </w:rPr>
              <w:t>Ред.</w:t>
            </w:r>
          </w:p>
          <w:p w:rsidR="00731539" w:rsidRPr="00562F07" w:rsidRDefault="00731539" w:rsidP="00731539">
            <w:pPr>
              <w:spacing w:after="0" w:line="240" w:lineRule="auto"/>
              <w:ind w:right="-180"/>
              <w:rPr>
                <w:rFonts w:ascii="Verdana" w:eastAsia="PMingLiU" w:hAnsi="Verdana" w:cs="Times New Roman"/>
                <w:b/>
                <w:sz w:val="20"/>
                <w:szCs w:val="20"/>
                <w:lang w:val="sr-Cyrl-RS"/>
              </w:rPr>
            </w:pPr>
            <w:r w:rsidRPr="00562F07">
              <w:rPr>
                <w:rFonts w:ascii="Verdana" w:eastAsia="PMingLiU" w:hAnsi="Verdana" w:cs="Times New Roman"/>
                <w:b/>
                <w:sz w:val="20"/>
                <w:szCs w:val="20"/>
                <w:lang w:val="sr-Cyrl-RS"/>
              </w:rPr>
              <w:t>бр.</w:t>
            </w:r>
          </w:p>
        </w:tc>
        <w:tc>
          <w:tcPr>
            <w:tcW w:w="10188" w:type="dxa"/>
            <w:gridSpan w:val="2"/>
            <w:tcBorders>
              <w:top w:val="inset" w:sz="6" w:space="0" w:color="auto"/>
              <w:left w:val="inset" w:sz="6" w:space="0" w:color="auto"/>
              <w:bottom w:val="inset" w:sz="6" w:space="0" w:color="auto"/>
              <w:right w:val="inset" w:sz="6" w:space="0" w:color="auto"/>
            </w:tcBorders>
            <w:shd w:val="clear" w:color="auto" w:fill="E6E6E6"/>
          </w:tcPr>
          <w:p w:rsidR="00731539" w:rsidRPr="00562F07" w:rsidRDefault="00731539" w:rsidP="00731539">
            <w:pPr>
              <w:spacing w:after="0" w:line="240" w:lineRule="auto"/>
              <w:ind w:right="107"/>
              <w:jc w:val="center"/>
              <w:rPr>
                <w:rFonts w:ascii="Verdana" w:eastAsia="PMingLiU" w:hAnsi="Verdana" w:cs="Times New Roman"/>
                <w:b/>
                <w:sz w:val="20"/>
                <w:szCs w:val="20"/>
                <w:lang w:val="sr-Cyrl-RS"/>
              </w:rPr>
            </w:pPr>
            <w:r w:rsidRPr="00562F07">
              <w:rPr>
                <w:rFonts w:ascii="Verdana" w:eastAsia="PMingLiU" w:hAnsi="Verdana" w:cs="Times New Roman"/>
                <w:b/>
                <w:sz w:val="20"/>
                <w:szCs w:val="20"/>
                <w:lang w:val="sr-Cyrl-RS"/>
              </w:rPr>
              <w:t xml:space="preserve">ДОКАЗИ О ИСПУЊЕНОСТИ ОБАВЕЗНИХ УСЛОВА ЗА УЧЕШЋЕ У ПОСТУПКУ ЈАВНЕ НАБАВКЕ </w:t>
            </w:r>
          </w:p>
        </w:tc>
      </w:tr>
      <w:tr w:rsidR="00562F07" w:rsidRPr="00562F07" w:rsidTr="00731539">
        <w:tblPrEx>
          <w:shd w:val="clear" w:color="auto" w:fill="auto"/>
        </w:tblPrEx>
        <w:trPr>
          <w:trHeight w:val="66"/>
          <w:tblCellSpacing w:w="20" w:type="dxa"/>
          <w:jc w:val="center"/>
        </w:trPr>
        <w:tc>
          <w:tcPr>
            <w:tcW w:w="556" w:type="dxa"/>
            <w:vMerge w:val="restart"/>
            <w:tcBorders>
              <w:top w:val="inset" w:sz="6" w:space="0" w:color="auto"/>
              <w:left w:val="inset" w:sz="6" w:space="0" w:color="auto"/>
              <w:bottom w:val="inset" w:sz="6" w:space="0" w:color="auto"/>
              <w:right w:val="inset" w:sz="6" w:space="0" w:color="auto"/>
            </w:tcBorders>
            <w:shd w:val="clear" w:color="auto" w:fill="E6E6E6"/>
          </w:tcPr>
          <w:p w:rsidR="00731539" w:rsidRPr="00562F07" w:rsidRDefault="00731539" w:rsidP="00731539">
            <w:pPr>
              <w:spacing w:after="0" w:line="240" w:lineRule="auto"/>
              <w:rPr>
                <w:rFonts w:ascii="Verdana" w:eastAsia="PMingLiU" w:hAnsi="Verdana" w:cs="Times New Roman"/>
                <w:b/>
                <w:sz w:val="20"/>
                <w:szCs w:val="20"/>
                <w:lang w:val="sr-Cyrl-RS"/>
              </w:rPr>
            </w:pPr>
            <w:r w:rsidRPr="00562F07">
              <w:rPr>
                <w:rFonts w:ascii="Verdana" w:eastAsia="PMingLiU" w:hAnsi="Verdana" w:cs="Times New Roman"/>
                <w:b/>
                <w:sz w:val="20"/>
                <w:szCs w:val="20"/>
                <w:lang w:val="sr-Cyrl-RS"/>
              </w:rPr>
              <w:t>1.</w:t>
            </w:r>
          </w:p>
        </w:tc>
        <w:tc>
          <w:tcPr>
            <w:tcW w:w="10188" w:type="dxa"/>
            <w:gridSpan w:val="2"/>
            <w:tcBorders>
              <w:top w:val="inset" w:sz="6" w:space="0" w:color="auto"/>
              <w:left w:val="inset" w:sz="6" w:space="0" w:color="auto"/>
              <w:bottom w:val="inset" w:sz="6" w:space="0" w:color="auto"/>
              <w:right w:val="inset" w:sz="6" w:space="0" w:color="auto"/>
            </w:tcBorders>
            <w:shd w:val="clear" w:color="auto" w:fill="D6E3BC" w:themeFill="accent3" w:themeFillTint="66"/>
          </w:tcPr>
          <w:p w:rsidR="00731539" w:rsidRPr="00562F07" w:rsidRDefault="00731539" w:rsidP="00731539">
            <w:pPr>
              <w:spacing w:after="0" w:line="240" w:lineRule="auto"/>
              <w:jc w:val="both"/>
              <w:rPr>
                <w:rFonts w:ascii="Verdana" w:eastAsia="PMingLiU" w:hAnsi="Verdana" w:cs="Times New Roman"/>
                <w:b/>
                <w:sz w:val="20"/>
                <w:szCs w:val="20"/>
                <w:lang w:val="sr-Cyrl-RS"/>
              </w:rPr>
            </w:pPr>
            <w:r w:rsidRPr="00562F07">
              <w:rPr>
                <w:rFonts w:ascii="Verdana" w:eastAsia="PMingLiU" w:hAnsi="Verdana" w:cs="Times New Roman"/>
                <w:b/>
                <w:sz w:val="20"/>
                <w:szCs w:val="20"/>
                <w:lang w:val="sr-Cyrl-RS"/>
              </w:rPr>
              <w:t>УСЛОВ: да је регистрован код надлежног органа, односно уписан у одговарајући регистар</w:t>
            </w:r>
          </w:p>
          <w:p w:rsidR="00731539" w:rsidRPr="00562F07" w:rsidRDefault="00731539" w:rsidP="00731539">
            <w:pPr>
              <w:spacing w:after="0" w:line="240" w:lineRule="auto"/>
              <w:jc w:val="both"/>
              <w:rPr>
                <w:rFonts w:ascii="Verdana" w:eastAsia="PMingLiU" w:hAnsi="Verdana" w:cs="Times New Roman"/>
                <w:sz w:val="20"/>
                <w:szCs w:val="20"/>
                <w:lang w:val="sr-Cyrl-RS"/>
              </w:rPr>
            </w:pPr>
            <w:r w:rsidRPr="00562F07">
              <w:rPr>
                <w:rFonts w:ascii="Verdana" w:eastAsia="PMingLiU" w:hAnsi="Verdana" w:cs="Times New Roman"/>
                <w:b/>
                <w:sz w:val="20"/>
                <w:szCs w:val="20"/>
                <w:lang w:val="sr-Cyrl-RS"/>
              </w:rPr>
              <w:t xml:space="preserve">ДОКАЗ: извод из регистра надлежног органа </w:t>
            </w:r>
          </w:p>
        </w:tc>
      </w:tr>
      <w:tr w:rsidR="00562F07" w:rsidRPr="00562F07" w:rsidTr="00731539">
        <w:tblPrEx>
          <w:shd w:val="clear" w:color="auto" w:fill="auto"/>
        </w:tblPrEx>
        <w:trPr>
          <w:trHeight w:val="66"/>
          <w:tblCellSpacing w:w="20" w:type="dxa"/>
          <w:jc w:val="center"/>
        </w:trPr>
        <w:tc>
          <w:tcPr>
            <w:tcW w:w="556" w:type="dxa"/>
            <w:vMerge/>
            <w:tcBorders>
              <w:top w:val="inset" w:sz="6" w:space="0" w:color="auto"/>
              <w:left w:val="inset" w:sz="6" w:space="0" w:color="auto"/>
              <w:bottom w:val="inset" w:sz="6" w:space="0" w:color="auto"/>
              <w:right w:val="inset" w:sz="6" w:space="0" w:color="auto"/>
            </w:tcBorders>
            <w:shd w:val="clear" w:color="auto" w:fill="auto"/>
            <w:vAlign w:val="center"/>
          </w:tcPr>
          <w:p w:rsidR="00731539" w:rsidRPr="00562F07" w:rsidRDefault="00731539" w:rsidP="00731539">
            <w:pPr>
              <w:spacing w:after="0" w:line="240" w:lineRule="auto"/>
              <w:rPr>
                <w:rFonts w:ascii="Verdana" w:eastAsia="PMingLiU" w:hAnsi="Verdana" w:cs="Times New Roman"/>
                <w:b/>
                <w:sz w:val="20"/>
                <w:szCs w:val="20"/>
                <w:lang w:val="sr-Cyrl-RS"/>
              </w:rPr>
            </w:pPr>
          </w:p>
        </w:tc>
        <w:tc>
          <w:tcPr>
            <w:tcW w:w="10188" w:type="dxa"/>
            <w:gridSpan w:val="2"/>
            <w:tcBorders>
              <w:top w:val="inset" w:sz="6" w:space="0" w:color="auto"/>
              <w:left w:val="inset" w:sz="6" w:space="0" w:color="auto"/>
              <w:bottom w:val="inset" w:sz="6" w:space="0" w:color="auto"/>
              <w:right w:val="inset" w:sz="6" w:space="0" w:color="auto"/>
            </w:tcBorders>
            <w:shd w:val="clear" w:color="auto" w:fill="auto"/>
          </w:tcPr>
          <w:p w:rsidR="00731539" w:rsidRPr="00562F07" w:rsidRDefault="00731539" w:rsidP="00731539">
            <w:pPr>
              <w:spacing w:after="0" w:line="240" w:lineRule="auto"/>
              <w:jc w:val="both"/>
              <w:rPr>
                <w:rFonts w:ascii="Verdana" w:eastAsia="PMingLiU" w:hAnsi="Verdana" w:cs="Times New Roman"/>
                <w:sz w:val="20"/>
                <w:szCs w:val="20"/>
                <w:lang w:val="sr-Cyrl-RS"/>
              </w:rPr>
            </w:pPr>
            <w:r w:rsidRPr="00562F07">
              <w:rPr>
                <w:rFonts w:ascii="Verdana" w:eastAsia="PMingLiU" w:hAnsi="Verdana" w:cs="Times New Roman"/>
                <w:b/>
                <w:sz w:val="20"/>
                <w:szCs w:val="20"/>
                <w:lang w:val="sr-Cyrl-RS"/>
              </w:rPr>
              <w:t>ПРАВНО ЛИЦЕ:</w:t>
            </w:r>
          </w:p>
          <w:p w:rsidR="00731539" w:rsidRPr="00562F07" w:rsidRDefault="00731539" w:rsidP="00731539">
            <w:pPr>
              <w:spacing w:after="0" w:line="240" w:lineRule="auto"/>
              <w:jc w:val="both"/>
              <w:rPr>
                <w:rFonts w:ascii="Verdana" w:eastAsia="PMingLiU" w:hAnsi="Verdana" w:cs="Times New Roman"/>
                <w:b/>
                <w:sz w:val="20"/>
                <w:szCs w:val="20"/>
                <w:lang w:val="sr-Cyrl-RS"/>
              </w:rPr>
            </w:pPr>
            <w:r w:rsidRPr="00562F07">
              <w:rPr>
                <w:rFonts w:ascii="Verdana" w:eastAsia="PMingLiU" w:hAnsi="Verdana" w:cs="Times New Roman"/>
                <w:sz w:val="20"/>
                <w:szCs w:val="20"/>
                <w:lang w:val="sr-Cyrl-RS"/>
              </w:rPr>
              <w:t>Доказ: извод из регистра Агенције за привредне регистре, односно извод из регистра надлежног привредног суда</w:t>
            </w:r>
          </w:p>
        </w:tc>
      </w:tr>
      <w:tr w:rsidR="00562F07" w:rsidRPr="00562F07" w:rsidTr="00731539">
        <w:tblPrEx>
          <w:shd w:val="clear" w:color="auto" w:fill="auto"/>
        </w:tblPrEx>
        <w:trPr>
          <w:trHeight w:val="66"/>
          <w:tblCellSpacing w:w="20" w:type="dxa"/>
          <w:jc w:val="center"/>
        </w:trPr>
        <w:tc>
          <w:tcPr>
            <w:tcW w:w="556" w:type="dxa"/>
            <w:vMerge/>
            <w:tcBorders>
              <w:top w:val="inset" w:sz="6" w:space="0" w:color="auto"/>
              <w:left w:val="inset" w:sz="6" w:space="0" w:color="auto"/>
              <w:bottom w:val="inset" w:sz="6" w:space="0" w:color="auto"/>
              <w:right w:val="inset" w:sz="6" w:space="0" w:color="auto"/>
            </w:tcBorders>
            <w:shd w:val="clear" w:color="auto" w:fill="auto"/>
            <w:vAlign w:val="center"/>
          </w:tcPr>
          <w:p w:rsidR="00731539" w:rsidRPr="00562F07" w:rsidRDefault="00731539" w:rsidP="00731539">
            <w:pPr>
              <w:spacing w:after="0" w:line="240" w:lineRule="auto"/>
              <w:rPr>
                <w:rFonts w:ascii="Verdana" w:eastAsia="PMingLiU" w:hAnsi="Verdana" w:cs="Times New Roman"/>
                <w:b/>
                <w:sz w:val="20"/>
                <w:szCs w:val="20"/>
                <w:lang w:val="sr-Cyrl-RS"/>
              </w:rPr>
            </w:pPr>
          </w:p>
        </w:tc>
        <w:tc>
          <w:tcPr>
            <w:tcW w:w="10188" w:type="dxa"/>
            <w:gridSpan w:val="2"/>
            <w:tcBorders>
              <w:top w:val="inset" w:sz="6" w:space="0" w:color="auto"/>
              <w:left w:val="inset" w:sz="6" w:space="0" w:color="auto"/>
              <w:bottom w:val="inset" w:sz="6" w:space="0" w:color="auto"/>
              <w:right w:val="inset" w:sz="6" w:space="0" w:color="auto"/>
            </w:tcBorders>
            <w:shd w:val="clear" w:color="auto" w:fill="auto"/>
          </w:tcPr>
          <w:p w:rsidR="00731539" w:rsidRPr="00562F07" w:rsidRDefault="00731539" w:rsidP="00731539">
            <w:pPr>
              <w:spacing w:after="0" w:line="240" w:lineRule="auto"/>
              <w:jc w:val="both"/>
              <w:rPr>
                <w:rFonts w:ascii="Verdana" w:eastAsia="PMingLiU" w:hAnsi="Verdana" w:cs="Times New Roman"/>
                <w:b/>
                <w:sz w:val="20"/>
                <w:szCs w:val="20"/>
                <w:lang w:val="sr-Cyrl-RS"/>
              </w:rPr>
            </w:pPr>
            <w:r w:rsidRPr="00562F07">
              <w:rPr>
                <w:rFonts w:ascii="Verdana" w:eastAsia="PMingLiU" w:hAnsi="Verdana" w:cs="Times New Roman"/>
                <w:b/>
                <w:sz w:val="20"/>
                <w:szCs w:val="20"/>
                <w:lang w:val="sr-Cyrl-RS"/>
              </w:rPr>
              <w:t>ПРЕДУЗЕТНИК:</w:t>
            </w:r>
          </w:p>
          <w:p w:rsidR="00731539" w:rsidRPr="00562F07" w:rsidRDefault="00731539" w:rsidP="00731539">
            <w:pPr>
              <w:spacing w:after="0" w:line="240" w:lineRule="auto"/>
              <w:jc w:val="both"/>
              <w:rPr>
                <w:rFonts w:ascii="Verdana" w:eastAsia="PMingLiU" w:hAnsi="Verdana" w:cs="Times New Roman"/>
                <w:b/>
                <w:sz w:val="20"/>
                <w:szCs w:val="20"/>
                <w:lang w:val="sr-Cyrl-RS"/>
              </w:rPr>
            </w:pPr>
            <w:r w:rsidRPr="00562F07">
              <w:rPr>
                <w:rFonts w:ascii="Verdana" w:eastAsia="PMingLiU" w:hAnsi="Verdana" w:cs="Times New Roman"/>
                <w:sz w:val="20"/>
                <w:szCs w:val="20"/>
                <w:lang w:val="sr-Cyrl-RS"/>
              </w:rPr>
              <w:t>Доказ: извод из регистра Агенције за привредне регистре, односно извод из одговарајућег регистра</w:t>
            </w:r>
          </w:p>
        </w:tc>
      </w:tr>
      <w:tr w:rsidR="00562F07" w:rsidRPr="00562F07" w:rsidTr="00731539">
        <w:tblPrEx>
          <w:shd w:val="clear" w:color="auto" w:fill="auto"/>
        </w:tblPrEx>
        <w:trPr>
          <w:trHeight w:val="66"/>
          <w:tblCellSpacing w:w="20" w:type="dxa"/>
          <w:jc w:val="center"/>
        </w:trPr>
        <w:tc>
          <w:tcPr>
            <w:tcW w:w="556" w:type="dxa"/>
            <w:vMerge/>
            <w:tcBorders>
              <w:top w:val="inset" w:sz="6" w:space="0" w:color="auto"/>
              <w:left w:val="inset" w:sz="6" w:space="0" w:color="auto"/>
              <w:bottom w:val="inset" w:sz="6" w:space="0" w:color="auto"/>
              <w:right w:val="inset" w:sz="6" w:space="0" w:color="auto"/>
            </w:tcBorders>
            <w:shd w:val="clear" w:color="auto" w:fill="auto"/>
            <w:vAlign w:val="center"/>
          </w:tcPr>
          <w:p w:rsidR="00731539" w:rsidRPr="00562F07" w:rsidRDefault="00731539" w:rsidP="00731539">
            <w:pPr>
              <w:spacing w:after="0" w:line="240" w:lineRule="auto"/>
              <w:rPr>
                <w:rFonts w:ascii="Verdana" w:eastAsia="PMingLiU" w:hAnsi="Verdana" w:cs="Times New Roman"/>
                <w:b/>
                <w:sz w:val="20"/>
                <w:szCs w:val="20"/>
                <w:lang w:val="sr-Cyrl-RS"/>
              </w:rPr>
            </w:pPr>
          </w:p>
        </w:tc>
        <w:tc>
          <w:tcPr>
            <w:tcW w:w="10188" w:type="dxa"/>
            <w:gridSpan w:val="2"/>
            <w:tcBorders>
              <w:top w:val="inset" w:sz="6" w:space="0" w:color="auto"/>
              <w:left w:val="inset" w:sz="6" w:space="0" w:color="auto"/>
              <w:bottom w:val="inset" w:sz="6" w:space="0" w:color="auto"/>
              <w:right w:val="inset" w:sz="6" w:space="0" w:color="auto"/>
            </w:tcBorders>
            <w:shd w:val="clear" w:color="auto" w:fill="auto"/>
          </w:tcPr>
          <w:p w:rsidR="00731539" w:rsidRPr="00562F07" w:rsidRDefault="00731539" w:rsidP="00731539">
            <w:pPr>
              <w:spacing w:after="0" w:line="240" w:lineRule="auto"/>
              <w:jc w:val="both"/>
              <w:rPr>
                <w:rFonts w:ascii="Verdana" w:eastAsia="PMingLiU" w:hAnsi="Verdana" w:cs="Times New Roman"/>
                <w:b/>
                <w:sz w:val="20"/>
                <w:szCs w:val="20"/>
                <w:lang w:val="sr-Cyrl-RS"/>
              </w:rPr>
            </w:pPr>
            <w:r w:rsidRPr="00562F07">
              <w:rPr>
                <w:rFonts w:ascii="Verdana" w:eastAsia="PMingLiU" w:hAnsi="Verdana" w:cs="Times New Roman"/>
                <w:b/>
                <w:sz w:val="20"/>
                <w:szCs w:val="20"/>
                <w:lang w:val="sr-Cyrl-RS"/>
              </w:rPr>
              <w:t>ФИЗИЧКО ЛИЦЕ:</w:t>
            </w:r>
            <w:r w:rsidRPr="00562F07">
              <w:rPr>
                <w:rFonts w:ascii="Verdana" w:eastAsia="PMingLiU" w:hAnsi="Verdana" w:cs="Times New Roman"/>
                <w:sz w:val="20"/>
                <w:szCs w:val="20"/>
                <w:lang w:val="sr-Cyrl-RS"/>
              </w:rPr>
              <w:t>/</w:t>
            </w:r>
          </w:p>
        </w:tc>
      </w:tr>
      <w:tr w:rsidR="00562F07" w:rsidRPr="00562F07" w:rsidTr="00731539">
        <w:tblPrEx>
          <w:shd w:val="clear" w:color="auto" w:fill="auto"/>
        </w:tblPrEx>
        <w:trPr>
          <w:trHeight w:val="66"/>
          <w:tblCellSpacing w:w="20" w:type="dxa"/>
          <w:jc w:val="center"/>
        </w:trPr>
        <w:tc>
          <w:tcPr>
            <w:tcW w:w="556" w:type="dxa"/>
            <w:vMerge/>
            <w:tcBorders>
              <w:top w:val="inset" w:sz="6" w:space="0" w:color="auto"/>
              <w:left w:val="inset" w:sz="6" w:space="0" w:color="auto"/>
              <w:bottom w:val="inset" w:sz="6" w:space="0" w:color="auto"/>
              <w:right w:val="inset" w:sz="6" w:space="0" w:color="auto"/>
            </w:tcBorders>
            <w:shd w:val="clear" w:color="auto" w:fill="auto"/>
            <w:vAlign w:val="center"/>
          </w:tcPr>
          <w:p w:rsidR="00731539" w:rsidRPr="00562F07" w:rsidRDefault="00731539" w:rsidP="00731539">
            <w:pPr>
              <w:spacing w:after="0" w:line="240" w:lineRule="auto"/>
              <w:rPr>
                <w:rFonts w:ascii="Verdana" w:eastAsia="PMingLiU" w:hAnsi="Verdana" w:cs="Times New Roman"/>
                <w:b/>
                <w:sz w:val="20"/>
                <w:szCs w:val="20"/>
                <w:lang w:val="sr-Cyrl-RS"/>
              </w:rPr>
            </w:pPr>
          </w:p>
        </w:tc>
        <w:tc>
          <w:tcPr>
            <w:tcW w:w="10188" w:type="dxa"/>
            <w:gridSpan w:val="2"/>
            <w:tcBorders>
              <w:top w:val="inset" w:sz="6" w:space="0" w:color="auto"/>
              <w:left w:val="inset" w:sz="6" w:space="0" w:color="auto"/>
              <w:bottom w:val="inset" w:sz="6" w:space="0" w:color="auto"/>
              <w:right w:val="inset" w:sz="6" w:space="0" w:color="auto"/>
            </w:tcBorders>
            <w:shd w:val="clear" w:color="auto" w:fill="auto"/>
          </w:tcPr>
          <w:p w:rsidR="00731539" w:rsidRPr="00562F07" w:rsidRDefault="00731539" w:rsidP="00731539">
            <w:pPr>
              <w:spacing w:after="0" w:line="240" w:lineRule="auto"/>
              <w:jc w:val="both"/>
              <w:rPr>
                <w:rFonts w:ascii="Verdana" w:eastAsia="PMingLiU" w:hAnsi="Verdana" w:cs="Times New Roman"/>
                <w:sz w:val="20"/>
                <w:szCs w:val="20"/>
                <w:lang w:val="sr-Cyrl-RS"/>
              </w:rPr>
            </w:pPr>
            <w:r w:rsidRPr="00562F07">
              <w:rPr>
                <w:rFonts w:ascii="Verdana" w:eastAsia="PMingLiU" w:hAnsi="Verdana" w:cs="Times New Roman"/>
                <w:b/>
                <w:sz w:val="20"/>
                <w:szCs w:val="20"/>
                <w:u w:val="single"/>
                <w:lang w:val="sr-Cyrl-RS"/>
              </w:rPr>
              <w:t>орган надлежан за издавање</w:t>
            </w:r>
            <w:r w:rsidRPr="00562F07">
              <w:rPr>
                <w:rFonts w:ascii="Verdana" w:eastAsia="PMingLiU" w:hAnsi="Verdana" w:cs="Times New Roman"/>
                <w:sz w:val="20"/>
                <w:szCs w:val="20"/>
                <w:lang w:val="sr-Cyrl-RS"/>
              </w:rPr>
              <w:t>:</w:t>
            </w:r>
          </w:p>
          <w:p w:rsidR="00731539" w:rsidRPr="00562F07" w:rsidRDefault="00731539" w:rsidP="00731539">
            <w:pPr>
              <w:spacing w:after="0" w:line="240" w:lineRule="auto"/>
              <w:jc w:val="both"/>
              <w:rPr>
                <w:rFonts w:ascii="Verdana" w:eastAsia="PMingLiU" w:hAnsi="Verdana" w:cs="Times New Roman"/>
                <w:sz w:val="20"/>
                <w:szCs w:val="20"/>
                <w:lang w:val="sr-Cyrl-RS"/>
              </w:rPr>
            </w:pPr>
            <w:r w:rsidRPr="00562F07">
              <w:rPr>
                <w:rFonts w:ascii="Verdana" w:eastAsia="PMingLiU" w:hAnsi="Verdana" w:cs="Times New Roman"/>
                <w:sz w:val="20"/>
                <w:szCs w:val="20"/>
                <w:lang w:val="sr-Cyrl-RS"/>
              </w:rPr>
              <w:t>-Агенција за привредне регистре (за правна лица и предузетнике)</w:t>
            </w:r>
          </w:p>
          <w:p w:rsidR="00731539" w:rsidRPr="00562F07" w:rsidRDefault="00731539" w:rsidP="00731539">
            <w:pPr>
              <w:spacing w:after="0" w:line="240" w:lineRule="auto"/>
              <w:jc w:val="both"/>
              <w:rPr>
                <w:rFonts w:ascii="Verdana" w:eastAsia="PMingLiU" w:hAnsi="Verdana" w:cs="Times New Roman"/>
                <w:sz w:val="20"/>
                <w:szCs w:val="20"/>
                <w:lang w:val="sr-Cyrl-RS"/>
              </w:rPr>
            </w:pPr>
            <w:r w:rsidRPr="00562F07">
              <w:rPr>
                <w:rFonts w:ascii="Verdana" w:eastAsia="PMingLiU" w:hAnsi="Verdana" w:cs="Times New Roman"/>
                <w:sz w:val="20"/>
                <w:szCs w:val="20"/>
                <w:lang w:val="sr-Cyrl-RS"/>
              </w:rPr>
              <w:t>-Привредни суд (за правна лица и друге субјекте за које није надлежан други орган)</w:t>
            </w:r>
          </w:p>
        </w:tc>
      </w:tr>
      <w:tr w:rsidR="00562F07" w:rsidRPr="00562F07" w:rsidTr="00731539">
        <w:tblPrEx>
          <w:shd w:val="clear" w:color="auto" w:fill="auto"/>
        </w:tblPrEx>
        <w:trPr>
          <w:trHeight w:val="43"/>
          <w:tblCellSpacing w:w="20" w:type="dxa"/>
          <w:jc w:val="center"/>
        </w:trPr>
        <w:tc>
          <w:tcPr>
            <w:tcW w:w="556" w:type="dxa"/>
            <w:vMerge w:val="restart"/>
            <w:tcBorders>
              <w:top w:val="inset" w:sz="6" w:space="0" w:color="auto"/>
              <w:left w:val="inset" w:sz="6" w:space="0" w:color="auto"/>
              <w:bottom w:val="inset" w:sz="6" w:space="0" w:color="auto"/>
              <w:right w:val="inset" w:sz="6" w:space="0" w:color="auto"/>
            </w:tcBorders>
            <w:shd w:val="clear" w:color="auto" w:fill="E6E6E6"/>
          </w:tcPr>
          <w:p w:rsidR="00731539" w:rsidRPr="00562F07" w:rsidRDefault="00731539" w:rsidP="00731539">
            <w:pPr>
              <w:spacing w:after="0" w:line="240" w:lineRule="auto"/>
              <w:rPr>
                <w:rFonts w:ascii="Verdana" w:eastAsia="PMingLiU" w:hAnsi="Verdana" w:cs="Times New Roman"/>
                <w:b/>
                <w:sz w:val="20"/>
                <w:szCs w:val="20"/>
                <w:lang w:val="sr-Cyrl-RS"/>
              </w:rPr>
            </w:pPr>
            <w:r w:rsidRPr="00562F07">
              <w:rPr>
                <w:rFonts w:ascii="Verdana" w:eastAsia="PMingLiU" w:hAnsi="Verdana" w:cs="Times New Roman"/>
                <w:b/>
                <w:sz w:val="20"/>
                <w:szCs w:val="20"/>
                <w:lang w:val="sr-Cyrl-RS"/>
              </w:rPr>
              <w:t>2.</w:t>
            </w:r>
          </w:p>
        </w:tc>
        <w:tc>
          <w:tcPr>
            <w:tcW w:w="10188" w:type="dxa"/>
            <w:gridSpan w:val="2"/>
            <w:tcBorders>
              <w:top w:val="inset" w:sz="6" w:space="0" w:color="auto"/>
              <w:left w:val="inset" w:sz="6" w:space="0" w:color="auto"/>
              <w:bottom w:val="inset" w:sz="6" w:space="0" w:color="auto"/>
              <w:right w:val="inset" w:sz="6" w:space="0" w:color="auto"/>
            </w:tcBorders>
            <w:shd w:val="clear" w:color="auto" w:fill="D6E3BC" w:themeFill="accent3" w:themeFillTint="66"/>
          </w:tcPr>
          <w:p w:rsidR="00731539" w:rsidRPr="00562F07" w:rsidRDefault="00731539" w:rsidP="00731539">
            <w:pPr>
              <w:spacing w:after="0" w:line="240" w:lineRule="auto"/>
              <w:jc w:val="both"/>
              <w:rPr>
                <w:rFonts w:ascii="Verdana" w:eastAsia="PMingLiU" w:hAnsi="Verdana" w:cs="Times New Roman"/>
                <w:b/>
                <w:sz w:val="20"/>
                <w:szCs w:val="20"/>
                <w:lang w:val="sr-Cyrl-RS"/>
              </w:rPr>
            </w:pPr>
            <w:r w:rsidRPr="00562F07">
              <w:rPr>
                <w:rFonts w:ascii="Verdana" w:eastAsia="PMingLiU" w:hAnsi="Verdana" w:cs="Times New Roman"/>
                <w:b/>
                <w:sz w:val="20"/>
                <w:szCs w:val="20"/>
                <w:lang w:val="sr-Cyrl-RS"/>
              </w:rPr>
              <w:t>УСЛОВ: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31539" w:rsidRPr="00562F07" w:rsidRDefault="00731539" w:rsidP="00731539">
            <w:pPr>
              <w:spacing w:after="0" w:line="240" w:lineRule="auto"/>
              <w:rPr>
                <w:rFonts w:ascii="Verdana" w:eastAsia="PMingLiU" w:hAnsi="Verdana" w:cs="Times New Roman"/>
                <w:b/>
                <w:sz w:val="20"/>
                <w:szCs w:val="20"/>
                <w:lang w:val="sr-Cyrl-RS"/>
              </w:rPr>
            </w:pPr>
            <w:r w:rsidRPr="00562F07">
              <w:rPr>
                <w:rFonts w:ascii="Verdana" w:eastAsia="PMingLiU" w:hAnsi="Verdana" w:cs="Times New Roman"/>
                <w:b/>
                <w:sz w:val="20"/>
                <w:szCs w:val="20"/>
                <w:lang w:val="sr-Cyrl-RS"/>
              </w:rPr>
              <w:t>ДОКАЗ: потврда надлежног суда и надлежне полицијске управе МУП-а</w:t>
            </w:r>
          </w:p>
          <w:p w:rsidR="00731539" w:rsidRPr="00562F07" w:rsidRDefault="00731539" w:rsidP="00731539">
            <w:pPr>
              <w:spacing w:after="0" w:line="240" w:lineRule="auto"/>
              <w:rPr>
                <w:rFonts w:ascii="Verdana" w:eastAsia="PMingLiU" w:hAnsi="Verdana" w:cs="Times New Roman"/>
                <w:b/>
                <w:sz w:val="20"/>
                <w:szCs w:val="20"/>
                <w:lang w:val="sr-Cyrl-RS"/>
              </w:rPr>
            </w:pPr>
          </w:p>
          <w:p w:rsidR="00731539" w:rsidRPr="00562F07" w:rsidRDefault="00731539" w:rsidP="00731539">
            <w:pPr>
              <w:spacing w:after="0" w:line="240" w:lineRule="auto"/>
              <w:rPr>
                <w:rFonts w:ascii="Verdana" w:eastAsia="PMingLiU" w:hAnsi="Verdana" w:cs="Times New Roman"/>
                <w:sz w:val="20"/>
                <w:szCs w:val="20"/>
                <w:u w:val="single"/>
                <w:lang w:val="sr-Cyrl-RS"/>
              </w:rPr>
            </w:pPr>
            <w:r w:rsidRPr="00562F07">
              <w:rPr>
                <w:rFonts w:ascii="Verdana" w:eastAsia="PMingLiU" w:hAnsi="Verdana" w:cs="Times New Roman"/>
                <w:sz w:val="20"/>
                <w:szCs w:val="20"/>
                <w:u w:val="single"/>
                <w:lang w:val="sr-Cyrl-RS"/>
              </w:rPr>
              <w:t>Напомена:</w:t>
            </w:r>
          </w:p>
          <w:p w:rsidR="00731539" w:rsidRPr="00562F07" w:rsidRDefault="00731539" w:rsidP="00C83756">
            <w:pPr>
              <w:numPr>
                <w:ilvl w:val="0"/>
                <w:numId w:val="32"/>
              </w:numPr>
              <w:spacing w:after="0" w:line="240" w:lineRule="auto"/>
              <w:rPr>
                <w:rFonts w:ascii="Verdana" w:eastAsia="PMingLiU" w:hAnsi="Verdana" w:cs="Times New Roman"/>
                <w:sz w:val="20"/>
                <w:szCs w:val="20"/>
                <w:lang w:val="sr-Cyrl-RS"/>
              </w:rPr>
            </w:pPr>
            <w:r w:rsidRPr="00562F07">
              <w:rPr>
                <w:rFonts w:ascii="Verdana" w:eastAsia="PMingLiU" w:hAnsi="Verdana" w:cs="Times New Roman"/>
                <w:sz w:val="20"/>
                <w:szCs w:val="20"/>
                <w:lang w:val="sr-Cyrl-RS"/>
              </w:rPr>
              <w:t xml:space="preserve">потврда не може бити старија од 2 месеца пре отварања понуда  </w:t>
            </w:r>
          </w:p>
          <w:p w:rsidR="00731539" w:rsidRPr="00562F07" w:rsidRDefault="00731539" w:rsidP="00C83756">
            <w:pPr>
              <w:numPr>
                <w:ilvl w:val="0"/>
                <w:numId w:val="32"/>
              </w:numPr>
              <w:spacing w:after="0" w:line="240" w:lineRule="auto"/>
              <w:rPr>
                <w:rFonts w:ascii="Verdana" w:eastAsia="PMingLiU" w:hAnsi="Verdana" w:cs="Times New Roman"/>
                <w:b/>
                <w:sz w:val="20"/>
                <w:szCs w:val="20"/>
                <w:u w:val="single"/>
                <w:lang w:val="sr-Cyrl-RS"/>
              </w:rPr>
            </w:pPr>
            <w:r w:rsidRPr="00562F07">
              <w:rPr>
                <w:rFonts w:ascii="Verdana" w:eastAsia="PMingLiU" w:hAnsi="Verdana" w:cs="Times New Roman"/>
                <w:sz w:val="20"/>
                <w:szCs w:val="20"/>
                <w:lang w:val="sr-Cyrl-RS"/>
              </w:rPr>
              <w:t>уколико понуђач има више законских заступника дужан је да потврду МУП-а достави за сваког законског заступника</w:t>
            </w:r>
          </w:p>
        </w:tc>
      </w:tr>
      <w:tr w:rsidR="00562F07" w:rsidRPr="00562F07" w:rsidTr="00731539">
        <w:tblPrEx>
          <w:shd w:val="clear" w:color="auto" w:fill="auto"/>
        </w:tblPrEx>
        <w:trPr>
          <w:trHeight w:val="2046"/>
          <w:tblCellSpacing w:w="20" w:type="dxa"/>
          <w:jc w:val="center"/>
        </w:trPr>
        <w:tc>
          <w:tcPr>
            <w:tcW w:w="556" w:type="dxa"/>
            <w:vMerge/>
            <w:tcBorders>
              <w:top w:val="inset" w:sz="6" w:space="0" w:color="auto"/>
              <w:left w:val="inset" w:sz="6" w:space="0" w:color="auto"/>
              <w:bottom w:val="inset" w:sz="6" w:space="0" w:color="auto"/>
              <w:right w:val="inset" w:sz="6" w:space="0" w:color="auto"/>
            </w:tcBorders>
            <w:shd w:val="clear" w:color="auto" w:fill="auto"/>
            <w:vAlign w:val="center"/>
          </w:tcPr>
          <w:p w:rsidR="00731539" w:rsidRPr="00562F07" w:rsidRDefault="00731539" w:rsidP="00731539">
            <w:pPr>
              <w:spacing w:after="0" w:line="240" w:lineRule="auto"/>
              <w:rPr>
                <w:rFonts w:ascii="Verdana" w:eastAsia="PMingLiU" w:hAnsi="Verdana" w:cs="Times New Roman"/>
                <w:b/>
                <w:sz w:val="20"/>
                <w:szCs w:val="20"/>
                <w:lang w:val="sr-Cyrl-RS"/>
              </w:rPr>
            </w:pPr>
          </w:p>
        </w:tc>
        <w:tc>
          <w:tcPr>
            <w:tcW w:w="10188" w:type="dxa"/>
            <w:gridSpan w:val="2"/>
            <w:tcBorders>
              <w:top w:val="inset" w:sz="6" w:space="0" w:color="auto"/>
              <w:left w:val="inset" w:sz="6" w:space="0" w:color="auto"/>
              <w:bottom w:val="inset" w:sz="6" w:space="0" w:color="auto"/>
              <w:right w:val="inset" w:sz="6" w:space="0" w:color="auto"/>
            </w:tcBorders>
            <w:shd w:val="clear" w:color="auto" w:fill="auto"/>
          </w:tcPr>
          <w:p w:rsidR="00731539" w:rsidRPr="00562F07" w:rsidRDefault="00731539" w:rsidP="00731539">
            <w:pPr>
              <w:spacing w:after="0" w:line="240" w:lineRule="auto"/>
              <w:jc w:val="both"/>
              <w:rPr>
                <w:rFonts w:ascii="Verdana" w:eastAsia="PMingLiU" w:hAnsi="Verdana" w:cs="Times New Roman"/>
                <w:sz w:val="20"/>
                <w:szCs w:val="20"/>
                <w:lang w:val="sr-Cyrl-RS"/>
              </w:rPr>
            </w:pPr>
            <w:r w:rsidRPr="00562F07">
              <w:rPr>
                <w:rFonts w:ascii="Verdana" w:eastAsia="PMingLiU" w:hAnsi="Verdana" w:cs="Times New Roman"/>
                <w:b/>
                <w:sz w:val="20"/>
                <w:szCs w:val="20"/>
                <w:lang w:val="sr-Cyrl-RS"/>
              </w:rPr>
              <w:t>ПРАВНО ЛИЦЕ:</w:t>
            </w:r>
          </w:p>
          <w:p w:rsidR="00731539" w:rsidRPr="00562F07" w:rsidRDefault="00731539" w:rsidP="00731539">
            <w:pPr>
              <w:spacing w:after="0" w:line="240" w:lineRule="auto"/>
              <w:jc w:val="both"/>
              <w:rPr>
                <w:rFonts w:ascii="Verdana" w:eastAsia="PMingLiU" w:hAnsi="Verdana" w:cs="Times New Roman"/>
                <w:sz w:val="20"/>
                <w:szCs w:val="20"/>
                <w:u w:val="single"/>
                <w:lang w:val="sr-Cyrl-RS"/>
              </w:rPr>
            </w:pPr>
            <w:r w:rsidRPr="00562F07">
              <w:rPr>
                <w:rFonts w:ascii="Verdana" w:eastAsia="PMingLiU" w:hAnsi="Verdana" w:cs="Times New Roman"/>
                <w:sz w:val="20"/>
                <w:szCs w:val="20"/>
                <w:u w:val="single"/>
                <w:lang w:val="sr-Cyrl-RS"/>
              </w:rPr>
              <w:t>Извод из казнене евиденције:</w:t>
            </w:r>
          </w:p>
          <w:p w:rsidR="00731539" w:rsidRPr="00562F07" w:rsidRDefault="00731539" w:rsidP="00731539">
            <w:pPr>
              <w:spacing w:after="0" w:line="240" w:lineRule="auto"/>
              <w:jc w:val="both"/>
              <w:rPr>
                <w:rFonts w:ascii="Verdana" w:eastAsia="PMingLiU" w:hAnsi="Verdana" w:cs="Times New Roman"/>
                <w:sz w:val="20"/>
                <w:szCs w:val="20"/>
                <w:lang w:val="sr-Cyrl-RS"/>
              </w:rPr>
            </w:pPr>
            <w:r w:rsidRPr="00562F07">
              <w:rPr>
                <w:rFonts w:ascii="Verdana" w:eastAsia="PMingLiU" w:hAnsi="Verdana" w:cs="Times New Roman"/>
                <w:sz w:val="20"/>
                <w:szCs w:val="20"/>
                <w:lang w:val="sr-Cyrl-RS"/>
              </w:rPr>
              <w:t>1)правно лице -уверење надлежног суда</w:t>
            </w:r>
          </w:p>
          <w:p w:rsidR="00731539" w:rsidRPr="00562F07" w:rsidRDefault="00731539" w:rsidP="00731539">
            <w:pPr>
              <w:spacing w:after="0" w:line="240" w:lineRule="auto"/>
              <w:jc w:val="both"/>
              <w:rPr>
                <w:rFonts w:ascii="Verdana" w:eastAsia="PMingLiU" w:hAnsi="Verdana" w:cs="Times New Roman"/>
                <w:sz w:val="20"/>
                <w:szCs w:val="20"/>
                <w:lang w:val="sr-Cyrl-RS"/>
              </w:rPr>
            </w:pPr>
            <w:r w:rsidRPr="00562F07">
              <w:rPr>
                <w:rFonts w:ascii="Verdana" w:eastAsia="PMingLiU" w:hAnsi="Verdana" w:cs="Times New Roman"/>
                <w:sz w:val="20"/>
                <w:szCs w:val="20"/>
                <w:lang w:val="sr-Cyrl-RS"/>
              </w:rPr>
              <w:t xml:space="preserve">2)законски заступник- уверење надлежне полицијске управе  МУПа да правно лице и његов законски заступник </w:t>
            </w:r>
            <w:r w:rsidRPr="00562F07">
              <w:rPr>
                <w:rFonts w:ascii="Verdana" w:eastAsia="PMingLiU" w:hAnsi="Verdana" w:cs="Times New Roman"/>
                <w:b/>
                <w:sz w:val="20"/>
                <w:szCs w:val="20"/>
                <w:lang w:val="sr-Cyrl-RS"/>
              </w:rPr>
              <w:t>није осуђиван</w:t>
            </w:r>
            <w:r w:rsidRPr="00562F07">
              <w:rPr>
                <w:rFonts w:ascii="Verdana" w:eastAsia="PMingLiU" w:hAnsi="Verdana" w:cs="Times New Roman"/>
                <w:sz w:val="20"/>
                <w:szCs w:val="20"/>
                <w:lang w:val="sr-Cyrl-RS"/>
              </w:rPr>
              <w:t xml:space="preserve"> за:</w:t>
            </w:r>
          </w:p>
          <w:p w:rsidR="00731539" w:rsidRPr="00562F07" w:rsidRDefault="00731539" w:rsidP="00731539">
            <w:pPr>
              <w:spacing w:after="0" w:line="240" w:lineRule="auto"/>
              <w:jc w:val="both"/>
              <w:rPr>
                <w:rFonts w:ascii="Verdana" w:eastAsia="PMingLiU" w:hAnsi="Verdana" w:cs="Times New Roman"/>
                <w:sz w:val="20"/>
                <w:szCs w:val="20"/>
                <w:lang w:val="sr-Cyrl-RS"/>
              </w:rPr>
            </w:pPr>
            <w:r w:rsidRPr="00562F07">
              <w:rPr>
                <w:rFonts w:ascii="Verdana" w:eastAsia="PMingLiU" w:hAnsi="Verdana" w:cs="Times New Roman"/>
                <w:sz w:val="20"/>
                <w:szCs w:val="20"/>
                <w:lang w:val="sr-Cyrl-RS"/>
              </w:rPr>
              <w:t xml:space="preserve">-неко од кривичних дела као члан организоване криминалне групе, </w:t>
            </w:r>
          </w:p>
          <w:p w:rsidR="00731539" w:rsidRPr="00562F07" w:rsidRDefault="00731539" w:rsidP="00731539">
            <w:pPr>
              <w:spacing w:after="0" w:line="240" w:lineRule="auto"/>
              <w:jc w:val="both"/>
              <w:rPr>
                <w:rFonts w:ascii="Verdana" w:eastAsia="PMingLiU" w:hAnsi="Verdana" w:cs="Times New Roman"/>
                <w:sz w:val="20"/>
                <w:szCs w:val="20"/>
                <w:lang w:val="sr-Cyrl-RS"/>
              </w:rPr>
            </w:pPr>
            <w:r w:rsidRPr="00562F07">
              <w:rPr>
                <w:rFonts w:ascii="Verdana" w:eastAsia="PMingLiU" w:hAnsi="Verdana" w:cs="Times New Roman"/>
                <w:sz w:val="20"/>
                <w:szCs w:val="20"/>
                <w:lang w:val="sr-Cyrl-RS"/>
              </w:rPr>
              <w:t xml:space="preserve">-кривична дела против привреде, </w:t>
            </w:r>
          </w:p>
          <w:p w:rsidR="00731539" w:rsidRPr="00562F07" w:rsidRDefault="00731539" w:rsidP="00731539">
            <w:pPr>
              <w:spacing w:after="0" w:line="240" w:lineRule="auto"/>
              <w:jc w:val="both"/>
              <w:rPr>
                <w:rFonts w:ascii="Verdana" w:eastAsia="PMingLiU" w:hAnsi="Verdana" w:cs="Times New Roman"/>
                <w:sz w:val="20"/>
                <w:szCs w:val="20"/>
                <w:lang w:val="sr-Cyrl-RS"/>
              </w:rPr>
            </w:pPr>
            <w:r w:rsidRPr="00562F07">
              <w:rPr>
                <w:rFonts w:ascii="Verdana" w:eastAsia="PMingLiU" w:hAnsi="Verdana" w:cs="Times New Roman"/>
                <w:sz w:val="20"/>
                <w:szCs w:val="20"/>
                <w:lang w:val="sr-Cyrl-RS"/>
              </w:rPr>
              <w:t xml:space="preserve">-кривична дела против животне средине, </w:t>
            </w:r>
          </w:p>
          <w:p w:rsidR="00731539" w:rsidRPr="00562F07" w:rsidRDefault="00731539" w:rsidP="00731539">
            <w:pPr>
              <w:spacing w:after="0" w:line="240" w:lineRule="auto"/>
              <w:jc w:val="both"/>
              <w:rPr>
                <w:rFonts w:ascii="Verdana" w:eastAsia="PMingLiU" w:hAnsi="Verdana" w:cs="Times New Roman"/>
                <w:sz w:val="20"/>
                <w:szCs w:val="20"/>
                <w:lang w:val="sr-Cyrl-RS"/>
              </w:rPr>
            </w:pPr>
            <w:r w:rsidRPr="00562F07">
              <w:rPr>
                <w:rFonts w:ascii="Verdana" w:eastAsia="PMingLiU" w:hAnsi="Verdana" w:cs="Times New Roman"/>
                <w:sz w:val="20"/>
                <w:szCs w:val="20"/>
                <w:lang w:val="sr-Cyrl-RS"/>
              </w:rPr>
              <w:t xml:space="preserve">-кривично дело примања или давања мита </w:t>
            </w:r>
          </w:p>
          <w:p w:rsidR="00731539" w:rsidRPr="00562F07" w:rsidRDefault="00731539" w:rsidP="00731539">
            <w:pPr>
              <w:spacing w:after="0" w:line="240" w:lineRule="auto"/>
              <w:jc w:val="both"/>
              <w:rPr>
                <w:rFonts w:ascii="Verdana" w:eastAsia="PMingLiU" w:hAnsi="Verdana" w:cs="Times New Roman"/>
                <w:sz w:val="20"/>
                <w:szCs w:val="20"/>
                <w:lang w:val="sr-Cyrl-RS"/>
              </w:rPr>
            </w:pPr>
            <w:r w:rsidRPr="00562F07">
              <w:rPr>
                <w:rFonts w:ascii="Verdana" w:eastAsia="PMingLiU" w:hAnsi="Verdana" w:cs="Times New Roman"/>
                <w:sz w:val="20"/>
                <w:szCs w:val="20"/>
                <w:lang w:val="sr-Cyrl-RS"/>
              </w:rPr>
              <w:t>-кривично дело преваре</w:t>
            </w:r>
          </w:p>
        </w:tc>
      </w:tr>
      <w:tr w:rsidR="00562F07" w:rsidRPr="00562F07" w:rsidTr="00731539">
        <w:tblPrEx>
          <w:shd w:val="clear" w:color="auto" w:fill="auto"/>
        </w:tblPrEx>
        <w:trPr>
          <w:trHeight w:val="1956"/>
          <w:tblCellSpacing w:w="20" w:type="dxa"/>
          <w:jc w:val="center"/>
        </w:trPr>
        <w:tc>
          <w:tcPr>
            <w:tcW w:w="556" w:type="dxa"/>
            <w:vMerge/>
            <w:tcBorders>
              <w:top w:val="inset" w:sz="6" w:space="0" w:color="auto"/>
              <w:left w:val="inset" w:sz="6" w:space="0" w:color="auto"/>
              <w:bottom w:val="inset" w:sz="6" w:space="0" w:color="auto"/>
              <w:right w:val="inset" w:sz="6" w:space="0" w:color="auto"/>
            </w:tcBorders>
            <w:shd w:val="clear" w:color="auto" w:fill="auto"/>
            <w:vAlign w:val="center"/>
          </w:tcPr>
          <w:p w:rsidR="00731539" w:rsidRPr="00562F07" w:rsidRDefault="00731539" w:rsidP="00731539">
            <w:pPr>
              <w:spacing w:after="0" w:line="240" w:lineRule="auto"/>
              <w:rPr>
                <w:rFonts w:ascii="Verdana" w:eastAsia="PMingLiU" w:hAnsi="Verdana" w:cs="Times New Roman"/>
                <w:b/>
                <w:sz w:val="20"/>
                <w:szCs w:val="20"/>
                <w:lang w:val="sr-Cyrl-RS"/>
              </w:rPr>
            </w:pPr>
          </w:p>
        </w:tc>
        <w:tc>
          <w:tcPr>
            <w:tcW w:w="10188" w:type="dxa"/>
            <w:gridSpan w:val="2"/>
            <w:tcBorders>
              <w:top w:val="inset" w:sz="6" w:space="0" w:color="auto"/>
              <w:left w:val="inset" w:sz="6" w:space="0" w:color="auto"/>
              <w:bottom w:val="inset" w:sz="6" w:space="0" w:color="auto"/>
              <w:right w:val="inset" w:sz="6" w:space="0" w:color="auto"/>
            </w:tcBorders>
            <w:shd w:val="clear" w:color="auto" w:fill="auto"/>
          </w:tcPr>
          <w:p w:rsidR="00731539" w:rsidRPr="00562F07" w:rsidRDefault="00731539" w:rsidP="00731539">
            <w:pPr>
              <w:spacing w:after="0" w:line="240" w:lineRule="auto"/>
              <w:jc w:val="both"/>
              <w:rPr>
                <w:rFonts w:ascii="Verdana" w:eastAsia="PMingLiU" w:hAnsi="Verdana" w:cs="Times New Roman"/>
                <w:b/>
                <w:sz w:val="20"/>
                <w:szCs w:val="20"/>
                <w:lang w:val="sr-Cyrl-RS"/>
              </w:rPr>
            </w:pPr>
            <w:r w:rsidRPr="00562F07">
              <w:rPr>
                <w:rFonts w:ascii="Verdana" w:eastAsia="PMingLiU" w:hAnsi="Verdana" w:cs="Times New Roman"/>
                <w:b/>
                <w:sz w:val="20"/>
                <w:szCs w:val="20"/>
                <w:lang w:val="sr-Cyrl-RS"/>
              </w:rPr>
              <w:t>ПРЕДУЗЕТНИК:</w:t>
            </w:r>
          </w:p>
          <w:p w:rsidR="00731539" w:rsidRPr="00562F07" w:rsidRDefault="00731539" w:rsidP="00731539">
            <w:pPr>
              <w:spacing w:after="0" w:line="240" w:lineRule="auto"/>
              <w:jc w:val="both"/>
              <w:rPr>
                <w:rFonts w:ascii="Verdana" w:eastAsia="PMingLiU" w:hAnsi="Verdana" w:cs="Times New Roman"/>
                <w:sz w:val="20"/>
                <w:szCs w:val="20"/>
                <w:u w:val="single"/>
                <w:lang w:val="sr-Cyrl-RS"/>
              </w:rPr>
            </w:pPr>
            <w:r w:rsidRPr="00562F07">
              <w:rPr>
                <w:rFonts w:ascii="Verdana" w:eastAsia="PMingLiU" w:hAnsi="Verdana" w:cs="Times New Roman"/>
                <w:sz w:val="20"/>
                <w:szCs w:val="20"/>
                <w:u w:val="single"/>
                <w:lang w:val="sr-Cyrl-RS"/>
              </w:rPr>
              <w:t>Извод из казнене евиденције:</w:t>
            </w:r>
          </w:p>
          <w:p w:rsidR="00731539" w:rsidRPr="00562F07" w:rsidRDefault="00731539" w:rsidP="00731539">
            <w:pPr>
              <w:spacing w:after="0" w:line="240" w:lineRule="auto"/>
              <w:jc w:val="both"/>
              <w:rPr>
                <w:rFonts w:ascii="Verdana" w:eastAsia="PMingLiU" w:hAnsi="Verdana" w:cs="Times New Roman"/>
                <w:sz w:val="20"/>
                <w:szCs w:val="20"/>
                <w:lang w:val="sr-Cyrl-RS"/>
              </w:rPr>
            </w:pPr>
            <w:r w:rsidRPr="00562F07">
              <w:rPr>
                <w:rFonts w:ascii="Verdana" w:eastAsia="PMingLiU" w:hAnsi="Verdana" w:cs="Times New Roman"/>
                <w:sz w:val="20"/>
                <w:szCs w:val="20"/>
                <w:lang w:val="sr-Cyrl-RS"/>
              </w:rPr>
              <w:t xml:space="preserve">1) уверење надлежне полицијске управе МУПа  да предузетник </w:t>
            </w:r>
            <w:r w:rsidRPr="00562F07">
              <w:rPr>
                <w:rFonts w:ascii="Verdana" w:eastAsia="PMingLiU" w:hAnsi="Verdana" w:cs="Times New Roman"/>
                <w:b/>
                <w:sz w:val="20"/>
                <w:szCs w:val="20"/>
                <w:lang w:val="sr-Cyrl-RS"/>
              </w:rPr>
              <w:t>није осуђиван</w:t>
            </w:r>
            <w:r w:rsidRPr="00562F07">
              <w:rPr>
                <w:rFonts w:ascii="Verdana" w:eastAsia="PMingLiU" w:hAnsi="Verdana" w:cs="Times New Roman"/>
                <w:sz w:val="20"/>
                <w:szCs w:val="20"/>
                <w:lang w:val="sr-Cyrl-RS"/>
              </w:rPr>
              <w:t xml:space="preserve"> за:</w:t>
            </w:r>
          </w:p>
          <w:p w:rsidR="00731539" w:rsidRPr="00562F07" w:rsidRDefault="00731539" w:rsidP="00731539">
            <w:pPr>
              <w:spacing w:after="0" w:line="240" w:lineRule="auto"/>
              <w:jc w:val="both"/>
              <w:rPr>
                <w:rFonts w:ascii="Verdana" w:eastAsia="PMingLiU" w:hAnsi="Verdana" w:cs="Times New Roman"/>
                <w:sz w:val="20"/>
                <w:szCs w:val="20"/>
                <w:lang w:val="sr-Cyrl-RS"/>
              </w:rPr>
            </w:pPr>
            <w:r w:rsidRPr="00562F07">
              <w:rPr>
                <w:rFonts w:ascii="Verdana" w:eastAsia="PMingLiU" w:hAnsi="Verdana" w:cs="Times New Roman"/>
                <w:sz w:val="20"/>
                <w:szCs w:val="20"/>
                <w:lang w:val="sr-Cyrl-RS"/>
              </w:rPr>
              <w:t>-неко од кривичних дела као члан организоване криминалне групе,</w:t>
            </w:r>
          </w:p>
          <w:p w:rsidR="00731539" w:rsidRPr="00562F07" w:rsidRDefault="00731539" w:rsidP="00731539">
            <w:pPr>
              <w:spacing w:after="0" w:line="240" w:lineRule="auto"/>
              <w:jc w:val="both"/>
              <w:rPr>
                <w:rFonts w:ascii="Verdana" w:eastAsia="PMingLiU" w:hAnsi="Verdana" w:cs="Times New Roman"/>
                <w:sz w:val="20"/>
                <w:szCs w:val="20"/>
                <w:lang w:val="sr-Cyrl-RS"/>
              </w:rPr>
            </w:pPr>
            <w:r w:rsidRPr="00562F07">
              <w:rPr>
                <w:rFonts w:ascii="Verdana" w:eastAsia="PMingLiU" w:hAnsi="Verdana" w:cs="Times New Roman"/>
                <w:sz w:val="20"/>
                <w:szCs w:val="20"/>
                <w:lang w:val="sr-Cyrl-RS"/>
              </w:rPr>
              <w:t xml:space="preserve">-за кривична дела против привреде, </w:t>
            </w:r>
          </w:p>
          <w:p w:rsidR="00731539" w:rsidRPr="00562F07" w:rsidRDefault="00731539" w:rsidP="00731539">
            <w:pPr>
              <w:spacing w:after="0" w:line="240" w:lineRule="auto"/>
              <w:jc w:val="both"/>
              <w:rPr>
                <w:rFonts w:ascii="Verdana" w:eastAsia="PMingLiU" w:hAnsi="Verdana" w:cs="Times New Roman"/>
                <w:sz w:val="20"/>
                <w:szCs w:val="20"/>
                <w:lang w:val="sr-Cyrl-RS"/>
              </w:rPr>
            </w:pPr>
            <w:r w:rsidRPr="00562F07">
              <w:rPr>
                <w:rFonts w:ascii="Verdana" w:eastAsia="PMingLiU" w:hAnsi="Verdana" w:cs="Times New Roman"/>
                <w:sz w:val="20"/>
                <w:szCs w:val="20"/>
                <w:lang w:val="sr-Cyrl-RS"/>
              </w:rPr>
              <w:t xml:space="preserve">-кривична дела против животне средине  </w:t>
            </w:r>
          </w:p>
          <w:p w:rsidR="00731539" w:rsidRPr="00562F07" w:rsidRDefault="00731539" w:rsidP="00731539">
            <w:pPr>
              <w:spacing w:after="0" w:line="240" w:lineRule="auto"/>
              <w:jc w:val="both"/>
              <w:rPr>
                <w:rFonts w:ascii="Verdana" w:eastAsia="PMingLiU" w:hAnsi="Verdana" w:cs="Times New Roman"/>
                <w:sz w:val="20"/>
                <w:szCs w:val="20"/>
                <w:lang w:val="sr-Cyrl-RS"/>
              </w:rPr>
            </w:pPr>
            <w:r w:rsidRPr="00562F07">
              <w:rPr>
                <w:rFonts w:ascii="Verdana" w:eastAsia="PMingLiU" w:hAnsi="Verdana" w:cs="Times New Roman"/>
                <w:sz w:val="20"/>
                <w:szCs w:val="20"/>
                <w:lang w:val="sr-Cyrl-RS"/>
              </w:rPr>
              <w:t xml:space="preserve">-кривично дело примања или давања мита  </w:t>
            </w:r>
          </w:p>
          <w:p w:rsidR="00731539" w:rsidRPr="00562F07" w:rsidRDefault="00731539" w:rsidP="00731539">
            <w:pPr>
              <w:spacing w:after="0" w:line="240" w:lineRule="auto"/>
              <w:jc w:val="both"/>
              <w:rPr>
                <w:rFonts w:ascii="Verdana" w:eastAsia="PMingLiU" w:hAnsi="Verdana" w:cs="Times New Roman"/>
                <w:sz w:val="20"/>
                <w:szCs w:val="20"/>
                <w:lang w:val="sr-Cyrl-RS"/>
              </w:rPr>
            </w:pPr>
            <w:r w:rsidRPr="00562F07">
              <w:rPr>
                <w:rFonts w:ascii="Verdana" w:eastAsia="PMingLiU" w:hAnsi="Verdana" w:cs="Times New Roman"/>
                <w:sz w:val="20"/>
                <w:szCs w:val="20"/>
                <w:lang w:val="sr-Cyrl-RS"/>
              </w:rPr>
              <w:t>-кривично дело преваре</w:t>
            </w:r>
          </w:p>
        </w:tc>
      </w:tr>
      <w:tr w:rsidR="00562F07" w:rsidRPr="00562F07" w:rsidTr="00731539">
        <w:tblPrEx>
          <w:shd w:val="clear" w:color="auto" w:fill="auto"/>
        </w:tblPrEx>
        <w:trPr>
          <w:trHeight w:val="1938"/>
          <w:tblCellSpacing w:w="20" w:type="dxa"/>
          <w:jc w:val="center"/>
        </w:trPr>
        <w:tc>
          <w:tcPr>
            <w:tcW w:w="556" w:type="dxa"/>
            <w:vMerge/>
            <w:tcBorders>
              <w:top w:val="inset" w:sz="6" w:space="0" w:color="auto"/>
              <w:left w:val="inset" w:sz="6" w:space="0" w:color="auto"/>
              <w:bottom w:val="inset" w:sz="6" w:space="0" w:color="auto"/>
              <w:right w:val="inset" w:sz="6" w:space="0" w:color="auto"/>
            </w:tcBorders>
            <w:shd w:val="clear" w:color="auto" w:fill="auto"/>
            <w:vAlign w:val="center"/>
          </w:tcPr>
          <w:p w:rsidR="00731539" w:rsidRPr="00562F07" w:rsidRDefault="00731539" w:rsidP="00731539">
            <w:pPr>
              <w:spacing w:after="0" w:line="240" w:lineRule="auto"/>
              <w:rPr>
                <w:rFonts w:ascii="Verdana" w:eastAsia="PMingLiU" w:hAnsi="Verdana" w:cs="Times New Roman"/>
                <w:b/>
                <w:sz w:val="20"/>
                <w:szCs w:val="20"/>
                <w:lang w:val="sr-Cyrl-RS"/>
              </w:rPr>
            </w:pPr>
          </w:p>
        </w:tc>
        <w:tc>
          <w:tcPr>
            <w:tcW w:w="10188" w:type="dxa"/>
            <w:gridSpan w:val="2"/>
            <w:tcBorders>
              <w:top w:val="inset" w:sz="6" w:space="0" w:color="auto"/>
              <w:left w:val="inset" w:sz="6" w:space="0" w:color="auto"/>
              <w:bottom w:val="inset" w:sz="6" w:space="0" w:color="auto"/>
              <w:right w:val="inset" w:sz="6" w:space="0" w:color="auto"/>
            </w:tcBorders>
            <w:shd w:val="clear" w:color="auto" w:fill="auto"/>
          </w:tcPr>
          <w:p w:rsidR="00731539" w:rsidRPr="00562F07" w:rsidRDefault="00731539" w:rsidP="00731539">
            <w:pPr>
              <w:spacing w:after="0" w:line="240" w:lineRule="auto"/>
              <w:jc w:val="both"/>
              <w:rPr>
                <w:rFonts w:ascii="Verdana" w:eastAsia="PMingLiU" w:hAnsi="Verdana" w:cs="Times New Roman"/>
                <w:b/>
                <w:sz w:val="20"/>
                <w:szCs w:val="20"/>
                <w:lang w:val="sr-Cyrl-RS"/>
              </w:rPr>
            </w:pPr>
            <w:r w:rsidRPr="00562F07">
              <w:rPr>
                <w:rFonts w:ascii="Verdana" w:eastAsia="PMingLiU" w:hAnsi="Verdana" w:cs="Times New Roman"/>
                <w:b/>
                <w:sz w:val="20"/>
                <w:szCs w:val="20"/>
                <w:lang w:val="sr-Cyrl-RS"/>
              </w:rPr>
              <w:t>ФИЗИЧКО ЛИЦЕ:</w:t>
            </w:r>
          </w:p>
          <w:p w:rsidR="00731539" w:rsidRPr="00562F07" w:rsidRDefault="00731539" w:rsidP="00731539">
            <w:pPr>
              <w:spacing w:after="0" w:line="240" w:lineRule="auto"/>
              <w:jc w:val="both"/>
              <w:rPr>
                <w:rFonts w:ascii="Verdana" w:eastAsia="PMingLiU" w:hAnsi="Verdana" w:cs="Times New Roman"/>
                <w:sz w:val="20"/>
                <w:szCs w:val="20"/>
                <w:lang w:val="sr-Cyrl-RS"/>
              </w:rPr>
            </w:pPr>
            <w:r w:rsidRPr="00562F07">
              <w:rPr>
                <w:rFonts w:ascii="Verdana" w:eastAsia="PMingLiU" w:hAnsi="Verdana" w:cs="Times New Roman"/>
                <w:sz w:val="20"/>
                <w:szCs w:val="20"/>
                <w:u w:val="single"/>
                <w:lang w:val="sr-Cyrl-RS"/>
              </w:rPr>
              <w:t>Извод из казнене евиденције:</w:t>
            </w:r>
          </w:p>
          <w:p w:rsidR="00731539" w:rsidRPr="00562F07" w:rsidRDefault="00731539" w:rsidP="00731539">
            <w:pPr>
              <w:spacing w:after="0" w:line="240" w:lineRule="auto"/>
              <w:jc w:val="both"/>
              <w:rPr>
                <w:rFonts w:ascii="Verdana" w:eastAsia="PMingLiU" w:hAnsi="Verdana" w:cs="Times New Roman"/>
                <w:sz w:val="20"/>
                <w:szCs w:val="20"/>
                <w:lang w:val="sr-Cyrl-RS"/>
              </w:rPr>
            </w:pPr>
            <w:r w:rsidRPr="00562F07">
              <w:rPr>
                <w:rFonts w:ascii="Verdana" w:eastAsia="PMingLiU" w:hAnsi="Verdana" w:cs="Times New Roman"/>
                <w:sz w:val="20"/>
                <w:szCs w:val="20"/>
                <w:lang w:val="sr-Cyrl-RS"/>
              </w:rPr>
              <w:t xml:space="preserve">1) уверење надлежне полицијске управе МУПа да физичко лице и његов законски заступник </w:t>
            </w:r>
            <w:r w:rsidRPr="00562F07">
              <w:rPr>
                <w:rFonts w:ascii="Verdana" w:eastAsia="PMingLiU" w:hAnsi="Verdana" w:cs="Times New Roman"/>
                <w:b/>
                <w:sz w:val="20"/>
                <w:szCs w:val="20"/>
                <w:lang w:val="sr-Cyrl-RS"/>
              </w:rPr>
              <w:t>није осуђиван</w:t>
            </w:r>
            <w:r w:rsidRPr="00562F07">
              <w:rPr>
                <w:rFonts w:ascii="Verdana" w:eastAsia="PMingLiU" w:hAnsi="Verdana" w:cs="Times New Roman"/>
                <w:sz w:val="20"/>
                <w:szCs w:val="20"/>
                <w:lang w:val="sr-Cyrl-RS"/>
              </w:rPr>
              <w:t xml:space="preserve"> за:</w:t>
            </w:r>
          </w:p>
          <w:p w:rsidR="00731539" w:rsidRPr="00562F07" w:rsidRDefault="00731539" w:rsidP="00731539">
            <w:pPr>
              <w:spacing w:after="0" w:line="240" w:lineRule="auto"/>
              <w:jc w:val="both"/>
              <w:rPr>
                <w:rFonts w:ascii="Verdana" w:eastAsia="PMingLiU" w:hAnsi="Verdana" w:cs="Times New Roman"/>
                <w:sz w:val="20"/>
                <w:szCs w:val="20"/>
                <w:lang w:val="sr-Cyrl-RS"/>
              </w:rPr>
            </w:pPr>
            <w:r w:rsidRPr="00562F07">
              <w:rPr>
                <w:rFonts w:ascii="Verdana" w:eastAsia="PMingLiU" w:hAnsi="Verdana" w:cs="Times New Roman"/>
                <w:sz w:val="20"/>
                <w:szCs w:val="20"/>
                <w:lang w:val="sr-Cyrl-RS"/>
              </w:rPr>
              <w:t>-неко од кривичних дела као члан организоване криминалне групе,</w:t>
            </w:r>
          </w:p>
          <w:p w:rsidR="00731539" w:rsidRPr="00562F07" w:rsidRDefault="00731539" w:rsidP="00731539">
            <w:pPr>
              <w:spacing w:after="0" w:line="240" w:lineRule="auto"/>
              <w:jc w:val="both"/>
              <w:rPr>
                <w:rFonts w:ascii="Verdana" w:eastAsia="PMingLiU" w:hAnsi="Verdana" w:cs="Times New Roman"/>
                <w:sz w:val="20"/>
                <w:szCs w:val="20"/>
                <w:lang w:val="sr-Cyrl-RS"/>
              </w:rPr>
            </w:pPr>
            <w:r w:rsidRPr="00562F07">
              <w:rPr>
                <w:rFonts w:ascii="Verdana" w:eastAsia="PMingLiU" w:hAnsi="Verdana" w:cs="Times New Roman"/>
                <w:sz w:val="20"/>
                <w:szCs w:val="20"/>
                <w:lang w:val="sr-Cyrl-RS"/>
              </w:rPr>
              <w:t>-кривична дела против привреде,</w:t>
            </w:r>
          </w:p>
          <w:p w:rsidR="00731539" w:rsidRPr="00562F07" w:rsidRDefault="00731539" w:rsidP="00731539">
            <w:pPr>
              <w:spacing w:after="0" w:line="240" w:lineRule="auto"/>
              <w:jc w:val="both"/>
              <w:rPr>
                <w:rFonts w:ascii="Verdana" w:eastAsia="PMingLiU" w:hAnsi="Verdana" w:cs="Times New Roman"/>
                <w:sz w:val="20"/>
                <w:szCs w:val="20"/>
                <w:lang w:val="sr-Cyrl-RS"/>
              </w:rPr>
            </w:pPr>
            <w:r w:rsidRPr="00562F07">
              <w:rPr>
                <w:rFonts w:ascii="Verdana" w:eastAsia="PMingLiU" w:hAnsi="Verdana" w:cs="Times New Roman"/>
                <w:sz w:val="20"/>
                <w:szCs w:val="20"/>
                <w:lang w:val="sr-Cyrl-RS"/>
              </w:rPr>
              <w:t>-кривична дела против животне средине,</w:t>
            </w:r>
          </w:p>
          <w:p w:rsidR="00731539" w:rsidRPr="00562F07" w:rsidRDefault="00731539" w:rsidP="00731539">
            <w:pPr>
              <w:spacing w:after="0" w:line="240" w:lineRule="auto"/>
              <w:jc w:val="both"/>
              <w:rPr>
                <w:rFonts w:ascii="Verdana" w:eastAsia="PMingLiU" w:hAnsi="Verdana" w:cs="Times New Roman"/>
                <w:sz w:val="20"/>
                <w:szCs w:val="20"/>
                <w:lang w:val="sr-Cyrl-RS"/>
              </w:rPr>
            </w:pPr>
            <w:r w:rsidRPr="00562F07">
              <w:rPr>
                <w:rFonts w:ascii="Verdana" w:eastAsia="PMingLiU" w:hAnsi="Verdana" w:cs="Times New Roman"/>
                <w:sz w:val="20"/>
                <w:szCs w:val="20"/>
                <w:lang w:val="sr-Cyrl-RS"/>
              </w:rPr>
              <w:t xml:space="preserve">-кривично дело примања или давања мита  </w:t>
            </w:r>
          </w:p>
          <w:p w:rsidR="00731539" w:rsidRPr="00562F07" w:rsidRDefault="00731539" w:rsidP="00731539">
            <w:pPr>
              <w:spacing w:after="0" w:line="240" w:lineRule="auto"/>
              <w:ind w:right="-180"/>
              <w:jc w:val="both"/>
              <w:rPr>
                <w:rFonts w:ascii="Verdana" w:eastAsia="PMingLiU" w:hAnsi="Verdana" w:cs="Times New Roman"/>
                <w:sz w:val="20"/>
                <w:szCs w:val="20"/>
                <w:lang w:val="sr-Cyrl-RS"/>
              </w:rPr>
            </w:pPr>
            <w:r w:rsidRPr="00562F07">
              <w:rPr>
                <w:rFonts w:ascii="Verdana" w:eastAsia="PMingLiU" w:hAnsi="Verdana" w:cs="Times New Roman"/>
                <w:sz w:val="20"/>
                <w:szCs w:val="20"/>
                <w:lang w:val="sr-Cyrl-RS"/>
              </w:rPr>
              <w:t>-кривично дело преваре</w:t>
            </w:r>
          </w:p>
        </w:tc>
      </w:tr>
      <w:tr w:rsidR="00562F07" w:rsidRPr="00562F07" w:rsidTr="00731539">
        <w:tblPrEx>
          <w:shd w:val="clear" w:color="auto" w:fill="auto"/>
        </w:tblPrEx>
        <w:trPr>
          <w:trHeight w:val="41"/>
          <w:tblCellSpacing w:w="20" w:type="dxa"/>
          <w:jc w:val="center"/>
        </w:trPr>
        <w:tc>
          <w:tcPr>
            <w:tcW w:w="556" w:type="dxa"/>
            <w:vMerge/>
            <w:tcBorders>
              <w:top w:val="inset" w:sz="6" w:space="0" w:color="auto"/>
              <w:left w:val="inset" w:sz="6" w:space="0" w:color="auto"/>
              <w:bottom w:val="inset" w:sz="6" w:space="0" w:color="auto"/>
              <w:right w:val="inset" w:sz="6" w:space="0" w:color="auto"/>
            </w:tcBorders>
            <w:shd w:val="clear" w:color="auto" w:fill="auto"/>
            <w:vAlign w:val="center"/>
          </w:tcPr>
          <w:p w:rsidR="00731539" w:rsidRPr="00562F07" w:rsidRDefault="00731539" w:rsidP="00731539">
            <w:pPr>
              <w:spacing w:after="0" w:line="240" w:lineRule="auto"/>
              <w:rPr>
                <w:rFonts w:ascii="Verdana" w:eastAsia="PMingLiU" w:hAnsi="Verdana" w:cs="Times New Roman"/>
                <w:b/>
                <w:sz w:val="20"/>
                <w:szCs w:val="20"/>
                <w:lang w:val="sr-Cyrl-RS"/>
              </w:rPr>
            </w:pPr>
          </w:p>
        </w:tc>
        <w:tc>
          <w:tcPr>
            <w:tcW w:w="10188" w:type="dxa"/>
            <w:gridSpan w:val="2"/>
            <w:tcBorders>
              <w:top w:val="inset" w:sz="6" w:space="0" w:color="auto"/>
              <w:left w:val="inset" w:sz="6" w:space="0" w:color="auto"/>
              <w:bottom w:val="inset" w:sz="6" w:space="0" w:color="auto"/>
              <w:right w:val="inset" w:sz="6" w:space="0" w:color="auto"/>
            </w:tcBorders>
            <w:shd w:val="clear" w:color="auto" w:fill="auto"/>
          </w:tcPr>
          <w:p w:rsidR="00731539" w:rsidRPr="00562F07" w:rsidRDefault="00731539" w:rsidP="00731539">
            <w:pPr>
              <w:spacing w:after="0" w:line="240" w:lineRule="auto"/>
              <w:jc w:val="both"/>
              <w:rPr>
                <w:rFonts w:ascii="Verdana" w:eastAsia="PMingLiU" w:hAnsi="Verdana" w:cs="Times New Roman"/>
                <w:sz w:val="20"/>
                <w:szCs w:val="20"/>
                <w:lang w:val="sr-Cyrl-RS"/>
              </w:rPr>
            </w:pPr>
            <w:r w:rsidRPr="00562F07">
              <w:rPr>
                <w:rFonts w:ascii="Verdana" w:eastAsia="PMingLiU" w:hAnsi="Verdana" w:cs="Times New Roman"/>
                <w:b/>
                <w:sz w:val="20"/>
                <w:szCs w:val="20"/>
                <w:u w:val="single"/>
                <w:lang w:val="sr-Cyrl-RS"/>
              </w:rPr>
              <w:t>орган надлежан за издавање</w:t>
            </w:r>
            <w:r w:rsidRPr="00562F07">
              <w:rPr>
                <w:rFonts w:ascii="Verdana" w:eastAsia="PMingLiU" w:hAnsi="Verdana" w:cs="Times New Roman"/>
                <w:sz w:val="20"/>
                <w:szCs w:val="20"/>
                <w:lang w:val="sr-Cyrl-RS"/>
              </w:rPr>
              <w:t>:</w:t>
            </w:r>
          </w:p>
          <w:p w:rsidR="00731539" w:rsidRPr="00562F07" w:rsidRDefault="00731539" w:rsidP="00C83756">
            <w:pPr>
              <w:numPr>
                <w:ilvl w:val="0"/>
                <w:numId w:val="33"/>
              </w:numPr>
              <w:spacing w:after="0" w:line="240" w:lineRule="auto"/>
              <w:jc w:val="both"/>
              <w:rPr>
                <w:rFonts w:ascii="Verdana" w:eastAsia="PMingLiU" w:hAnsi="Verdana" w:cs="Times New Roman"/>
                <w:b/>
                <w:sz w:val="20"/>
                <w:szCs w:val="20"/>
                <w:u w:val="single"/>
                <w:lang w:val="sr-Cyrl-RS"/>
              </w:rPr>
            </w:pPr>
            <w:r w:rsidRPr="00562F07">
              <w:rPr>
                <w:rFonts w:ascii="Verdana" w:eastAsia="PMingLiU" w:hAnsi="Verdana" w:cs="Times New Roman"/>
                <w:b/>
                <w:sz w:val="20"/>
                <w:szCs w:val="20"/>
                <w:u w:val="single"/>
                <w:lang w:val="sr-Cyrl-RS"/>
              </w:rPr>
              <w:t>ЗА ПРАВНА ЛИЦА:</w:t>
            </w:r>
          </w:p>
          <w:p w:rsidR="00731539" w:rsidRPr="00562F07" w:rsidRDefault="00731539" w:rsidP="00731539">
            <w:pPr>
              <w:spacing w:after="0" w:line="240" w:lineRule="auto"/>
              <w:jc w:val="both"/>
              <w:rPr>
                <w:rFonts w:ascii="Verdana" w:eastAsia="PMingLiU" w:hAnsi="Verdana" w:cs="Times New Roman"/>
                <w:sz w:val="20"/>
                <w:szCs w:val="20"/>
                <w:lang w:val="sr-Cyrl-RS"/>
              </w:rPr>
            </w:pPr>
            <w:r w:rsidRPr="00562F07">
              <w:rPr>
                <w:rFonts w:ascii="Verdana" w:eastAsia="PMingLiU" w:hAnsi="Verdana" w:cs="Times New Roman"/>
                <w:sz w:val="20"/>
                <w:szCs w:val="20"/>
                <w:lang w:val="sr-Cyrl-RS"/>
              </w:rPr>
              <w:t xml:space="preserve">-извод из казнене евиденције </w:t>
            </w:r>
            <w:r w:rsidRPr="00562F07">
              <w:rPr>
                <w:rFonts w:ascii="Verdana" w:eastAsia="PMingLiU" w:hAnsi="Verdana" w:cs="Times New Roman"/>
                <w:b/>
                <w:sz w:val="20"/>
                <w:szCs w:val="20"/>
                <w:lang w:val="sr-Cyrl-RS"/>
              </w:rPr>
              <w:t>основног суда</w:t>
            </w:r>
            <w:r w:rsidRPr="00562F07">
              <w:rPr>
                <w:rFonts w:ascii="Verdana" w:eastAsia="PMingLiU" w:hAnsi="Verdana" w:cs="Times New Roman"/>
                <w:sz w:val="20"/>
                <w:szCs w:val="20"/>
                <w:lang w:val="sr-Cyrl-RS"/>
              </w:rPr>
              <w:t xml:space="preserve"> и</w:t>
            </w:r>
            <w:r w:rsidRPr="00562F07">
              <w:rPr>
                <w:rFonts w:ascii="Verdana" w:eastAsia="PMingLiU" w:hAnsi="Verdana" w:cs="Times New Roman"/>
                <w:b/>
                <w:sz w:val="20"/>
                <w:szCs w:val="20"/>
                <w:lang w:val="sr-Cyrl-RS"/>
              </w:rPr>
              <w:t xml:space="preserve"> вишег суда</w:t>
            </w:r>
            <w:r w:rsidRPr="00562F07">
              <w:rPr>
                <w:rFonts w:ascii="Verdana" w:eastAsia="PMingLiU" w:hAnsi="Verdana" w:cs="Times New Roman"/>
                <w:sz w:val="20"/>
                <w:szCs w:val="20"/>
                <w:lang w:val="sr-Cyrl-RS"/>
              </w:rPr>
              <w:t xml:space="preserve"> на чијем подручју је седиште домаћег правног лица, односно седиште представништва или огранка страног правног лица</w:t>
            </w:r>
          </w:p>
          <w:p w:rsidR="00731539" w:rsidRPr="00562F07" w:rsidRDefault="00731539" w:rsidP="00731539">
            <w:pPr>
              <w:spacing w:after="0" w:line="240" w:lineRule="auto"/>
              <w:jc w:val="both"/>
              <w:rPr>
                <w:rFonts w:ascii="Verdana" w:eastAsia="PMingLiU" w:hAnsi="Verdana" w:cs="Times New Roman"/>
                <w:i/>
                <w:sz w:val="20"/>
                <w:szCs w:val="20"/>
                <w:u w:val="single"/>
                <w:lang w:val="sr-Cyrl-RS"/>
              </w:rPr>
            </w:pPr>
            <w:r w:rsidRPr="00562F07">
              <w:rPr>
                <w:rFonts w:ascii="Verdana" w:eastAsia="PMingLiU" w:hAnsi="Verdana" w:cs="Times New Roman"/>
                <w:sz w:val="20"/>
                <w:szCs w:val="20"/>
                <w:lang w:val="sr-Cyrl-RS"/>
              </w:rPr>
              <w:t xml:space="preserve">-извод из казнене евиденције </w:t>
            </w:r>
            <w:r w:rsidRPr="00562F07">
              <w:rPr>
                <w:rFonts w:ascii="Verdana" w:eastAsia="PMingLiU" w:hAnsi="Verdana" w:cs="Times New Roman"/>
                <w:b/>
                <w:sz w:val="20"/>
                <w:szCs w:val="20"/>
                <w:lang w:val="sr-Cyrl-RS"/>
              </w:rPr>
              <w:t>Посебног одељења</w:t>
            </w:r>
            <w:r w:rsidRPr="00562F07">
              <w:rPr>
                <w:rFonts w:ascii="Verdana" w:eastAsia="PMingLiU" w:hAnsi="Verdana" w:cs="Times New Roman"/>
                <w:sz w:val="20"/>
                <w:szCs w:val="20"/>
                <w:lang w:val="sr-Cyrl-RS"/>
              </w:rPr>
              <w:t xml:space="preserve"> (за организовани криминал) </w:t>
            </w:r>
            <w:r w:rsidRPr="00562F07">
              <w:rPr>
                <w:rFonts w:ascii="Verdana" w:eastAsia="PMingLiU" w:hAnsi="Verdana" w:cs="Times New Roman"/>
                <w:b/>
                <w:sz w:val="20"/>
                <w:szCs w:val="20"/>
                <w:lang w:val="sr-Cyrl-RS"/>
              </w:rPr>
              <w:t>Вишег суда у Београду</w:t>
            </w:r>
          </w:p>
          <w:p w:rsidR="00731539" w:rsidRPr="00562F07" w:rsidRDefault="00AC6D5A" w:rsidP="00731539">
            <w:pPr>
              <w:spacing w:after="0" w:line="240" w:lineRule="auto"/>
              <w:jc w:val="both"/>
              <w:rPr>
                <w:rFonts w:ascii="Verdana" w:eastAsia="PMingLiU" w:hAnsi="Verdana" w:cs="Times New Roman"/>
                <w:sz w:val="20"/>
                <w:szCs w:val="20"/>
                <w:lang w:val="sr-Cyrl-RS"/>
              </w:rPr>
            </w:pPr>
            <w:hyperlink r:id="rId10" w:history="1">
              <w:r w:rsidR="00731539" w:rsidRPr="00562F07">
                <w:rPr>
                  <w:rFonts w:ascii="Verdana" w:eastAsia="PMingLiU" w:hAnsi="Verdana" w:cs="Times New Roman"/>
                  <w:sz w:val="20"/>
                  <w:szCs w:val="20"/>
                  <w:u w:val="single"/>
                  <w:lang w:val="sr-Cyrl-RS"/>
                </w:rPr>
                <w:t>http://www.bg.vi.sud.rs/lt/articles/o-visem-sudu/obavestenje-ke-za-pravna-lica.html</w:t>
              </w:r>
            </w:hyperlink>
          </w:p>
          <w:p w:rsidR="00731539" w:rsidRPr="00562F07" w:rsidRDefault="00731539" w:rsidP="00731539">
            <w:pPr>
              <w:spacing w:after="0" w:line="240" w:lineRule="auto"/>
              <w:jc w:val="both"/>
              <w:rPr>
                <w:rFonts w:ascii="Verdana" w:eastAsia="PMingLiU" w:hAnsi="Verdana" w:cs="Times New Roman"/>
                <w:sz w:val="20"/>
                <w:szCs w:val="20"/>
                <w:lang w:val="sr-Cyrl-RS"/>
              </w:rPr>
            </w:pPr>
            <w:r w:rsidRPr="00562F07">
              <w:rPr>
                <w:rFonts w:ascii="Verdana" w:eastAsia="PMingLiU" w:hAnsi="Verdana" w:cs="Times New Roman"/>
                <w:sz w:val="20"/>
                <w:szCs w:val="20"/>
                <w:lang w:val="sr-Cyrl-RS"/>
              </w:rPr>
              <w:t xml:space="preserve">-уверење из казнене евиденције </w:t>
            </w:r>
            <w:r w:rsidRPr="00562F07">
              <w:rPr>
                <w:rFonts w:ascii="Verdana" w:eastAsia="PMingLiU" w:hAnsi="Verdana" w:cs="Times New Roman"/>
                <w:b/>
                <w:sz w:val="20"/>
                <w:szCs w:val="20"/>
                <w:lang w:val="sr-Cyrl-RS"/>
              </w:rPr>
              <w:t>надлежне полицијске управе МУПа</w:t>
            </w:r>
            <w:r w:rsidRPr="00562F07">
              <w:rPr>
                <w:rFonts w:ascii="Verdana" w:eastAsia="PMingLiU" w:hAnsi="Verdana" w:cs="Times New Roman"/>
                <w:sz w:val="20"/>
                <w:szCs w:val="20"/>
                <w:lang w:val="sr-Cyrl-RS"/>
              </w:rPr>
              <w:t xml:space="preserve"> за законског заступника (захтев се може поднети према месту рођења, али и према месту пребивалишта).</w:t>
            </w:r>
          </w:p>
          <w:p w:rsidR="00731539" w:rsidRPr="00562F07" w:rsidRDefault="00731539" w:rsidP="00C83756">
            <w:pPr>
              <w:numPr>
                <w:ilvl w:val="0"/>
                <w:numId w:val="33"/>
              </w:numPr>
              <w:spacing w:after="0" w:line="240" w:lineRule="auto"/>
              <w:jc w:val="both"/>
              <w:rPr>
                <w:rFonts w:ascii="Verdana" w:eastAsia="PMingLiU" w:hAnsi="Verdana" w:cs="Times New Roman"/>
                <w:b/>
                <w:sz w:val="20"/>
                <w:szCs w:val="20"/>
                <w:u w:val="single"/>
                <w:lang w:val="sr-Cyrl-RS"/>
              </w:rPr>
            </w:pPr>
            <w:r w:rsidRPr="00562F07">
              <w:rPr>
                <w:rFonts w:ascii="Verdana" w:eastAsia="PMingLiU" w:hAnsi="Verdana" w:cs="Times New Roman"/>
                <w:b/>
                <w:sz w:val="20"/>
                <w:szCs w:val="20"/>
                <w:u w:val="single"/>
                <w:lang w:val="sr-Cyrl-RS"/>
              </w:rPr>
              <w:t>ЗА ПРЕДУЗЕТНИКА/ФИЗИЧКА ЛИЦА:</w:t>
            </w:r>
          </w:p>
          <w:p w:rsidR="00731539" w:rsidRPr="00562F07" w:rsidRDefault="00731539" w:rsidP="00731539">
            <w:pPr>
              <w:spacing w:after="0" w:line="240" w:lineRule="auto"/>
              <w:jc w:val="both"/>
              <w:rPr>
                <w:rFonts w:ascii="Verdana" w:eastAsia="PMingLiU" w:hAnsi="Verdana" w:cs="Times New Roman"/>
                <w:sz w:val="20"/>
                <w:szCs w:val="20"/>
                <w:lang w:val="sr-Cyrl-RS"/>
              </w:rPr>
            </w:pPr>
            <w:r w:rsidRPr="00562F07">
              <w:rPr>
                <w:rFonts w:ascii="Verdana" w:eastAsia="PMingLiU" w:hAnsi="Verdana" w:cs="Times New Roman"/>
                <w:sz w:val="20"/>
                <w:szCs w:val="20"/>
                <w:lang w:val="sr-Cyrl-RS"/>
              </w:rPr>
              <w:t xml:space="preserve">-уверење из казнене евиденције </w:t>
            </w:r>
            <w:r w:rsidRPr="00562F07">
              <w:rPr>
                <w:rFonts w:ascii="Verdana" w:eastAsia="PMingLiU" w:hAnsi="Verdana" w:cs="Times New Roman"/>
                <w:b/>
                <w:sz w:val="20"/>
                <w:szCs w:val="20"/>
                <w:lang w:val="sr-Cyrl-RS"/>
              </w:rPr>
              <w:t>надлежне полицијске управе МУПа</w:t>
            </w:r>
            <w:r w:rsidRPr="00562F07">
              <w:rPr>
                <w:rFonts w:ascii="Verdana" w:eastAsia="PMingLiU" w:hAnsi="Verdana" w:cs="Times New Roman"/>
                <w:sz w:val="20"/>
                <w:szCs w:val="20"/>
                <w:lang w:val="sr-Cyrl-RS"/>
              </w:rPr>
              <w:t xml:space="preserve"> (захтев се може поднети према месту рођења, али и према месту пребивалишта).</w:t>
            </w:r>
          </w:p>
        </w:tc>
      </w:tr>
      <w:tr w:rsidR="00562F07" w:rsidRPr="00562F07" w:rsidTr="00731539">
        <w:tblPrEx>
          <w:shd w:val="clear" w:color="auto" w:fill="auto"/>
        </w:tblPrEx>
        <w:trPr>
          <w:trHeight w:val="293"/>
          <w:tblCellSpacing w:w="20" w:type="dxa"/>
          <w:jc w:val="center"/>
        </w:trPr>
        <w:tc>
          <w:tcPr>
            <w:tcW w:w="556" w:type="dxa"/>
            <w:tcBorders>
              <w:top w:val="inset" w:sz="6" w:space="0" w:color="auto"/>
              <w:left w:val="inset" w:sz="6" w:space="0" w:color="auto"/>
              <w:bottom w:val="inset" w:sz="6" w:space="0" w:color="auto"/>
              <w:right w:val="inset" w:sz="6" w:space="0" w:color="auto"/>
            </w:tcBorders>
            <w:shd w:val="clear" w:color="auto" w:fill="E6E6E6"/>
          </w:tcPr>
          <w:p w:rsidR="00731539" w:rsidRPr="00562F07" w:rsidRDefault="00731539" w:rsidP="00731539">
            <w:pPr>
              <w:spacing w:after="0" w:line="240" w:lineRule="auto"/>
              <w:rPr>
                <w:rFonts w:ascii="Verdana" w:eastAsia="PMingLiU" w:hAnsi="Verdana" w:cs="Times New Roman"/>
                <w:b/>
                <w:sz w:val="20"/>
                <w:szCs w:val="20"/>
                <w:lang w:val="sr-Cyrl-RS"/>
              </w:rPr>
            </w:pPr>
            <w:r w:rsidRPr="00562F07">
              <w:rPr>
                <w:rFonts w:ascii="Verdana" w:eastAsia="PMingLiU" w:hAnsi="Verdana" w:cs="Times New Roman"/>
                <w:b/>
                <w:sz w:val="20"/>
                <w:szCs w:val="20"/>
                <w:lang w:val="sr-Cyrl-RS"/>
              </w:rPr>
              <w:t>3</w:t>
            </w:r>
          </w:p>
        </w:tc>
        <w:tc>
          <w:tcPr>
            <w:tcW w:w="10188" w:type="dxa"/>
            <w:gridSpan w:val="2"/>
            <w:tcBorders>
              <w:top w:val="inset" w:sz="6" w:space="0" w:color="auto"/>
              <w:left w:val="inset" w:sz="6" w:space="0" w:color="auto"/>
              <w:right w:val="inset" w:sz="6" w:space="0" w:color="auto"/>
            </w:tcBorders>
            <w:shd w:val="clear" w:color="auto" w:fill="D6E3BC" w:themeFill="accent3" w:themeFillTint="66"/>
          </w:tcPr>
          <w:p w:rsidR="00731539" w:rsidRPr="00562F07" w:rsidRDefault="00731539" w:rsidP="00731539">
            <w:pPr>
              <w:tabs>
                <w:tab w:val="left" w:pos="3225"/>
              </w:tabs>
              <w:spacing w:after="0"/>
              <w:rPr>
                <w:rFonts w:ascii="Verdana" w:eastAsia="PMingLiU" w:hAnsi="Verdana" w:cs="Times New Roman"/>
                <w:sz w:val="20"/>
                <w:szCs w:val="20"/>
                <w:lang w:val="sr-Cyrl-RS"/>
              </w:rPr>
            </w:pPr>
            <w:r w:rsidRPr="00562F07">
              <w:rPr>
                <w:rFonts w:ascii="Verdana" w:eastAsia="PMingLiU" w:hAnsi="Verdana" w:cs="Times New Roman"/>
                <w:sz w:val="20"/>
                <w:szCs w:val="20"/>
                <w:lang w:val="sr-Cyrl-RS"/>
              </w:rPr>
              <w:t>/</w:t>
            </w:r>
          </w:p>
        </w:tc>
      </w:tr>
      <w:tr w:rsidR="00562F07" w:rsidRPr="00562F07" w:rsidTr="00731539">
        <w:tblPrEx>
          <w:shd w:val="clear" w:color="auto" w:fill="auto"/>
        </w:tblPrEx>
        <w:trPr>
          <w:trHeight w:val="324"/>
          <w:tblCellSpacing w:w="20" w:type="dxa"/>
          <w:jc w:val="center"/>
        </w:trPr>
        <w:tc>
          <w:tcPr>
            <w:tcW w:w="556" w:type="dxa"/>
            <w:vMerge w:val="restart"/>
            <w:tcBorders>
              <w:top w:val="inset" w:sz="6" w:space="0" w:color="auto"/>
              <w:left w:val="inset" w:sz="6" w:space="0" w:color="auto"/>
              <w:right w:val="inset" w:sz="6" w:space="0" w:color="auto"/>
            </w:tcBorders>
            <w:shd w:val="clear" w:color="auto" w:fill="E0E0E0"/>
            <w:vAlign w:val="center"/>
          </w:tcPr>
          <w:p w:rsidR="00731539" w:rsidRPr="00562F07" w:rsidRDefault="00731539" w:rsidP="00731539">
            <w:pPr>
              <w:spacing w:after="0" w:line="240" w:lineRule="auto"/>
              <w:rPr>
                <w:rFonts w:ascii="Verdana" w:eastAsia="PMingLiU" w:hAnsi="Verdana" w:cs="Times New Roman"/>
                <w:b/>
                <w:sz w:val="20"/>
                <w:szCs w:val="20"/>
                <w:lang w:val="sr-Cyrl-RS"/>
              </w:rPr>
            </w:pPr>
            <w:r w:rsidRPr="00562F07">
              <w:rPr>
                <w:rFonts w:ascii="Verdana" w:eastAsia="PMingLiU" w:hAnsi="Verdana" w:cs="Times New Roman"/>
                <w:b/>
                <w:sz w:val="20"/>
                <w:szCs w:val="20"/>
                <w:lang w:val="sr-Cyrl-RS"/>
              </w:rPr>
              <w:t>4.</w:t>
            </w:r>
          </w:p>
        </w:tc>
        <w:tc>
          <w:tcPr>
            <w:tcW w:w="10188" w:type="dxa"/>
            <w:gridSpan w:val="2"/>
            <w:tcBorders>
              <w:top w:val="inset" w:sz="6" w:space="0" w:color="auto"/>
              <w:left w:val="inset" w:sz="6" w:space="0" w:color="auto"/>
              <w:bottom w:val="inset" w:sz="6" w:space="0" w:color="auto"/>
              <w:right w:val="inset" w:sz="6" w:space="0" w:color="auto"/>
            </w:tcBorders>
            <w:shd w:val="clear" w:color="auto" w:fill="auto"/>
          </w:tcPr>
          <w:p w:rsidR="00731539" w:rsidRPr="00562F07" w:rsidRDefault="00731539" w:rsidP="00731539">
            <w:pPr>
              <w:spacing w:after="0" w:line="240" w:lineRule="auto"/>
              <w:jc w:val="both"/>
              <w:rPr>
                <w:rFonts w:ascii="Verdana" w:eastAsia="PMingLiU" w:hAnsi="Verdana" w:cs="Times New Roman"/>
                <w:b/>
                <w:sz w:val="20"/>
                <w:szCs w:val="20"/>
                <w:lang w:val="sr-Cyrl-RS"/>
              </w:rPr>
            </w:pPr>
            <w:r w:rsidRPr="00562F07">
              <w:rPr>
                <w:rFonts w:ascii="Verdana" w:eastAsia="PMingLiU" w:hAnsi="Verdana" w:cs="Times New Roman"/>
                <w:b/>
                <w:sz w:val="20"/>
                <w:szCs w:val="20"/>
                <w:lang w:val="sr-Cyrl-RS"/>
              </w:rPr>
              <w:t>УСЛОВ: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31539" w:rsidRPr="00562F07" w:rsidRDefault="00731539" w:rsidP="00731539">
            <w:pPr>
              <w:spacing w:after="0" w:line="240" w:lineRule="auto"/>
              <w:jc w:val="both"/>
              <w:rPr>
                <w:rFonts w:ascii="Verdana" w:eastAsia="PMingLiU" w:hAnsi="Verdana" w:cs="Times New Roman"/>
                <w:b/>
                <w:sz w:val="20"/>
                <w:szCs w:val="20"/>
                <w:lang w:val="sr-Cyrl-RS"/>
              </w:rPr>
            </w:pPr>
            <w:r w:rsidRPr="00562F07">
              <w:rPr>
                <w:rFonts w:ascii="Verdana" w:eastAsia="PMingLiU" w:hAnsi="Verdana" w:cs="Times New Roman"/>
                <w:b/>
                <w:sz w:val="20"/>
                <w:szCs w:val="20"/>
                <w:lang w:val="sr-Cyrl-RS"/>
              </w:rPr>
              <w:t xml:space="preserve">ДОКАЗ:  потврда надлежног пореског органа и организације за обавезно социјално осигурање или потврда надлежног пореског органа да се понуђач налази у поступку приватизације </w:t>
            </w:r>
          </w:p>
          <w:p w:rsidR="00731539" w:rsidRPr="00562F07" w:rsidRDefault="00731539" w:rsidP="00731539">
            <w:pPr>
              <w:spacing w:after="0" w:line="240" w:lineRule="auto"/>
              <w:jc w:val="both"/>
              <w:rPr>
                <w:rFonts w:ascii="Verdana" w:eastAsia="PMingLiU" w:hAnsi="Verdana" w:cs="Times New Roman"/>
                <w:b/>
                <w:sz w:val="20"/>
                <w:szCs w:val="20"/>
                <w:u w:val="single"/>
                <w:lang w:val="sr-Cyrl-RS"/>
              </w:rPr>
            </w:pPr>
            <w:r w:rsidRPr="00562F07">
              <w:rPr>
                <w:rFonts w:ascii="Verdana" w:eastAsia="PMingLiU" w:hAnsi="Verdana" w:cs="Times New Roman"/>
                <w:sz w:val="20"/>
                <w:szCs w:val="20"/>
                <w:u w:val="single"/>
                <w:lang w:val="sr-Cyrl-RS"/>
              </w:rPr>
              <w:t xml:space="preserve">Напомена: </w:t>
            </w:r>
            <w:r w:rsidRPr="00562F07">
              <w:rPr>
                <w:rFonts w:ascii="Verdana" w:eastAsia="PMingLiU" w:hAnsi="Verdana" w:cs="Times New Roman"/>
                <w:sz w:val="20"/>
                <w:szCs w:val="20"/>
                <w:lang w:val="sr-Cyrl-RS"/>
              </w:rPr>
              <w:t>потврда не може бити старија од 2 месеца пре отварања понуда</w:t>
            </w:r>
          </w:p>
        </w:tc>
      </w:tr>
      <w:tr w:rsidR="00562F07" w:rsidRPr="00562F07" w:rsidTr="00731539">
        <w:tblPrEx>
          <w:shd w:val="clear" w:color="auto" w:fill="auto"/>
        </w:tblPrEx>
        <w:trPr>
          <w:trHeight w:val="324"/>
          <w:tblCellSpacing w:w="20" w:type="dxa"/>
          <w:jc w:val="center"/>
        </w:trPr>
        <w:tc>
          <w:tcPr>
            <w:tcW w:w="556" w:type="dxa"/>
            <w:vMerge/>
            <w:tcBorders>
              <w:left w:val="inset" w:sz="6" w:space="0" w:color="auto"/>
              <w:bottom w:val="inset" w:sz="6" w:space="0" w:color="auto"/>
              <w:right w:val="inset" w:sz="6" w:space="0" w:color="auto"/>
            </w:tcBorders>
            <w:shd w:val="clear" w:color="auto" w:fill="E0E0E0"/>
            <w:vAlign w:val="center"/>
          </w:tcPr>
          <w:p w:rsidR="00731539" w:rsidRPr="00562F07" w:rsidRDefault="00731539" w:rsidP="00731539">
            <w:pPr>
              <w:spacing w:after="0" w:line="240" w:lineRule="auto"/>
              <w:rPr>
                <w:rFonts w:ascii="Verdana" w:eastAsia="PMingLiU" w:hAnsi="Verdana" w:cs="Times New Roman"/>
                <w:b/>
                <w:sz w:val="20"/>
                <w:szCs w:val="20"/>
                <w:lang w:val="sr-Cyrl-RS"/>
              </w:rPr>
            </w:pPr>
          </w:p>
        </w:tc>
        <w:tc>
          <w:tcPr>
            <w:tcW w:w="10188" w:type="dxa"/>
            <w:gridSpan w:val="2"/>
            <w:tcBorders>
              <w:top w:val="inset" w:sz="6" w:space="0" w:color="auto"/>
              <w:left w:val="inset" w:sz="6" w:space="0" w:color="auto"/>
              <w:bottom w:val="inset" w:sz="6" w:space="0" w:color="auto"/>
              <w:right w:val="inset" w:sz="6" w:space="0" w:color="auto"/>
            </w:tcBorders>
            <w:shd w:val="clear" w:color="auto" w:fill="auto"/>
          </w:tcPr>
          <w:tbl>
            <w:tblPr>
              <w:tblW w:w="9807"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807"/>
            </w:tblGrid>
            <w:tr w:rsidR="00562F07" w:rsidRPr="00562F07" w:rsidTr="00CF02C9">
              <w:trPr>
                <w:trHeight w:val="325"/>
                <w:tblCellSpacing w:w="20" w:type="dxa"/>
                <w:jc w:val="center"/>
              </w:trPr>
              <w:tc>
                <w:tcPr>
                  <w:tcW w:w="9074" w:type="dxa"/>
                  <w:tcBorders>
                    <w:top w:val="inset" w:sz="6" w:space="0" w:color="auto"/>
                    <w:left w:val="inset" w:sz="6" w:space="0" w:color="auto"/>
                    <w:bottom w:val="inset" w:sz="6" w:space="0" w:color="auto"/>
                    <w:right w:val="inset" w:sz="6" w:space="0" w:color="auto"/>
                  </w:tcBorders>
                  <w:shd w:val="clear" w:color="auto" w:fill="auto"/>
                </w:tcPr>
                <w:p w:rsidR="00731539" w:rsidRPr="00562F07" w:rsidRDefault="00731539" w:rsidP="00731539">
                  <w:pPr>
                    <w:spacing w:after="0" w:line="240" w:lineRule="auto"/>
                    <w:jc w:val="both"/>
                    <w:rPr>
                      <w:rFonts w:ascii="Verdana" w:eastAsia="PMingLiU" w:hAnsi="Verdana" w:cs="Times New Roman"/>
                      <w:sz w:val="20"/>
                      <w:szCs w:val="20"/>
                      <w:lang w:val="sr-Cyrl-RS"/>
                    </w:rPr>
                  </w:pPr>
                  <w:r w:rsidRPr="00562F07">
                    <w:rPr>
                      <w:rFonts w:ascii="Verdana" w:eastAsia="PMingLiU" w:hAnsi="Verdana" w:cs="Times New Roman"/>
                      <w:b/>
                      <w:sz w:val="20"/>
                      <w:szCs w:val="20"/>
                      <w:lang w:val="sr-Cyrl-RS"/>
                    </w:rPr>
                    <w:t>ПРАВНО ЛИЦЕ:</w:t>
                  </w:r>
                </w:p>
                <w:p w:rsidR="00731539" w:rsidRPr="00562F07" w:rsidRDefault="00731539" w:rsidP="00731539">
                  <w:pPr>
                    <w:spacing w:after="0" w:line="240" w:lineRule="auto"/>
                    <w:jc w:val="both"/>
                    <w:rPr>
                      <w:rFonts w:ascii="Verdana" w:eastAsia="PMingLiU" w:hAnsi="Verdana" w:cs="Times New Roman"/>
                      <w:sz w:val="20"/>
                      <w:szCs w:val="20"/>
                      <w:lang w:val="sr-Cyrl-RS"/>
                    </w:rPr>
                  </w:pPr>
                  <w:r w:rsidRPr="00562F07">
                    <w:rPr>
                      <w:rFonts w:ascii="Verdana" w:eastAsia="PMingLiU" w:hAnsi="Verdana" w:cs="Times New Roman"/>
                      <w:sz w:val="20"/>
                      <w:szCs w:val="20"/>
                      <w:lang w:val="sr-Cyrl-RS"/>
                    </w:rPr>
                    <w:t xml:space="preserve">-уверење </w:t>
                  </w:r>
                  <w:r w:rsidRPr="00562F07">
                    <w:rPr>
                      <w:rFonts w:ascii="Verdana" w:eastAsia="PMingLiU" w:hAnsi="Verdana" w:cs="Times New Roman"/>
                      <w:sz w:val="20"/>
                      <w:szCs w:val="20"/>
                      <w:u w:val="single"/>
                      <w:lang w:val="sr-Cyrl-RS"/>
                    </w:rPr>
                    <w:t>Пореске управе - Министарства финансија</w:t>
                  </w:r>
                  <w:r w:rsidRPr="00562F07">
                    <w:rPr>
                      <w:rFonts w:ascii="Verdana" w:eastAsia="PMingLiU" w:hAnsi="Verdana" w:cs="Times New Roman"/>
                      <w:sz w:val="20"/>
                      <w:szCs w:val="20"/>
                      <w:lang w:val="sr-Cyrl-RS"/>
                    </w:rPr>
                    <w:t xml:space="preserve"> да је измирио доспеле порезе и доприносе и </w:t>
                  </w:r>
                </w:p>
                <w:p w:rsidR="00731539" w:rsidRPr="00562F07" w:rsidRDefault="00731539" w:rsidP="00731539">
                  <w:pPr>
                    <w:spacing w:after="0" w:line="240" w:lineRule="auto"/>
                    <w:jc w:val="both"/>
                    <w:rPr>
                      <w:rFonts w:ascii="Verdana" w:eastAsia="PMingLiU" w:hAnsi="Verdana" w:cs="Times New Roman"/>
                      <w:sz w:val="20"/>
                      <w:szCs w:val="20"/>
                      <w:lang w:val="sr-Cyrl-RS"/>
                    </w:rPr>
                  </w:pPr>
                  <w:r w:rsidRPr="00562F07">
                    <w:rPr>
                      <w:rFonts w:ascii="Verdana" w:eastAsia="PMingLiU" w:hAnsi="Verdana" w:cs="Times New Roman"/>
                      <w:sz w:val="20"/>
                      <w:szCs w:val="20"/>
                      <w:lang w:val="sr-Cyrl-RS"/>
                    </w:rPr>
                    <w:t xml:space="preserve">-уверења надлежне </w:t>
                  </w:r>
                  <w:r w:rsidRPr="00562F07">
                    <w:rPr>
                      <w:rFonts w:ascii="Verdana" w:eastAsia="PMingLiU" w:hAnsi="Verdana" w:cs="Times New Roman"/>
                      <w:sz w:val="20"/>
                      <w:szCs w:val="20"/>
                      <w:u w:val="single"/>
                      <w:lang w:val="sr-Cyrl-RS"/>
                    </w:rPr>
                    <w:t>локалне самоуправе</w:t>
                  </w:r>
                  <w:r w:rsidRPr="00562F07">
                    <w:rPr>
                      <w:rFonts w:ascii="Verdana" w:eastAsia="PMingLiU" w:hAnsi="Verdana" w:cs="Times New Roman"/>
                      <w:sz w:val="20"/>
                      <w:szCs w:val="20"/>
                      <w:lang w:val="sr-Cyrl-RS"/>
                    </w:rPr>
                    <w:t xml:space="preserve"> да је измирио обавезе по основу изворних локалних јавних прихода</w:t>
                  </w:r>
                </w:p>
              </w:tc>
            </w:tr>
            <w:tr w:rsidR="00562F07" w:rsidRPr="00562F07" w:rsidTr="00CF02C9">
              <w:trPr>
                <w:trHeight w:val="234"/>
                <w:tblCellSpacing w:w="20" w:type="dxa"/>
                <w:jc w:val="center"/>
              </w:trPr>
              <w:tc>
                <w:tcPr>
                  <w:tcW w:w="9074" w:type="dxa"/>
                  <w:tcBorders>
                    <w:top w:val="inset" w:sz="6" w:space="0" w:color="auto"/>
                    <w:left w:val="inset" w:sz="6" w:space="0" w:color="auto"/>
                    <w:bottom w:val="inset" w:sz="6" w:space="0" w:color="auto"/>
                    <w:right w:val="inset" w:sz="6" w:space="0" w:color="auto"/>
                  </w:tcBorders>
                  <w:shd w:val="clear" w:color="auto" w:fill="auto"/>
                </w:tcPr>
                <w:p w:rsidR="00731539" w:rsidRPr="00562F07" w:rsidRDefault="00731539" w:rsidP="00731539">
                  <w:pPr>
                    <w:spacing w:after="0" w:line="240" w:lineRule="auto"/>
                    <w:jc w:val="both"/>
                    <w:rPr>
                      <w:rFonts w:ascii="Verdana" w:eastAsia="PMingLiU" w:hAnsi="Verdana" w:cs="Times New Roman"/>
                      <w:b/>
                      <w:sz w:val="20"/>
                      <w:szCs w:val="20"/>
                      <w:lang w:val="sr-Cyrl-RS"/>
                    </w:rPr>
                  </w:pPr>
                  <w:r w:rsidRPr="00562F07">
                    <w:rPr>
                      <w:rFonts w:ascii="Verdana" w:eastAsia="PMingLiU" w:hAnsi="Verdana" w:cs="Times New Roman"/>
                      <w:b/>
                      <w:sz w:val="20"/>
                      <w:szCs w:val="20"/>
                      <w:lang w:val="sr-Cyrl-RS"/>
                    </w:rPr>
                    <w:t>ПРЕДУЗЕТНИК:</w:t>
                  </w:r>
                </w:p>
                <w:p w:rsidR="00731539" w:rsidRPr="00562F07" w:rsidRDefault="00731539" w:rsidP="00731539">
                  <w:pPr>
                    <w:spacing w:after="0" w:line="240" w:lineRule="auto"/>
                    <w:jc w:val="both"/>
                    <w:rPr>
                      <w:rFonts w:ascii="Verdana" w:eastAsia="PMingLiU" w:hAnsi="Verdana" w:cs="Times New Roman"/>
                      <w:sz w:val="20"/>
                      <w:szCs w:val="20"/>
                      <w:lang w:val="sr-Cyrl-RS"/>
                    </w:rPr>
                  </w:pPr>
                  <w:r w:rsidRPr="00562F07">
                    <w:rPr>
                      <w:rFonts w:ascii="Verdana" w:eastAsia="PMingLiU" w:hAnsi="Verdana" w:cs="Times New Roman"/>
                      <w:sz w:val="20"/>
                      <w:szCs w:val="20"/>
                      <w:lang w:val="sr-Cyrl-RS"/>
                    </w:rPr>
                    <w:t xml:space="preserve">-уверење </w:t>
                  </w:r>
                  <w:r w:rsidRPr="00562F07">
                    <w:rPr>
                      <w:rFonts w:ascii="Verdana" w:eastAsia="PMingLiU" w:hAnsi="Verdana" w:cs="Times New Roman"/>
                      <w:sz w:val="20"/>
                      <w:szCs w:val="20"/>
                      <w:u w:val="single"/>
                      <w:lang w:val="sr-Cyrl-RS"/>
                    </w:rPr>
                    <w:t>Пореске управе - Министарства финансија</w:t>
                  </w:r>
                  <w:r w:rsidRPr="00562F07">
                    <w:rPr>
                      <w:rFonts w:ascii="Verdana" w:eastAsia="PMingLiU" w:hAnsi="Verdana" w:cs="Times New Roman"/>
                      <w:sz w:val="20"/>
                      <w:szCs w:val="20"/>
                      <w:lang w:val="sr-Cyrl-RS"/>
                    </w:rPr>
                    <w:t xml:space="preserve"> да је измирио доспеле порезе и доприносе и </w:t>
                  </w:r>
                </w:p>
                <w:p w:rsidR="00731539" w:rsidRPr="00562F07" w:rsidRDefault="00731539" w:rsidP="00731539">
                  <w:pPr>
                    <w:spacing w:after="0" w:line="240" w:lineRule="auto"/>
                    <w:jc w:val="both"/>
                    <w:rPr>
                      <w:rFonts w:ascii="Verdana" w:eastAsia="PMingLiU" w:hAnsi="Verdana" w:cs="Times New Roman"/>
                      <w:sz w:val="20"/>
                      <w:szCs w:val="20"/>
                      <w:lang w:val="sr-Cyrl-RS"/>
                    </w:rPr>
                  </w:pPr>
                  <w:r w:rsidRPr="00562F07">
                    <w:rPr>
                      <w:rFonts w:ascii="Verdana" w:eastAsia="PMingLiU" w:hAnsi="Verdana" w:cs="Times New Roman"/>
                      <w:sz w:val="20"/>
                      <w:szCs w:val="20"/>
                      <w:lang w:val="sr-Cyrl-RS"/>
                    </w:rPr>
                    <w:t xml:space="preserve">-уверења надлежне управе </w:t>
                  </w:r>
                  <w:r w:rsidRPr="00562F07">
                    <w:rPr>
                      <w:rFonts w:ascii="Verdana" w:eastAsia="PMingLiU" w:hAnsi="Verdana" w:cs="Times New Roman"/>
                      <w:sz w:val="20"/>
                      <w:szCs w:val="20"/>
                      <w:u w:val="single"/>
                      <w:lang w:val="sr-Cyrl-RS"/>
                    </w:rPr>
                    <w:t>локалне самоуправе</w:t>
                  </w:r>
                  <w:r w:rsidRPr="00562F07">
                    <w:rPr>
                      <w:rFonts w:ascii="Verdana" w:eastAsia="PMingLiU" w:hAnsi="Verdana" w:cs="Times New Roman"/>
                      <w:sz w:val="20"/>
                      <w:szCs w:val="20"/>
                      <w:lang w:val="sr-Cyrl-RS"/>
                    </w:rPr>
                    <w:t xml:space="preserve"> да је измирио обавезе по основу изворних локалних јавних прихода</w:t>
                  </w:r>
                </w:p>
              </w:tc>
            </w:tr>
            <w:tr w:rsidR="00562F07" w:rsidRPr="00562F07" w:rsidTr="00CF02C9">
              <w:trPr>
                <w:trHeight w:val="1015"/>
                <w:tblCellSpacing w:w="20" w:type="dxa"/>
                <w:jc w:val="center"/>
              </w:trPr>
              <w:tc>
                <w:tcPr>
                  <w:tcW w:w="9074" w:type="dxa"/>
                  <w:tcBorders>
                    <w:top w:val="inset" w:sz="6" w:space="0" w:color="auto"/>
                    <w:left w:val="inset" w:sz="6" w:space="0" w:color="auto"/>
                    <w:bottom w:val="inset" w:sz="6" w:space="0" w:color="auto"/>
                    <w:right w:val="inset" w:sz="6" w:space="0" w:color="auto"/>
                  </w:tcBorders>
                  <w:shd w:val="clear" w:color="auto" w:fill="auto"/>
                </w:tcPr>
                <w:p w:rsidR="00731539" w:rsidRPr="00562F07" w:rsidRDefault="00731539" w:rsidP="00731539">
                  <w:pPr>
                    <w:spacing w:after="0" w:line="240" w:lineRule="auto"/>
                    <w:jc w:val="both"/>
                    <w:rPr>
                      <w:rFonts w:ascii="Verdana" w:eastAsia="PMingLiU" w:hAnsi="Verdana" w:cs="Times New Roman"/>
                      <w:b/>
                      <w:sz w:val="20"/>
                      <w:szCs w:val="20"/>
                      <w:lang w:val="sr-Cyrl-RS"/>
                    </w:rPr>
                  </w:pPr>
                  <w:r w:rsidRPr="00562F07">
                    <w:rPr>
                      <w:rFonts w:ascii="Verdana" w:eastAsia="PMingLiU" w:hAnsi="Verdana" w:cs="Times New Roman"/>
                      <w:b/>
                      <w:sz w:val="20"/>
                      <w:szCs w:val="20"/>
                      <w:lang w:val="sr-Cyrl-RS"/>
                    </w:rPr>
                    <w:t>ФИЗИЧКО ЛИЦЕ:</w:t>
                  </w:r>
                </w:p>
                <w:p w:rsidR="00731539" w:rsidRPr="00562F07" w:rsidRDefault="00731539" w:rsidP="00731539">
                  <w:pPr>
                    <w:spacing w:after="0" w:line="240" w:lineRule="auto"/>
                    <w:jc w:val="both"/>
                    <w:rPr>
                      <w:rFonts w:ascii="Verdana" w:eastAsia="PMingLiU" w:hAnsi="Verdana" w:cs="Times New Roman"/>
                      <w:sz w:val="20"/>
                      <w:szCs w:val="20"/>
                      <w:lang w:val="sr-Cyrl-RS"/>
                    </w:rPr>
                  </w:pPr>
                  <w:r w:rsidRPr="00562F07">
                    <w:rPr>
                      <w:rFonts w:ascii="Verdana" w:eastAsia="PMingLiU" w:hAnsi="Verdana" w:cs="Times New Roman"/>
                      <w:sz w:val="20"/>
                      <w:szCs w:val="20"/>
                      <w:lang w:val="sr-Cyrl-RS"/>
                    </w:rPr>
                    <w:t xml:space="preserve">-уверење </w:t>
                  </w:r>
                  <w:r w:rsidRPr="00562F07">
                    <w:rPr>
                      <w:rFonts w:ascii="Verdana" w:eastAsia="PMingLiU" w:hAnsi="Verdana" w:cs="Times New Roman"/>
                      <w:sz w:val="20"/>
                      <w:szCs w:val="20"/>
                      <w:u w:val="single"/>
                      <w:lang w:val="sr-Cyrl-RS"/>
                    </w:rPr>
                    <w:t>Пореске управе - Министарства финансија</w:t>
                  </w:r>
                  <w:r w:rsidRPr="00562F07">
                    <w:rPr>
                      <w:rFonts w:ascii="Verdana" w:eastAsia="PMingLiU" w:hAnsi="Verdana" w:cs="Times New Roman"/>
                      <w:sz w:val="20"/>
                      <w:szCs w:val="20"/>
                      <w:lang w:val="sr-Cyrl-RS"/>
                    </w:rPr>
                    <w:t xml:space="preserve"> да је измирио доспеле порезе и доприносе и </w:t>
                  </w:r>
                </w:p>
                <w:p w:rsidR="00731539" w:rsidRPr="00562F07" w:rsidRDefault="00731539" w:rsidP="00731539">
                  <w:pPr>
                    <w:spacing w:after="0" w:line="240" w:lineRule="auto"/>
                    <w:jc w:val="both"/>
                    <w:rPr>
                      <w:rFonts w:ascii="Verdana" w:eastAsia="PMingLiU" w:hAnsi="Verdana" w:cs="Times New Roman"/>
                      <w:sz w:val="20"/>
                      <w:szCs w:val="20"/>
                      <w:lang w:val="sr-Cyrl-RS"/>
                    </w:rPr>
                  </w:pPr>
                  <w:r w:rsidRPr="00562F07">
                    <w:rPr>
                      <w:rFonts w:ascii="Verdana" w:eastAsia="PMingLiU" w:hAnsi="Verdana" w:cs="Times New Roman"/>
                      <w:sz w:val="20"/>
                      <w:szCs w:val="20"/>
                      <w:lang w:val="sr-Cyrl-RS"/>
                    </w:rPr>
                    <w:t xml:space="preserve">-уверења надлежне управе </w:t>
                  </w:r>
                  <w:r w:rsidRPr="00562F07">
                    <w:rPr>
                      <w:rFonts w:ascii="Verdana" w:eastAsia="PMingLiU" w:hAnsi="Verdana" w:cs="Times New Roman"/>
                      <w:sz w:val="20"/>
                      <w:szCs w:val="20"/>
                      <w:u w:val="single"/>
                      <w:lang w:val="sr-Cyrl-RS"/>
                    </w:rPr>
                    <w:t>локалне самоуправе</w:t>
                  </w:r>
                  <w:r w:rsidRPr="00562F07">
                    <w:rPr>
                      <w:rFonts w:ascii="Verdana" w:eastAsia="PMingLiU" w:hAnsi="Verdana" w:cs="Times New Roman"/>
                      <w:sz w:val="20"/>
                      <w:szCs w:val="20"/>
                      <w:lang w:val="sr-Cyrl-RS"/>
                    </w:rPr>
                    <w:t xml:space="preserve"> да је измирио обавезе по основу изворних локалних јавних прихода</w:t>
                  </w:r>
                </w:p>
              </w:tc>
            </w:tr>
            <w:tr w:rsidR="00562F07" w:rsidRPr="00562F07" w:rsidTr="00CF02C9">
              <w:trPr>
                <w:trHeight w:val="280"/>
                <w:tblCellSpacing w:w="20" w:type="dxa"/>
                <w:jc w:val="center"/>
              </w:trPr>
              <w:tc>
                <w:tcPr>
                  <w:tcW w:w="9074" w:type="dxa"/>
                  <w:tcBorders>
                    <w:top w:val="inset" w:sz="6" w:space="0" w:color="auto"/>
                    <w:left w:val="inset" w:sz="6" w:space="0" w:color="auto"/>
                    <w:bottom w:val="inset" w:sz="6" w:space="0" w:color="auto"/>
                    <w:right w:val="inset" w:sz="6" w:space="0" w:color="auto"/>
                  </w:tcBorders>
                  <w:shd w:val="clear" w:color="auto" w:fill="auto"/>
                </w:tcPr>
                <w:p w:rsidR="00731539" w:rsidRPr="00562F07" w:rsidRDefault="00731539" w:rsidP="00731539">
                  <w:pPr>
                    <w:spacing w:after="0" w:line="240" w:lineRule="auto"/>
                    <w:jc w:val="both"/>
                    <w:rPr>
                      <w:rFonts w:ascii="Verdana" w:eastAsia="PMingLiU" w:hAnsi="Verdana" w:cs="Times New Roman"/>
                      <w:b/>
                      <w:sz w:val="20"/>
                      <w:szCs w:val="20"/>
                      <w:lang w:val="sr-Cyrl-RS"/>
                    </w:rPr>
                  </w:pPr>
                  <w:r w:rsidRPr="00562F07">
                    <w:rPr>
                      <w:rFonts w:ascii="Verdana" w:eastAsia="PMingLiU" w:hAnsi="Verdana" w:cs="Times New Roman"/>
                      <w:b/>
                      <w:sz w:val="20"/>
                      <w:szCs w:val="20"/>
                      <w:u w:val="single"/>
                      <w:lang w:val="sr-Cyrl-RS"/>
                    </w:rPr>
                    <w:t>орган надлежан за издавање</w:t>
                  </w:r>
                  <w:r w:rsidRPr="00562F07">
                    <w:rPr>
                      <w:rFonts w:ascii="Verdana" w:eastAsia="PMingLiU" w:hAnsi="Verdana" w:cs="Times New Roman"/>
                      <w:b/>
                      <w:sz w:val="20"/>
                      <w:szCs w:val="20"/>
                      <w:lang w:val="sr-Cyrl-RS"/>
                    </w:rPr>
                    <w:t>:</w:t>
                  </w:r>
                </w:p>
                <w:p w:rsidR="00731539" w:rsidRPr="00562F07" w:rsidRDefault="00731539" w:rsidP="00731539">
                  <w:pPr>
                    <w:spacing w:after="0" w:line="240" w:lineRule="auto"/>
                    <w:jc w:val="both"/>
                    <w:rPr>
                      <w:rFonts w:ascii="Verdana" w:eastAsia="PMingLiU" w:hAnsi="Verdana" w:cs="Times New Roman"/>
                      <w:sz w:val="20"/>
                      <w:szCs w:val="20"/>
                      <w:lang w:val="sr-Cyrl-RS"/>
                    </w:rPr>
                  </w:pPr>
                  <w:r w:rsidRPr="00562F07">
                    <w:rPr>
                      <w:rFonts w:ascii="Verdana" w:eastAsia="PMingLiU" w:hAnsi="Verdana" w:cs="Times New Roman"/>
                      <w:sz w:val="20"/>
                      <w:szCs w:val="20"/>
                      <w:lang w:val="sr-Cyrl-RS"/>
                    </w:rPr>
                    <w:t>- Република Србија - Министарство финансија - Пореска управа Регионални центар - ___________ Филијала/експозитура - ___________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rsidR="00731539" w:rsidRPr="00562F07" w:rsidRDefault="00731539" w:rsidP="00731539">
                  <w:pPr>
                    <w:spacing w:after="0" w:line="240" w:lineRule="auto"/>
                    <w:jc w:val="both"/>
                    <w:rPr>
                      <w:rFonts w:ascii="Verdana" w:eastAsia="PMingLiU" w:hAnsi="Verdana" w:cs="Times New Roman"/>
                      <w:sz w:val="20"/>
                      <w:szCs w:val="20"/>
                      <w:lang w:val="sr-Cyrl-RS"/>
                    </w:rPr>
                  </w:pPr>
                  <w:r w:rsidRPr="00562F07">
                    <w:rPr>
                      <w:rFonts w:ascii="Verdana" w:eastAsia="PMingLiU" w:hAnsi="Verdana" w:cs="Times New Roman"/>
                      <w:sz w:val="20"/>
                      <w:szCs w:val="20"/>
                      <w:lang w:val="sr-Cyrl-RS"/>
                    </w:rPr>
                    <w:t>- Град, односно општина - градска, односно општинска пореска управа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rsidR="00731539" w:rsidRPr="00562F07" w:rsidRDefault="00731539" w:rsidP="00731539">
                  <w:pPr>
                    <w:spacing w:after="0" w:line="240" w:lineRule="auto"/>
                    <w:ind w:right="122"/>
                    <w:jc w:val="both"/>
                    <w:rPr>
                      <w:rFonts w:ascii="Verdana" w:eastAsia="PMingLiU" w:hAnsi="Verdana" w:cs="Times New Roman"/>
                      <w:sz w:val="20"/>
                      <w:szCs w:val="20"/>
                      <w:u w:val="single"/>
                      <w:lang w:val="sr-Cyrl-RS"/>
                    </w:rPr>
                  </w:pPr>
                  <w:r w:rsidRPr="00562F07">
                    <w:rPr>
                      <w:rFonts w:ascii="Verdana" w:eastAsia="PMingLiU" w:hAnsi="Verdana" w:cs="Times New Roman"/>
                      <w:sz w:val="20"/>
                      <w:szCs w:val="20"/>
                      <w:u w:val="single"/>
                      <w:lang w:val="sr-Cyrl-RS"/>
                    </w:rPr>
                    <w:t>Напомена:</w:t>
                  </w:r>
                </w:p>
                <w:p w:rsidR="00731539" w:rsidRPr="00562F07" w:rsidRDefault="00731539" w:rsidP="00731539">
                  <w:pPr>
                    <w:spacing w:after="0" w:line="240" w:lineRule="auto"/>
                    <w:ind w:right="122"/>
                    <w:jc w:val="both"/>
                    <w:rPr>
                      <w:rFonts w:ascii="Verdana" w:eastAsia="PMingLiU" w:hAnsi="Verdana"/>
                      <w:sz w:val="20"/>
                      <w:szCs w:val="20"/>
                      <w:lang w:val="sr-Cyrl-RS"/>
                    </w:rPr>
                  </w:pPr>
                  <w:r w:rsidRPr="00562F07">
                    <w:rPr>
                      <w:rFonts w:ascii="Verdana" w:eastAsia="PMingLiU" w:hAnsi="Verdana" w:cs="Verdana"/>
                      <w:sz w:val="20"/>
                      <w:szCs w:val="20"/>
                      <w:lang w:val="sr-Cyrl-RS"/>
                    </w:rPr>
                    <w:t xml:space="preserve">- Уколико локална (општинска) пореска управа у својој потврди наведе да се докази за </w:t>
                  </w:r>
                  <w:r w:rsidRPr="00562F07">
                    <w:rPr>
                      <w:rFonts w:ascii="Verdana" w:eastAsia="PMingLiU" w:hAnsi="Verdana" w:cs="Verdana"/>
                      <w:sz w:val="20"/>
                      <w:szCs w:val="20"/>
                      <w:lang w:val="sr-Cyrl-RS"/>
                    </w:rPr>
                    <w:lastRenderedPageBreak/>
                    <w:t xml:space="preserve">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органа/организација/установа. </w:t>
                  </w:r>
                </w:p>
                <w:p w:rsidR="00731539" w:rsidRPr="00562F07" w:rsidRDefault="00731539" w:rsidP="00731539">
                  <w:pPr>
                    <w:spacing w:after="0" w:line="240" w:lineRule="auto"/>
                    <w:ind w:right="122"/>
                    <w:jc w:val="both"/>
                    <w:rPr>
                      <w:rFonts w:ascii="Verdana" w:eastAsia="PMingLiU" w:hAnsi="Verdana" w:cs="Times New Roman"/>
                      <w:sz w:val="20"/>
                      <w:szCs w:val="20"/>
                      <w:lang w:val="sr-Cyrl-RS"/>
                    </w:rPr>
                  </w:pPr>
                  <w:r w:rsidRPr="00562F07">
                    <w:rPr>
                      <w:rFonts w:ascii="Verdana" w:eastAsia="PMingLiU" w:hAnsi="Verdana" w:cs="Verdana"/>
                      <w:sz w:val="20"/>
                      <w:szCs w:val="20"/>
                      <w:lang w:val="sr-Cyrl-RS"/>
                    </w:rPr>
                    <w:t>- Уколико понуђач има имовину и плаћа локалне јавне дажбине и у другим местима поред места у ком му се налази седиште, понуђач је дужан да достави уверења свих локалних самоуправа где има обавезу да плаћа порезе и друге јавне дажбине.</w:t>
                  </w:r>
                </w:p>
              </w:tc>
            </w:tr>
          </w:tbl>
          <w:p w:rsidR="00731539" w:rsidRPr="00562F07" w:rsidRDefault="00731539" w:rsidP="00731539">
            <w:pPr>
              <w:spacing w:after="0" w:line="240" w:lineRule="auto"/>
              <w:jc w:val="center"/>
              <w:rPr>
                <w:rFonts w:ascii="Verdana" w:eastAsia="PMingLiU" w:hAnsi="Verdana" w:cs="Times New Roman"/>
                <w:sz w:val="20"/>
                <w:szCs w:val="20"/>
                <w:lang w:val="sr-Cyrl-RS"/>
              </w:rPr>
            </w:pPr>
          </w:p>
        </w:tc>
      </w:tr>
      <w:tr w:rsidR="00562F07" w:rsidRPr="00562F07" w:rsidTr="00731539">
        <w:tblPrEx>
          <w:shd w:val="clear" w:color="auto" w:fill="auto"/>
        </w:tblPrEx>
        <w:trPr>
          <w:trHeight w:val="324"/>
          <w:tblCellSpacing w:w="20" w:type="dxa"/>
          <w:jc w:val="center"/>
        </w:trPr>
        <w:tc>
          <w:tcPr>
            <w:tcW w:w="556" w:type="dxa"/>
            <w:tcBorders>
              <w:top w:val="inset" w:sz="6" w:space="0" w:color="auto"/>
              <w:left w:val="inset" w:sz="6" w:space="0" w:color="auto"/>
              <w:bottom w:val="inset" w:sz="6" w:space="0" w:color="auto"/>
              <w:right w:val="inset" w:sz="6" w:space="0" w:color="auto"/>
            </w:tcBorders>
            <w:shd w:val="clear" w:color="auto" w:fill="E0E0E0"/>
            <w:vAlign w:val="center"/>
          </w:tcPr>
          <w:p w:rsidR="00731539" w:rsidRPr="00562F07" w:rsidRDefault="00731539" w:rsidP="00731539">
            <w:pPr>
              <w:spacing w:after="0" w:line="240" w:lineRule="auto"/>
              <w:rPr>
                <w:rFonts w:ascii="Verdana" w:eastAsia="PMingLiU" w:hAnsi="Verdana" w:cs="Times New Roman"/>
                <w:b/>
                <w:sz w:val="20"/>
                <w:szCs w:val="20"/>
                <w:lang w:val="sr-Cyrl-RS"/>
              </w:rPr>
            </w:pPr>
            <w:r w:rsidRPr="00562F07">
              <w:rPr>
                <w:rFonts w:ascii="Verdana" w:eastAsia="PMingLiU" w:hAnsi="Verdana" w:cs="Times New Roman"/>
                <w:b/>
                <w:sz w:val="20"/>
                <w:szCs w:val="20"/>
                <w:lang w:val="sr-Cyrl-RS"/>
              </w:rPr>
              <w:lastRenderedPageBreak/>
              <w:t>5.</w:t>
            </w:r>
          </w:p>
        </w:tc>
        <w:tc>
          <w:tcPr>
            <w:tcW w:w="10188" w:type="dxa"/>
            <w:gridSpan w:val="2"/>
            <w:tcBorders>
              <w:top w:val="inset" w:sz="6" w:space="0" w:color="auto"/>
              <w:left w:val="inset" w:sz="6" w:space="0" w:color="auto"/>
              <w:bottom w:val="inset" w:sz="6" w:space="0" w:color="auto"/>
              <w:right w:val="inset" w:sz="6" w:space="0" w:color="auto"/>
            </w:tcBorders>
            <w:shd w:val="clear" w:color="auto" w:fill="auto"/>
          </w:tcPr>
          <w:p w:rsidR="00731539" w:rsidRPr="00562F07" w:rsidRDefault="00731539" w:rsidP="00731539">
            <w:pPr>
              <w:spacing w:after="0" w:line="240" w:lineRule="auto"/>
              <w:jc w:val="center"/>
              <w:rPr>
                <w:rFonts w:ascii="Verdana" w:eastAsia="PMingLiU" w:hAnsi="Verdana" w:cs="Times New Roman"/>
                <w:sz w:val="20"/>
                <w:szCs w:val="20"/>
                <w:lang w:val="sr-Cyrl-RS"/>
              </w:rPr>
            </w:pPr>
            <w:r w:rsidRPr="00562F07">
              <w:rPr>
                <w:rFonts w:ascii="Verdana" w:eastAsia="PMingLiU" w:hAnsi="Verdana" w:cs="Times New Roman"/>
                <w:sz w:val="20"/>
                <w:szCs w:val="20"/>
                <w:lang w:val="sr-Cyrl-RS"/>
              </w:rPr>
              <w:t>/</w:t>
            </w:r>
          </w:p>
        </w:tc>
      </w:tr>
      <w:tr w:rsidR="00562F07" w:rsidRPr="00562F07" w:rsidTr="00731539">
        <w:tblPrEx>
          <w:shd w:val="clear" w:color="auto" w:fill="auto"/>
        </w:tblPrEx>
        <w:trPr>
          <w:trHeight w:val="505"/>
          <w:tblCellSpacing w:w="20" w:type="dxa"/>
          <w:jc w:val="center"/>
        </w:trPr>
        <w:tc>
          <w:tcPr>
            <w:tcW w:w="556" w:type="dxa"/>
            <w:tcBorders>
              <w:top w:val="inset" w:sz="6" w:space="0" w:color="auto"/>
              <w:left w:val="inset" w:sz="6" w:space="0" w:color="auto"/>
              <w:bottom w:val="inset" w:sz="6" w:space="0" w:color="auto"/>
              <w:right w:val="inset" w:sz="6" w:space="0" w:color="auto"/>
            </w:tcBorders>
            <w:shd w:val="clear" w:color="auto" w:fill="E0E0E0"/>
            <w:vAlign w:val="center"/>
          </w:tcPr>
          <w:p w:rsidR="00731539" w:rsidRPr="00562F07" w:rsidRDefault="00731539" w:rsidP="00731539">
            <w:pPr>
              <w:spacing w:after="0" w:line="240" w:lineRule="auto"/>
              <w:rPr>
                <w:rFonts w:ascii="Verdana" w:eastAsia="PMingLiU" w:hAnsi="Verdana" w:cs="Times New Roman"/>
                <w:b/>
                <w:sz w:val="20"/>
                <w:szCs w:val="20"/>
                <w:lang w:val="sr-Cyrl-RS"/>
              </w:rPr>
            </w:pPr>
            <w:r w:rsidRPr="00562F07">
              <w:rPr>
                <w:rFonts w:ascii="Verdana" w:eastAsia="PMingLiU" w:hAnsi="Verdana" w:cs="Times New Roman"/>
                <w:b/>
                <w:sz w:val="20"/>
                <w:szCs w:val="20"/>
                <w:lang w:val="sr-Cyrl-RS"/>
              </w:rPr>
              <w:t>6.</w:t>
            </w:r>
          </w:p>
        </w:tc>
        <w:tc>
          <w:tcPr>
            <w:tcW w:w="10188" w:type="dxa"/>
            <w:gridSpan w:val="2"/>
            <w:tcBorders>
              <w:top w:val="inset" w:sz="6" w:space="0" w:color="auto"/>
              <w:left w:val="inset" w:sz="6" w:space="0" w:color="auto"/>
              <w:bottom w:val="inset" w:sz="6" w:space="0" w:color="auto"/>
              <w:right w:val="inset" w:sz="6" w:space="0" w:color="auto"/>
            </w:tcBorders>
            <w:shd w:val="clear" w:color="auto" w:fill="auto"/>
          </w:tcPr>
          <w:p w:rsidR="00731539" w:rsidRPr="00562F07" w:rsidRDefault="00731539" w:rsidP="00731539">
            <w:pPr>
              <w:spacing w:after="0" w:line="240" w:lineRule="auto"/>
              <w:jc w:val="both"/>
              <w:rPr>
                <w:rFonts w:ascii="Verdana" w:eastAsia="PMingLiU" w:hAnsi="Verdana" w:cs="Times New Roman"/>
                <w:b/>
                <w:sz w:val="20"/>
                <w:szCs w:val="20"/>
                <w:lang w:val="sr-Cyrl-RS"/>
              </w:rPr>
            </w:pPr>
            <w:r w:rsidRPr="00562F07">
              <w:rPr>
                <w:rFonts w:ascii="Verdana" w:eastAsia="PMingLiU" w:hAnsi="Verdana" w:cs="Times New Roman"/>
                <w:sz w:val="20"/>
                <w:szCs w:val="20"/>
                <w:lang w:val="sr-Cyrl-RS"/>
              </w:rPr>
              <w:t xml:space="preserve">Потписан и оверен </w:t>
            </w:r>
            <w:r w:rsidRPr="00562F07">
              <w:rPr>
                <w:rFonts w:ascii="Verdana" w:eastAsia="PMingLiU" w:hAnsi="Verdana" w:cs="Times New Roman"/>
                <w:b/>
                <w:sz w:val="20"/>
                <w:szCs w:val="20"/>
                <w:lang w:val="sr-Cyrl-RS"/>
              </w:rPr>
              <w:t>ОБРАЗАЦ ИЗЈАВЕ НА ОСНОВУ ЧЛАНА 75. СТАВ 2. ЗЈН</w:t>
            </w:r>
          </w:p>
          <w:p w:rsidR="00731539" w:rsidRPr="00562F07" w:rsidRDefault="00731539" w:rsidP="00731539">
            <w:pPr>
              <w:spacing w:after="0" w:line="240" w:lineRule="auto"/>
              <w:jc w:val="both"/>
              <w:rPr>
                <w:rFonts w:ascii="Verdana" w:eastAsia="PMingLiU" w:hAnsi="Verdana" w:cs="Times New Roman"/>
                <w:sz w:val="16"/>
                <w:szCs w:val="16"/>
                <w:lang w:val="sr-Cyrl-RS"/>
              </w:rPr>
            </w:pPr>
            <w:r w:rsidRPr="00562F07">
              <w:rPr>
                <w:rFonts w:ascii="Verdana" w:eastAsia="PMingLiU" w:hAnsi="Verdana" w:cs="Times New Roman"/>
                <w:sz w:val="16"/>
                <w:szCs w:val="16"/>
                <w:lang w:val="sr-Cyrl-RS"/>
              </w:rPr>
              <w:t>*образац је дат у конкурсној документацији и то у делу VI/8 - ОБРАЗАЦ ИЗЈАВЕ О ПОШТОВАЊУ ОБАВЕЗА ИЗ ЧЛАНА 75. СТАВ 2. ЗЈН</w:t>
            </w:r>
          </w:p>
          <w:p w:rsidR="00731539" w:rsidRPr="00562F07" w:rsidRDefault="00731539" w:rsidP="00731539">
            <w:pPr>
              <w:spacing w:after="0" w:line="240" w:lineRule="auto"/>
              <w:jc w:val="both"/>
              <w:rPr>
                <w:rFonts w:ascii="Verdana" w:eastAsia="PMingLiU" w:hAnsi="Verdana" w:cs="Times New Roman"/>
                <w:sz w:val="20"/>
                <w:szCs w:val="20"/>
                <w:lang w:val="sr-Cyrl-RS"/>
              </w:rPr>
            </w:pPr>
            <w:r w:rsidRPr="00562F07">
              <w:rPr>
                <w:rFonts w:ascii="Verdana" w:eastAsia="PMingLiU" w:hAnsi="Verdana" w:cs="Times New Roman"/>
                <w:sz w:val="16"/>
                <w:szCs w:val="16"/>
                <w:lang w:val="sr-Cyrl-RS"/>
              </w:rPr>
              <w:t>*изјава мора да буде потписана од стране овлашћеног лица понуђача и оверена печатом. Уколико понуду подноси група понуђача изјава мора бити потписана од стране овлашћеног лица сваког понуђача из групе понуђача и оверена печатом.</w:t>
            </w:r>
          </w:p>
        </w:tc>
      </w:tr>
      <w:tr w:rsidR="00562F07" w:rsidRPr="00562F07" w:rsidTr="00731539">
        <w:tblPrEx>
          <w:shd w:val="clear" w:color="auto" w:fill="auto"/>
        </w:tblPrEx>
        <w:trPr>
          <w:gridAfter w:val="1"/>
          <w:wAfter w:w="14" w:type="dxa"/>
          <w:trHeight w:val="144"/>
          <w:tblCellSpacing w:w="20" w:type="dxa"/>
          <w:jc w:val="center"/>
        </w:trPr>
        <w:tc>
          <w:tcPr>
            <w:tcW w:w="10730" w:type="dxa"/>
            <w:gridSpan w:val="2"/>
            <w:shd w:val="clear" w:color="auto" w:fill="E6E6E6"/>
            <w:vAlign w:val="center"/>
          </w:tcPr>
          <w:p w:rsidR="00731539" w:rsidRPr="00562F07" w:rsidRDefault="00731539" w:rsidP="00731539">
            <w:pPr>
              <w:spacing w:after="0" w:line="240" w:lineRule="auto"/>
              <w:ind w:right="-180"/>
              <w:jc w:val="center"/>
              <w:rPr>
                <w:rFonts w:ascii="Verdana" w:eastAsia="PMingLiU" w:hAnsi="Verdana" w:cs="Times New Roman"/>
                <w:b/>
                <w:sz w:val="20"/>
                <w:szCs w:val="20"/>
                <w:lang w:val="sr-Cyrl-RS"/>
              </w:rPr>
            </w:pPr>
            <w:r w:rsidRPr="00562F07">
              <w:rPr>
                <w:rFonts w:ascii="Verdana" w:eastAsia="PMingLiU" w:hAnsi="Verdana" w:cs="Times New Roman"/>
                <w:b/>
                <w:sz w:val="20"/>
                <w:szCs w:val="20"/>
                <w:lang w:val="sr-Cyrl-RS"/>
              </w:rPr>
              <w:t>ДОКАЗИ О ИСПУЊЕНОСТИ ДОДАТНИХ УСЛОВА ЗА УЧЕШЋЕ У ПОСТУПКУ ЈАВНЕ НАБАВКЕ</w:t>
            </w:r>
          </w:p>
        </w:tc>
      </w:tr>
      <w:tr w:rsidR="00562F07" w:rsidRPr="00562F07" w:rsidTr="00731539">
        <w:tblPrEx>
          <w:shd w:val="clear" w:color="auto" w:fill="auto"/>
        </w:tblPrEx>
        <w:trPr>
          <w:trHeight w:val="144"/>
          <w:tblCellSpacing w:w="20" w:type="dxa"/>
          <w:jc w:val="center"/>
        </w:trPr>
        <w:tc>
          <w:tcPr>
            <w:tcW w:w="556" w:type="dxa"/>
            <w:vMerge w:val="restart"/>
            <w:shd w:val="clear" w:color="auto" w:fill="E6E6E6"/>
            <w:vAlign w:val="center"/>
          </w:tcPr>
          <w:p w:rsidR="00731539" w:rsidRPr="00562F07" w:rsidRDefault="00731539" w:rsidP="00731539">
            <w:pPr>
              <w:spacing w:after="0" w:line="240" w:lineRule="auto"/>
              <w:rPr>
                <w:rFonts w:ascii="Verdana" w:eastAsia="PMingLiU" w:hAnsi="Verdana" w:cs="Times New Roman"/>
                <w:b/>
                <w:sz w:val="20"/>
                <w:szCs w:val="20"/>
                <w:lang w:val="sr-Cyrl-RS"/>
              </w:rPr>
            </w:pPr>
            <w:r w:rsidRPr="00562F07">
              <w:rPr>
                <w:rFonts w:ascii="Verdana" w:eastAsia="PMingLiU" w:hAnsi="Verdana" w:cs="Times New Roman"/>
                <w:b/>
                <w:sz w:val="20"/>
                <w:szCs w:val="20"/>
                <w:lang w:val="sr-Cyrl-RS"/>
              </w:rPr>
              <w:t>1.</w:t>
            </w:r>
          </w:p>
        </w:tc>
        <w:tc>
          <w:tcPr>
            <w:tcW w:w="10188" w:type="dxa"/>
            <w:gridSpan w:val="2"/>
            <w:shd w:val="clear" w:color="auto" w:fill="D6E3BC" w:themeFill="accent3" w:themeFillTint="66"/>
          </w:tcPr>
          <w:p w:rsidR="00731539" w:rsidRPr="00562F07" w:rsidRDefault="00731539" w:rsidP="00731539">
            <w:pPr>
              <w:spacing w:after="0" w:line="240" w:lineRule="auto"/>
              <w:ind w:right="-180"/>
              <w:jc w:val="center"/>
              <w:rPr>
                <w:rFonts w:ascii="Verdana" w:eastAsia="PMingLiU" w:hAnsi="Verdana" w:cs="Times New Roman"/>
                <w:b/>
                <w:sz w:val="20"/>
                <w:szCs w:val="20"/>
                <w:lang w:val="sr-Cyrl-RS"/>
              </w:rPr>
            </w:pPr>
            <w:r w:rsidRPr="00562F07">
              <w:rPr>
                <w:rFonts w:ascii="Verdana" w:eastAsia="PMingLiU" w:hAnsi="Verdana" w:cs="Times New Roman"/>
                <w:b/>
                <w:sz w:val="20"/>
                <w:szCs w:val="20"/>
                <w:lang w:val="sr-Cyrl-RS"/>
              </w:rPr>
              <w:t>финансијски капацитет</w:t>
            </w:r>
          </w:p>
        </w:tc>
      </w:tr>
      <w:tr w:rsidR="00562F07" w:rsidRPr="00562F07" w:rsidTr="00731539">
        <w:tblPrEx>
          <w:shd w:val="clear" w:color="auto" w:fill="auto"/>
        </w:tblPrEx>
        <w:trPr>
          <w:trHeight w:val="189"/>
          <w:tblCellSpacing w:w="20" w:type="dxa"/>
          <w:jc w:val="center"/>
        </w:trPr>
        <w:tc>
          <w:tcPr>
            <w:tcW w:w="556" w:type="dxa"/>
            <w:vMerge/>
            <w:shd w:val="clear" w:color="auto" w:fill="E6E6E6"/>
            <w:vAlign w:val="center"/>
          </w:tcPr>
          <w:p w:rsidR="00731539" w:rsidRPr="00562F07" w:rsidRDefault="00731539" w:rsidP="00731539">
            <w:pPr>
              <w:spacing w:after="0" w:line="240" w:lineRule="auto"/>
              <w:jc w:val="center"/>
              <w:rPr>
                <w:rFonts w:ascii="Verdana" w:eastAsia="PMingLiU" w:hAnsi="Verdana" w:cs="Times New Roman"/>
                <w:b/>
                <w:sz w:val="20"/>
                <w:szCs w:val="20"/>
                <w:lang w:val="sr-Cyrl-RS"/>
              </w:rPr>
            </w:pPr>
          </w:p>
        </w:tc>
        <w:tc>
          <w:tcPr>
            <w:tcW w:w="10188" w:type="dxa"/>
            <w:gridSpan w:val="2"/>
            <w:shd w:val="clear" w:color="auto" w:fill="auto"/>
          </w:tcPr>
          <w:p w:rsidR="00731539" w:rsidRPr="00562F07" w:rsidRDefault="00731539" w:rsidP="00731539">
            <w:pPr>
              <w:spacing w:after="0" w:line="240" w:lineRule="auto"/>
              <w:ind w:right="-180"/>
              <w:jc w:val="center"/>
              <w:rPr>
                <w:rFonts w:ascii="Verdana" w:eastAsia="PMingLiU" w:hAnsi="Verdana" w:cs="Times New Roman"/>
                <w:sz w:val="20"/>
                <w:szCs w:val="20"/>
                <w:lang w:val="sr-Cyrl-RS"/>
              </w:rPr>
            </w:pPr>
            <w:r w:rsidRPr="00562F07">
              <w:rPr>
                <w:rFonts w:ascii="Verdana" w:eastAsia="PMingLiU" w:hAnsi="Verdana" w:cs="Times New Roman"/>
                <w:sz w:val="20"/>
                <w:szCs w:val="20"/>
                <w:lang w:val="sr-Cyrl-RS"/>
              </w:rPr>
              <w:t>/</w:t>
            </w:r>
          </w:p>
        </w:tc>
      </w:tr>
      <w:tr w:rsidR="00562F07" w:rsidRPr="00562F07" w:rsidTr="00731539">
        <w:tblPrEx>
          <w:shd w:val="clear" w:color="auto" w:fill="auto"/>
        </w:tblPrEx>
        <w:trPr>
          <w:trHeight w:val="269"/>
          <w:tblCellSpacing w:w="20" w:type="dxa"/>
          <w:jc w:val="center"/>
        </w:trPr>
        <w:tc>
          <w:tcPr>
            <w:tcW w:w="556" w:type="dxa"/>
            <w:vMerge w:val="restart"/>
            <w:shd w:val="clear" w:color="auto" w:fill="E6E6E6"/>
            <w:vAlign w:val="center"/>
          </w:tcPr>
          <w:p w:rsidR="00731539" w:rsidRPr="00562F07" w:rsidRDefault="00731539" w:rsidP="00731539">
            <w:pPr>
              <w:spacing w:after="0" w:line="240" w:lineRule="auto"/>
              <w:rPr>
                <w:rFonts w:ascii="Verdana" w:eastAsia="PMingLiU" w:hAnsi="Verdana" w:cs="Times New Roman"/>
                <w:b/>
                <w:sz w:val="20"/>
                <w:szCs w:val="20"/>
                <w:lang w:val="sr-Cyrl-RS"/>
              </w:rPr>
            </w:pPr>
            <w:r w:rsidRPr="00562F07">
              <w:rPr>
                <w:rFonts w:ascii="Verdana" w:eastAsia="PMingLiU" w:hAnsi="Verdana" w:cs="Times New Roman"/>
                <w:b/>
                <w:sz w:val="20"/>
                <w:szCs w:val="20"/>
                <w:lang w:val="sr-Cyrl-RS"/>
              </w:rPr>
              <w:t>2.</w:t>
            </w:r>
          </w:p>
        </w:tc>
        <w:tc>
          <w:tcPr>
            <w:tcW w:w="10188" w:type="dxa"/>
            <w:gridSpan w:val="2"/>
            <w:shd w:val="clear" w:color="auto" w:fill="D6E3BC" w:themeFill="accent3" w:themeFillTint="66"/>
          </w:tcPr>
          <w:p w:rsidR="00731539" w:rsidRPr="00562F07" w:rsidRDefault="00731539" w:rsidP="00731539">
            <w:pPr>
              <w:spacing w:after="0" w:line="240" w:lineRule="auto"/>
              <w:ind w:right="-180"/>
              <w:jc w:val="center"/>
              <w:rPr>
                <w:rFonts w:ascii="Verdana" w:eastAsia="PMingLiU" w:hAnsi="Verdana" w:cs="Times New Roman"/>
                <w:b/>
                <w:sz w:val="20"/>
                <w:szCs w:val="20"/>
                <w:lang w:val="sr-Cyrl-RS"/>
              </w:rPr>
            </w:pPr>
            <w:r w:rsidRPr="00562F07">
              <w:rPr>
                <w:rFonts w:ascii="Verdana" w:eastAsia="PMingLiU" w:hAnsi="Verdana" w:cs="Times New Roman"/>
                <w:b/>
                <w:sz w:val="20"/>
                <w:szCs w:val="20"/>
                <w:lang w:val="sr-Cyrl-RS"/>
              </w:rPr>
              <w:t>пословни капацитет</w:t>
            </w:r>
          </w:p>
        </w:tc>
      </w:tr>
      <w:tr w:rsidR="00562F07" w:rsidRPr="00562F07" w:rsidTr="00731539">
        <w:tblPrEx>
          <w:shd w:val="clear" w:color="auto" w:fill="auto"/>
        </w:tblPrEx>
        <w:trPr>
          <w:trHeight w:val="171"/>
          <w:tblCellSpacing w:w="20" w:type="dxa"/>
          <w:jc w:val="center"/>
        </w:trPr>
        <w:tc>
          <w:tcPr>
            <w:tcW w:w="556" w:type="dxa"/>
            <w:vMerge/>
            <w:shd w:val="clear" w:color="auto" w:fill="E6E6E6"/>
            <w:vAlign w:val="center"/>
          </w:tcPr>
          <w:p w:rsidR="004F12F8" w:rsidRPr="00562F07" w:rsidRDefault="004F12F8" w:rsidP="00731539">
            <w:pPr>
              <w:spacing w:after="0" w:line="240" w:lineRule="auto"/>
              <w:jc w:val="center"/>
              <w:rPr>
                <w:rFonts w:ascii="Verdana" w:eastAsia="PMingLiU" w:hAnsi="Verdana" w:cs="Times New Roman"/>
                <w:b/>
                <w:sz w:val="20"/>
                <w:szCs w:val="20"/>
                <w:lang w:val="sr-Cyrl-RS"/>
              </w:rPr>
            </w:pPr>
          </w:p>
        </w:tc>
        <w:tc>
          <w:tcPr>
            <w:tcW w:w="10188" w:type="dxa"/>
            <w:gridSpan w:val="2"/>
            <w:shd w:val="clear" w:color="auto" w:fill="auto"/>
          </w:tcPr>
          <w:p w:rsidR="004F12F8" w:rsidRPr="00562F07" w:rsidRDefault="004F12F8" w:rsidP="004F12F8">
            <w:pPr>
              <w:spacing w:after="0" w:line="240" w:lineRule="auto"/>
              <w:jc w:val="both"/>
              <w:rPr>
                <w:rFonts w:ascii="Verdana" w:hAnsi="Verdana"/>
                <w:sz w:val="20"/>
                <w:szCs w:val="20"/>
                <w:lang w:val="sr-Cyrl-CS"/>
              </w:rPr>
            </w:pPr>
            <w:r w:rsidRPr="00562F07">
              <w:rPr>
                <w:rFonts w:ascii="Verdana" w:hAnsi="Verdana"/>
                <w:sz w:val="20"/>
                <w:szCs w:val="20"/>
                <w:lang w:val="sr-Cyrl-CS"/>
              </w:rPr>
              <w:t xml:space="preserve">Списак пружених услуга које су предмет јавне набавке (у минималном износу од </w:t>
            </w:r>
            <w:r w:rsidRPr="00562F07">
              <w:rPr>
                <w:rFonts w:ascii="Verdana" w:hAnsi="Verdana"/>
                <w:sz w:val="20"/>
                <w:szCs w:val="20"/>
                <w:lang w:val="sr-Latn-RS"/>
              </w:rPr>
              <w:t>10.000</w:t>
            </w:r>
            <w:r w:rsidRPr="00562F07">
              <w:rPr>
                <w:rFonts w:ascii="Verdana" w:hAnsi="Verdana"/>
                <w:sz w:val="20"/>
                <w:szCs w:val="20"/>
                <w:lang w:val="sr-Cyrl-CS"/>
              </w:rPr>
              <w:t xml:space="preserve">.000,00 динара без ПДВ) за период од </w:t>
            </w:r>
            <w:r w:rsidRPr="00562F07">
              <w:rPr>
                <w:rFonts w:ascii="Verdana" w:hAnsi="Verdana"/>
                <w:sz w:val="20"/>
                <w:szCs w:val="20"/>
                <w:lang w:val="sr-Latn-RS"/>
              </w:rPr>
              <w:t>3</w:t>
            </w:r>
            <w:r w:rsidRPr="00562F07">
              <w:rPr>
                <w:rFonts w:ascii="Verdana" w:hAnsi="Verdana"/>
                <w:sz w:val="20"/>
                <w:szCs w:val="20"/>
                <w:lang w:val="sr-Cyrl-CS"/>
              </w:rPr>
              <w:t xml:space="preserve"> (три) годин</w:t>
            </w:r>
            <w:r w:rsidRPr="00562F07">
              <w:rPr>
                <w:rFonts w:ascii="Verdana" w:hAnsi="Verdana"/>
                <w:sz w:val="20"/>
                <w:szCs w:val="20"/>
                <w:lang w:val="sr-Latn-RS"/>
              </w:rPr>
              <w:t>e</w:t>
            </w:r>
            <w:r w:rsidRPr="00562F07">
              <w:rPr>
                <w:rFonts w:ascii="Verdana" w:hAnsi="Verdana"/>
                <w:sz w:val="20"/>
                <w:szCs w:val="20"/>
                <w:lang w:val="sr-Cyrl-CS"/>
              </w:rPr>
              <w:t xml:space="preserve"> –</w:t>
            </w:r>
            <w:r w:rsidRPr="00562F07">
              <w:rPr>
                <w:rFonts w:ascii="Verdana" w:hAnsi="Verdana"/>
                <w:sz w:val="20"/>
                <w:szCs w:val="20"/>
                <w:lang w:val="sr-Latn-RS"/>
              </w:rPr>
              <w:t xml:space="preserve"> </w:t>
            </w:r>
            <w:r w:rsidRPr="00562F07">
              <w:rPr>
                <w:rFonts w:ascii="Verdana" w:hAnsi="Verdana"/>
                <w:sz w:val="20"/>
                <w:szCs w:val="20"/>
                <w:lang w:val="sr-Cyrl-CS"/>
              </w:rPr>
              <w:t>201</w:t>
            </w:r>
            <w:r w:rsidRPr="00562F07">
              <w:rPr>
                <w:rFonts w:ascii="Verdana" w:hAnsi="Verdana"/>
                <w:sz w:val="20"/>
                <w:szCs w:val="20"/>
                <w:lang w:val="sr-Latn-RS"/>
              </w:rPr>
              <w:t>4</w:t>
            </w:r>
            <w:r w:rsidRPr="00562F07">
              <w:rPr>
                <w:rFonts w:ascii="Verdana" w:hAnsi="Verdana"/>
                <w:sz w:val="20"/>
                <w:szCs w:val="20"/>
                <w:lang w:val="sr-Cyrl-CS"/>
              </w:rPr>
              <w:t>.</w:t>
            </w:r>
            <w:r w:rsidRPr="00562F07">
              <w:rPr>
                <w:rFonts w:ascii="Verdana" w:hAnsi="Verdana"/>
                <w:sz w:val="20"/>
                <w:szCs w:val="20"/>
                <w:lang w:val="sr-Latn-RS"/>
              </w:rPr>
              <w:t xml:space="preserve">, </w:t>
            </w:r>
            <w:r w:rsidRPr="00562F07">
              <w:rPr>
                <w:rFonts w:ascii="Verdana" w:hAnsi="Verdana"/>
                <w:sz w:val="20"/>
                <w:szCs w:val="20"/>
                <w:lang w:val="sr-Cyrl-CS"/>
              </w:rPr>
              <w:t>201</w:t>
            </w:r>
            <w:r w:rsidRPr="00562F07">
              <w:rPr>
                <w:rFonts w:ascii="Verdana" w:hAnsi="Verdana"/>
                <w:sz w:val="20"/>
                <w:szCs w:val="20"/>
                <w:lang w:val="sr-Latn-RS"/>
              </w:rPr>
              <w:t>5</w:t>
            </w:r>
            <w:r w:rsidRPr="00562F07">
              <w:rPr>
                <w:rFonts w:ascii="Verdana" w:hAnsi="Verdana"/>
                <w:sz w:val="20"/>
                <w:szCs w:val="20"/>
                <w:lang w:val="sr-Cyrl-CS"/>
              </w:rPr>
              <w:t xml:space="preserve">. </w:t>
            </w:r>
            <w:r w:rsidRPr="00562F07">
              <w:rPr>
                <w:rFonts w:ascii="Verdana" w:hAnsi="Verdana"/>
                <w:sz w:val="20"/>
                <w:szCs w:val="20"/>
                <w:lang w:val="sr-Latn-RS"/>
              </w:rPr>
              <w:t xml:space="preserve">2016. </w:t>
            </w:r>
            <w:r w:rsidRPr="00562F07">
              <w:rPr>
                <w:rFonts w:ascii="Verdana" w:hAnsi="Verdana"/>
                <w:sz w:val="20"/>
                <w:szCs w:val="20"/>
                <w:lang w:val="sr-Cyrl-CS"/>
              </w:rPr>
              <w:t xml:space="preserve">година, (ОБРАЗАЦ СПИСАК НАЈВАЖНИЈИХ ПРУЖЕНИХ УСЛУГА) потписан и оверен од стране понуђача; </w:t>
            </w:r>
          </w:p>
          <w:p w:rsidR="004F12F8" w:rsidRPr="00562F07" w:rsidRDefault="004F12F8" w:rsidP="004F12F8">
            <w:pPr>
              <w:spacing w:after="0" w:line="240" w:lineRule="auto"/>
              <w:jc w:val="both"/>
              <w:rPr>
                <w:rFonts w:ascii="Verdana" w:hAnsi="Verdana"/>
                <w:sz w:val="20"/>
                <w:szCs w:val="20"/>
                <w:lang w:val="sr-Cyrl-CS"/>
              </w:rPr>
            </w:pPr>
            <w:r w:rsidRPr="00562F07">
              <w:rPr>
                <w:rFonts w:ascii="Verdana" w:hAnsi="Verdana"/>
                <w:sz w:val="20"/>
                <w:szCs w:val="20"/>
                <w:lang w:val="sr-Cyrl-CS"/>
              </w:rPr>
              <w:t>- стручне референце – потврде (ОБРАЗАЦ ПОТВРДЕ) које прате списак најважнијих пружених услуга, потписани и оверени од стране издаваоца потврде</w:t>
            </w:r>
          </w:p>
        </w:tc>
      </w:tr>
      <w:tr w:rsidR="00562F07" w:rsidRPr="00562F07" w:rsidTr="00731539">
        <w:tblPrEx>
          <w:shd w:val="clear" w:color="auto" w:fill="auto"/>
        </w:tblPrEx>
        <w:trPr>
          <w:trHeight w:val="135"/>
          <w:tblCellSpacing w:w="20" w:type="dxa"/>
          <w:jc w:val="center"/>
        </w:trPr>
        <w:tc>
          <w:tcPr>
            <w:tcW w:w="556" w:type="dxa"/>
            <w:vMerge w:val="restart"/>
            <w:shd w:val="clear" w:color="auto" w:fill="E6E6E6"/>
            <w:vAlign w:val="center"/>
          </w:tcPr>
          <w:p w:rsidR="004F12F8" w:rsidRPr="00562F07" w:rsidRDefault="004F12F8" w:rsidP="00731539">
            <w:pPr>
              <w:spacing w:after="0" w:line="240" w:lineRule="auto"/>
              <w:rPr>
                <w:rFonts w:ascii="Verdana" w:eastAsia="PMingLiU" w:hAnsi="Verdana" w:cs="Times New Roman"/>
                <w:b/>
                <w:sz w:val="20"/>
                <w:szCs w:val="20"/>
                <w:lang w:val="sr-Cyrl-RS"/>
              </w:rPr>
            </w:pPr>
            <w:r w:rsidRPr="00562F07">
              <w:rPr>
                <w:rFonts w:ascii="Verdana" w:eastAsia="PMingLiU" w:hAnsi="Verdana" w:cs="Times New Roman"/>
                <w:b/>
                <w:sz w:val="20"/>
                <w:szCs w:val="20"/>
                <w:lang w:val="sr-Cyrl-RS"/>
              </w:rPr>
              <w:t>3.</w:t>
            </w:r>
          </w:p>
        </w:tc>
        <w:tc>
          <w:tcPr>
            <w:tcW w:w="10188" w:type="dxa"/>
            <w:gridSpan w:val="2"/>
            <w:shd w:val="clear" w:color="auto" w:fill="D6E3BC" w:themeFill="accent3" w:themeFillTint="66"/>
          </w:tcPr>
          <w:p w:rsidR="004F12F8" w:rsidRPr="00562F07" w:rsidRDefault="004F12F8" w:rsidP="00731539">
            <w:pPr>
              <w:spacing w:after="0" w:line="240" w:lineRule="auto"/>
              <w:jc w:val="center"/>
              <w:rPr>
                <w:rFonts w:ascii="Verdana" w:eastAsia="PMingLiU" w:hAnsi="Verdana" w:cs="Times New Roman"/>
                <w:b/>
                <w:sz w:val="20"/>
                <w:szCs w:val="20"/>
                <w:u w:val="single"/>
                <w:lang w:val="sr-Cyrl-RS"/>
              </w:rPr>
            </w:pPr>
            <w:r w:rsidRPr="00562F07">
              <w:rPr>
                <w:rFonts w:ascii="Verdana" w:eastAsia="PMingLiU" w:hAnsi="Verdana" w:cs="Times New Roman"/>
                <w:b/>
                <w:sz w:val="20"/>
                <w:szCs w:val="20"/>
                <w:lang w:val="sr-Cyrl-RS"/>
              </w:rPr>
              <w:t>технички капацитет</w:t>
            </w:r>
          </w:p>
        </w:tc>
      </w:tr>
      <w:tr w:rsidR="00562F07" w:rsidRPr="00562F07" w:rsidTr="00731539">
        <w:tblPrEx>
          <w:shd w:val="clear" w:color="auto" w:fill="auto"/>
        </w:tblPrEx>
        <w:trPr>
          <w:trHeight w:val="261"/>
          <w:tblCellSpacing w:w="20" w:type="dxa"/>
          <w:jc w:val="center"/>
        </w:trPr>
        <w:tc>
          <w:tcPr>
            <w:tcW w:w="556" w:type="dxa"/>
            <w:vMerge/>
            <w:shd w:val="clear" w:color="auto" w:fill="E6E6E6"/>
            <w:vAlign w:val="center"/>
          </w:tcPr>
          <w:p w:rsidR="004F12F8" w:rsidRPr="00562F07" w:rsidRDefault="004F12F8" w:rsidP="00731539">
            <w:pPr>
              <w:spacing w:after="0" w:line="240" w:lineRule="auto"/>
              <w:jc w:val="center"/>
              <w:rPr>
                <w:rFonts w:ascii="Verdana" w:eastAsia="PMingLiU" w:hAnsi="Verdana" w:cs="Times New Roman"/>
                <w:b/>
                <w:sz w:val="20"/>
                <w:szCs w:val="20"/>
                <w:lang w:val="sr-Cyrl-RS"/>
              </w:rPr>
            </w:pPr>
          </w:p>
        </w:tc>
        <w:tc>
          <w:tcPr>
            <w:tcW w:w="10188" w:type="dxa"/>
            <w:gridSpan w:val="2"/>
            <w:shd w:val="clear" w:color="auto" w:fill="auto"/>
          </w:tcPr>
          <w:p w:rsidR="004F12F8" w:rsidRPr="00562F07" w:rsidRDefault="004F12F8" w:rsidP="00731539">
            <w:pPr>
              <w:spacing w:after="0" w:line="240" w:lineRule="auto"/>
              <w:jc w:val="center"/>
              <w:rPr>
                <w:rFonts w:ascii="Verdana" w:eastAsia="PMingLiU" w:hAnsi="Verdana" w:cs="Times New Roman"/>
                <w:sz w:val="20"/>
                <w:szCs w:val="20"/>
                <w:lang w:val="sr-Cyrl-RS"/>
              </w:rPr>
            </w:pPr>
            <w:r w:rsidRPr="00562F07">
              <w:rPr>
                <w:rFonts w:ascii="Verdana" w:eastAsia="PMingLiU" w:hAnsi="Verdana" w:cs="Times New Roman"/>
                <w:sz w:val="20"/>
                <w:szCs w:val="20"/>
                <w:lang w:val="sr-Cyrl-RS"/>
              </w:rPr>
              <w:t>/</w:t>
            </w:r>
          </w:p>
        </w:tc>
      </w:tr>
      <w:tr w:rsidR="00562F07" w:rsidRPr="00562F07" w:rsidTr="00731539">
        <w:tblPrEx>
          <w:shd w:val="clear" w:color="auto" w:fill="auto"/>
        </w:tblPrEx>
        <w:trPr>
          <w:trHeight w:val="135"/>
          <w:tblCellSpacing w:w="20" w:type="dxa"/>
          <w:jc w:val="center"/>
        </w:trPr>
        <w:tc>
          <w:tcPr>
            <w:tcW w:w="556" w:type="dxa"/>
            <w:vMerge w:val="restart"/>
            <w:shd w:val="clear" w:color="auto" w:fill="E6E6E6"/>
            <w:vAlign w:val="center"/>
          </w:tcPr>
          <w:p w:rsidR="004F12F8" w:rsidRPr="00562F07" w:rsidRDefault="004F12F8" w:rsidP="00731539">
            <w:pPr>
              <w:spacing w:after="0" w:line="240" w:lineRule="auto"/>
              <w:rPr>
                <w:rFonts w:ascii="Verdana" w:eastAsia="PMingLiU" w:hAnsi="Verdana" w:cs="Times New Roman"/>
                <w:b/>
                <w:sz w:val="20"/>
                <w:szCs w:val="20"/>
                <w:lang w:val="sr-Cyrl-RS"/>
              </w:rPr>
            </w:pPr>
            <w:r w:rsidRPr="00562F07">
              <w:rPr>
                <w:rFonts w:ascii="Verdana" w:eastAsia="PMingLiU" w:hAnsi="Verdana" w:cs="Times New Roman"/>
                <w:b/>
                <w:sz w:val="20"/>
                <w:szCs w:val="20"/>
                <w:lang w:val="sr-Cyrl-RS"/>
              </w:rPr>
              <w:t>4.</w:t>
            </w:r>
          </w:p>
        </w:tc>
        <w:tc>
          <w:tcPr>
            <w:tcW w:w="10188" w:type="dxa"/>
            <w:gridSpan w:val="2"/>
            <w:shd w:val="clear" w:color="auto" w:fill="D6E3BC" w:themeFill="accent3" w:themeFillTint="66"/>
          </w:tcPr>
          <w:p w:rsidR="004F12F8" w:rsidRPr="00562F07" w:rsidRDefault="004F12F8" w:rsidP="00731539">
            <w:pPr>
              <w:spacing w:after="0" w:line="240" w:lineRule="auto"/>
              <w:ind w:right="-180"/>
              <w:jc w:val="center"/>
              <w:rPr>
                <w:rFonts w:ascii="Verdana" w:eastAsia="PMingLiU" w:hAnsi="Verdana" w:cs="Times New Roman"/>
                <w:b/>
                <w:sz w:val="20"/>
                <w:szCs w:val="20"/>
                <w:lang w:val="sr-Cyrl-RS"/>
              </w:rPr>
            </w:pPr>
            <w:r w:rsidRPr="00562F07">
              <w:rPr>
                <w:rFonts w:ascii="Verdana" w:eastAsia="PMingLiU" w:hAnsi="Verdana" w:cs="Times New Roman"/>
                <w:b/>
                <w:sz w:val="20"/>
                <w:szCs w:val="20"/>
                <w:lang w:val="sr-Cyrl-RS"/>
              </w:rPr>
              <w:t>кадровски капацитет</w:t>
            </w:r>
          </w:p>
        </w:tc>
      </w:tr>
      <w:tr w:rsidR="00562F07" w:rsidRPr="00562F07" w:rsidTr="00731539">
        <w:tblPrEx>
          <w:shd w:val="clear" w:color="auto" w:fill="auto"/>
        </w:tblPrEx>
        <w:trPr>
          <w:trHeight w:val="252"/>
          <w:tblCellSpacing w:w="20" w:type="dxa"/>
          <w:jc w:val="center"/>
        </w:trPr>
        <w:tc>
          <w:tcPr>
            <w:tcW w:w="556" w:type="dxa"/>
            <w:vMerge/>
            <w:shd w:val="clear" w:color="auto" w:fill="E6E6E6"/>
          </w:tcPr>
          <w:p w:rsidR="004F12F8" w:rsidRPr="00562F07" w:rsidRDefault="004F12F8" w:rsidP="00731539">
            <w:pPr>
              <w:spacing w:after="0" w:line="240" w:lineRule="auto"/>
              <w:jc w:val="center"/>
              <w:rPr>
                <w:rFonts w:ascii="Verdana" w:eastAsia="PMingLiU" w:hAnsi="Verdana" w:cs="Times New Roman"/>
                <w:b/>
                <w:sz w:val="20"/>
                <w:szCs w:val="20"/>
                <w:lang w:val="sr-Cyrl-RS"/>
              </w:rPr>
            </w:pPr>
          </w:p>
        </w:tc>
        <w:tc>
          <w:tcPr>
            <w:tcW w:w="10188" w:type="dxa"/>
            <w:gridSpan w:val="2"/>
            <w:tcBorders>
              <w:bottom w:val="inset" w:sz="6" w:space="0" w:color="auto"/>
            </w:tcBorders>
            <w:shd w:val="clear" w:color="auto" w:fill="auto"/>
          </w:tcPr>
          <w:p w:rsidR="004F12F8" w:rsidRPr="00562F07" w:rsidRDefault="004F12F8" w:rsidP="00731539">
            <w:pPr>
              <w:spacing w:after="0" w:line="240" w:lineRule="auto"/>
              <w:jc w:val="center"/>
              <w:rPr>
                <w:rFonts w:ascii="Verdana" w:eastAsiaTheme="minorEastAsia" w:hAnsi="Verdana"/>
                <w:sz w:val="20"/>
                <w:szCs w:val="20"/>
              </w:rPr>
            </w:pPr>
            <w:r w:rsidRPr="00562F07">
              <w:rPr>
                <w:rFonts w:ascii="Verdana" w:eastAsiaTheme="minorEastAsia" w:hAnsi="Verdana"/>
                <w:sz w:val="20"/>
                <w:szCs w:val="20"/>
              </w:rPr>
              <w:t>/</w:t>
            </w:r>
          </w:p>
        </w:tc>
      </w:tr>
    </w:tbl>
    <w:p w:rsidR="009B1813" w:rsidRPr="00562F07" w:rsidRDefault="009B1813" w:rsidP="009B1813">
      <w:pPr>
        <w:spacing w:after="0"/>
        <w:rPr>
          <w:rFonts w:ascii="Verdana" w:hAnsi="Verdana"/>
          <w:sz w:val="20"/>
          <w:lang w:val="ru-RU" w:eastAsia="sr-Latn-RS"/>
        </w:rPr>
      </w:pPr>
    </w:p>
    <w:p w:rsidR="00731539" w:rsidRPr="00562F07" w:rsidRDefault="00731539" w:rsidP="00731539">
      <w:pPr>
        <w:spacing w:after="0" w:line="240" w:lineRule="auto"/>
        <w:ind w:firstLine="720"/>
        <w:jc w:val="both"/>
        <w:rPr>
          <w:rFonts w:ascii="Verdana" w:eastAsia="PMingLiU" w:hAnsi="Verdana" w:cs="Times New Roman"/>
          <w:sz w:val="20"/>
          <w:szCs w:val="20"/>
          <w:lang w:val="sr-Cyrl-RS"/>
        </w:rPr>
      </w:pPr>
      <w:r w:rsidRPr="00562F07">
        <w:rPr>
          <w:rFonts w:ascii="Verdana" w:eastAsia="PMingLiU" w:hAnsi="Verdana" w:cs="Times New Roman"/>
          <w:sz w:val="20"/>
          <w:szCs w:val="20"/>
          <w:lang w:val="sr-Cyrl-R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731539" w:rsidRPr="00562F07" w:rsidRDefault="00731539" w:rsidP="00731539">
      <w:pPr>
        <w:spacing w:after="0" w:line="240" w:lineRule="auto"/>
        <w:ind w:firstLine="720"/>
        <w:jc w:val="both"/>
        <w:rPr>
          <w:rFonts w:ascii="Verdana" w:eastAsia="PMingLiU" w:hAnsi="Verdana" w:cs="Times New Roman"/>
          <w:sz w:val="20"/>
          <w:szCs w:val="20"/>
          <w:lang w:val="sr-Cyrl-RS"/>
        </w:rPr>
      </w:pPr>
      <w:r w:rsidRPr="00562F07">
        <w:rPr>
          <w:rFonts w:ascii="Verdana" w:eastAsia="PMingLiU" w:hAnsi="Verdana" w:cs="Times New Roman"/>
          <w:sz w:val="20"/>
          <w:szCs w:val="20"/>
          <w:lang w:val="sr-Cyrl-R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31539" w:rsidRPr="00562F07" w:rsidRDefault="00731539" w:rsidP="00731539">
      <w:pPr>
        <w:spacing w:after="0" w:line="240" w:lineRule="auto"/>
        <w:ind w:firstLine="720"/>
        <w:jc w:val="both"/>
        <w:rPr>
          <w:rFonts w:ascii="Verdana" w:eastAsia="PMingLiU" w:hAnsi="Verdana" w:cs="Times New Roman"/>
          <w:b/>
          <w:sz w:val="20"/>
          <w:szCs w:val="20"/>
          <w:lang w:val="sr-Cyrl-RS"/>
        </w:rPr>
      </w:pPr>
      <w:r w:rsidRPr="00562F07">
        <w:rPr>
          <w:rFonts w:ascii="Verdana" w:eastAsia="PMingLiU" w:hAnsi="Verdana" w:cs="Times New Roman"/>
          <w:b/>
          <w:sz w:val="20"/>
          <w:szCs w:val="20"/>
          <w:u w:val="single"/>
          <w:lang w:val="sr-Cyrl-RS"/>
        </w:rPr>
        <w:t>Напомена:</w:t>
      </w:r>
      <w:r w:rsidRPr="00562F07">
        <w:rPr>
          <w:rFonts w:ascii="Verdana" w:eastAsia="PMingLiU" w:hAnsi="Verdana" w:cs="Times New Roman"/>
          <w:sz w:val="20"/>
          <w:szCs w:val="20"/>
          <w:lang w:val="sr-Cyrl-RS"/>
        </w:rPr>
        <w:t xml:space="preserve"> на основу члана 78. став 5. и члана 79. став 5. ЗЈН лице уписано у Регистар понуђача није дужно да приликом подношења понуде доказује испуњеност обавезних услова (члан 75. став 1. тач. од 1) до 4) ЗЈН), односно Наручилац не може одбити као неприхватљиву понуду зато што не садржи доказе одређене ЗЈН или конкурсном документацијом, ако је понуђач навео у понуди интернет страницу на којој су тражени подаци јавно доступни</w:t>
      </w:r>
      <w:r w:rsidRPr="00562F07">
        <w:rPr>
          <w:rFonts w:ascii="Verdana" w:eastAsia="PMingLiU" w:hAnsi="Verdana" w:cs="Times New Roman"/>
          <w:b/>
          <w:sz w:val="20"/>
          <w:szCs w:val="20"/>
          <w:lang w:val="sr-Cyrl-RS"/>
        </w:rPr>
        <w:t>. Понуђач има обавезу да у својој понуди јасно наведе да се налази у Регистру понуђача, уколико на тај начин жели да докаже испуњеност услова из члана 75. став 1. тач. 1) до 4) ЗЈН.</w:t>
      </w:r>
      <w:r w:rsidRPr="00562F07">
        <w:rPr>
          <w:rFonts w:ascii="Verdana" w:eastAsia="PMingLiU" w:hAnsi="Verdana" w:cs="Times New Roman"/>
          <w:b/>
          <w:sz w:val="20"/>
          <w:szCs w:val="20"/>
        </w:rPr>
        <w:t xml:space="preserve"> </w:t>
      </w:r>
      <w:r w:rsidRPr="00562F07">
        <w:rPr>
          <w:rFonts w:ascii="Verdana" w:eastAsia="PMingLiU" w:hAnsi="Verdana" w:cs="Times New Roman"/>
          <w:sz w:val="20"/>
          <w:szCs w:val="20"/>
          <w:lang w:val="sr-Cyrl-RS"/>
        </w:rPr>
        <w:t>Регистар понуђача је доступан на интернет страници, коју је понуђач дужан да наведе у понуди, ако тако доказује испуњеност обавезних услова.</w:t>
      </w:r>
    </w:p>
    <w:p w:rsidR="00731539" w:rsidRPr="00562F07" w:rsidRDefault="00731539" w:rsidP="00731539">
      <w:pPr>
        <w:spacing w:after="0" w:line="240" w:lineRule="auto"/>
        <w:ind w:firstLine="720"/>
        <w:jc w:val="both"/>
        <w:rPr>
          <w:rFonts w:ascii="Verdana" w:eastAsia="PMingLiU" w:hAnsi="Verdana" w:cs="Times New Roman"/>
          <w:sz w:val="20"/>
          <w:szCs w:val="20"/>
          <w:lang w:val="sr-Cyrl-RS"/>
        </w:rPr>
      </w:pPr>
      <w:r w:rsidRPr="00562F07">
        <w:rPr>
          <w:rFonts w:ascii="Verdana" w:eastAsia="PMingLiU" w:hAnsi="Verdana" w:cs="Times New Roman"/>
          <w:sz w:val="20"/>
          <w:szCs w:val="20"/>
          <w:lang w:val="sr-Cyrl-RS"/>
        </w:rPr>
        <w:t>Наручилац не може одбити као неприхватљиву понуду зато што не садржи доказ одређен ЗЈН или конкурсном документацијом, ако је понуђач навео у понуди интернет страницу на којој су тражени подаци јавно доступни.</w:t>
      </w:r>
    </w:p>
    <w:p w:rsidR="00731539" w:rsidRPr="00562F07" w:rsidRDefault="00731539" w:rsidP="00731539">
      <w:pPr>
        <w:spacing w:after="0" w:line="240" w:lineRule="auto"/>
        <w:ind w:firstLine="720"/>
        <w:jc w:val="both"/>
        <w:rPr>
          <w:rFonts w:ascii="Verdana" w:eastAsia="PMingLiU" w:hAnsi="Verdana" w:cs="Times New Roman"/>
          <w:sz w:val="20"/>
          <w:szCs w:val="20"/>
          <w:lang w:val="sr-Cyrl-RS"/>
        </w:rPr>
      </w:pPr>
      <w:r w:rsidRPr="00562F07">
        <w:rPr>
          <w:rFonts w:ascii="Verdana" w:eastAsia="PMingLiU" w:hAnsi="Verdana" w:cs="Times New Roman"/>
          <w:sz w:val="20"/>
          <w:szCs w:val="20"/>
          <w:lang w:val="sr-Cyrl-R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731539" w:rsidRPr="00562F07" w:rsidRDefault="00731539" w:rsidP="00731539">
      <w:pPr>
        <w:spacing w:after="0" w:line="240" w:lineRule="auto"/>
        <w:ind w:firstLine="720"/>
        <w:jc w:val="both"/>
        <w:rPr>
          <w:rFonts w:ascii="Verdana" w:eastAsia="PMingLiU" w:hAnsi="Verdana" w:cs="Times New Roman"/>
          <w:sz w:val="20"/>
          <w:szCs w:val="20"/>
          <w:lang w:val="sr-Cyrl-RS"/>
        </w:rPr>
      </w:pPr>
      <w:r w:rsidRPr="00562F07">
        <w:rPr>
          <w:rFonts w:ascii="Verdana" w:eastAsia="PMingLiU" w:hAnsi="Verdana" w:cs="Times New Roman"/>
          <w:sz w:val="20"/>
          <w:szCs w:val="20"/>
          <w:lang w:val="sr-Cyrl-R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w:t>
      </w:r>
      <w:r w:rsidRPr="00562F07">
        <w:rPr>
          <w:rFonts w:ascii="Verdana" w:eastAsia="PMingLiU" w:hAnsi="Verdana" w:cs="Times New Roman"/>
          <w:sz w:val="20"/>
          <w:szCs w:val="20"/>
          <w:lang w:val="sr-Cyrl-RS"/>
        </w:rPr>
        <w:lastRenderedPageBreak/>
        <w:t>одговарајући доказ за то, Наручилац ће дозволити понуђачу да накнадно достави тражена документа у примереном року.</w:t>
      </w:r>
    </w:p>
    <w:p w:rsidR="00731539" w:rsidRPr="00562F07" w:rsidRDefault="00731539" w:rsidP="00731539">
      <w:pPr>
        <w:spacing w:after="0" w:line="240" w:lineRule="auto"/>
        <w:ind w:firstLine="720"/>
        <w:jc w:val="both"/>
        <w:rPr>
          <w:rFonts w:ascii="Verdana" w:eastAsia="PMingLiU" w:hAnsi="Verdana" w:cs="Times New Roman"/>
          <w:sz w:val="20"/>
          <w:szCs w:val="20"/>
          <w:lang w:val="sr-Cyrl-RS"/>
        </w:rPr>
      </w:pPr>
      <w:r w:rsidRPr="00562F07">
        <w:rPr>
          <w:rFonts w:ascii="Verdana" w:eastAsia="PMingLiU" w:hAnsi="Verdana" w:cs="Times New Roman"/>
          <w:sz w:val="20"/>
          <w:szCs w:val="20"/>
          <w:lang w:val="sr-Cyrl-RS"/>
        </w:rPr>
        <w:t>На основу члана 79. став 10. 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Образац изјаве чини саставни део ове Конкурсне документације и дат је у делу 6. конкурсне документације.</w:t>
      </w:r>
    </w:p>
    <w:p w:rsidR="00731539" w:rsidRPr="00562F07" w:rsidRDefault="00731539" w:rsidP="00731539">
      <w:pPr>
        <w:spacing w:after="0" w:line="240" w:lineRule="auto"/>
        <w:jc w:val="both"/>
        <w:rPr>
          <w:rFonts w:ascii="Verdana" w:eastAsia="PMingLiU" w:hAnsi="Verdana" w:cs="Times New Roman"/>
          <w:b/>
          <w:sz w:val="20"/>
          <w:szCs w:val="20"/>
          <w:lang w:val="sr-Cyrl-RS"/>
        </w:rPr>
      </w:pPr>
    </w:p>
    <w:p w:rsidR="00731539" w:rsidRPr="00562F07" w:rsidRDefault="00731539" w:rsidP="00731539">
      <w:pPr>
        <w:spacing w:after="0" w:line="240" w:lineRule="auto"/>
        <w:jc w:val="both"/>
        <w:rPr>
          <w:rFonts w:ascii="Verdana" w:eastAsia="PMingLiU" w:hAnsi="Verdana" w:cs="Times New Roman"/>
          <w:b/>
          <w:sz w:val="20"/>
          <w:szCs w:val="20"/>
          <w:lang w:val="sr-Cyrl-RS"/>
        </w:rPr>
      </w:pPr>
      <w:r w:rsidRPr="00562F07">
        <w:rPr>
          <w:rFonts w:ascii="Verdana" w:eastAsia="PMingLiU" w:hAnsi="Verdana" w:cs="Times New Roman"/>
          <w:b/>
          <w:sz w:val="20"/>
          <w:szCs w:val="20"/>
          <w:lang w:val="sr-Cyrl-RS"/>
        </w:rPr>
        <w:t xml:space="preserve">2) Доказивање испуњености услова о поштовању обавеза из члана 75. став 2. Закона: </w:t>
      </w:r>
      <w:r w:rsidRPr="00562F07">
        <w:rPr>
          <w:rFonts w:ascii="Verdana" w:eastAsia="PMingLiU" w:hAnsi="Verdana" w:cs="Times New Roman"/>
          <w:sz w:val="20"/>
          <w:szCs w:val="20"/>
          <w:lang w:val="sr-Cyrl-RS"/>
        </w:rPr>
        <w:t>понуђач је у обавези да на Обрасцу из конкурсне документације, уз понуду као доказ и испуњавању услова из члана 75. став 2. Закона о јавним набавкама достави потписану и оверену ИЗЈАВУ којом под пуном материјалном и кривичном одговорношћу, потврђује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понуде.У супротном понуда ће се одбити као неприхватљива. Образац изјаве дат је у делу VI Конкурсне документације.</w:t>
      </w:r>
    </w:p>
    <w:p w:rsidR="00731539" w:rsidRPr="00562F07" w:rsidRDefault="00731539" w:rsidP="00731539">
      <w:pPr>
        <w:spacing w:after="0" w:line="240" w:lineRule="auto"/>
        <w:jc w:val="both"/>
        <w:rPr>
          <w:rFonts w:ascii="Verdana" w:eastAsia="PMingLiU" w:hAnsi="Verdana" w:cs="Times New Roman"/>
          <w:sz w:val="20"/>
          <w:szCs w:val="20"/>
          <w:lang w:val="sr-Cyrl-RS"/>
        </w:rPr>
      </w:pPr>
      <w:r w:rsidRPr="00562F07">
        <w:rPr>
          <w:rFonts w:ascii="Verdana" w:eastAsia="PMingLiU" w:hAnsi="Verdana" w:cs="Times New Roman"/>
          <w:b/>
          <w:sz w:val="20"/>
          <w:szCs w:val="20"/>
          <w:lang w:val="sr-Cyrl-RS"/>
        </w:rPr>
        <w:t>3) текст изјаве уколико се испуњеност услова доказује изјавом из члана 77. став 4. Закона:</w:t>
      </w:r>
      <w:r w:rsidRPr="00562F07">
        <w:rPr>
          <w:rFonts w:ascii="Verdana" w:eastAsia="PMingLiU" w:hAnsi="Verdana" w:cs="Times New Roman"/>
          <w:b/>
          <w:sz w:val="20"/>
          <w:szCs w:val="20"/>
          <w:lang w:val="sr-Latn-RS"/>
        </w:rPr>
        <w:t xml:space="preserve"> </w:t>
      </w:r>
      <w:r w:rsidRPr="00562F07">
        <w:rPr>
          <w:rFonts w:ascii="Verdana" w:eastAsia="PMingLiU" w:hAnsi="Verdana" w:cs="Times New Roman"/>
          <w:sz w:val="20"/>
          <w:szCs w:val="20"/>
          <w:lang w:val="sr-Cyrl-RS"/>
        </w:rPr>
        <w:t xml:space="preserve">Испуњеност услова за учешће у поступку јавне набавке се </w:t>
      </w:r>
      <w:r w:rsidRPr="00562F07">
        <w:rPr>
          <w:rFonts w:ascii="Verdana" w:eastAsia="PMingLiU" w:hAnsi="Verdana" w:cs="Times New Roman"/>
          <w:b/>
          <w:sz w:val="20"/>
          <w:szCs w:val="20"/>
          <w:lang w:val="sr-Cyrl-RS"/>
        </w:rPr>
        <w:t>НЕ ДОКАЗУЈЕ</w:t>
      </w:r>
      <w:r w:rsidRPr="00562F07">
        <w:rPr>
          <w:rFonts w:ascii="Verdana" w:eastAsia="PMingLiU" w:hAnsi="Verdana" w:cs="Times New Roman"/>
          <w:sz w:val="20"/>
          <w:szCs w:val="20"/>
          <w:lang w:val="sr-Cyrl-RS"/>
        </w:rPr>
        <w:t xml:space="preserve"> изјавом у смислу члана 77. став 4. Закона о јавним набавкама, већ достављањем доказа наведених у тачки 4) овог дела конкурсне документације («Упутство како се доказује испуњеност услова из члана 75. и 76. Закона о јавним набавкама»), тако да конкурсна документација не садржи текст изјаве из члана 77. став 4. Закона.</w:t>
      </w:r>
    </w:p>
    <w:p w:rsidR="00731539" w:rsidRPr="00562F07" w:rsidRDefault="00731539" w:rsidP="00731539">
      <w:pPr>
        <w:spacing w:after="0" w:line="240" w:lineRule="auto"/>
        <w:jc w:val="both"/>
        <w:rPr>
          <w:rFonts w:ascii="Verdana" w:eastAsia="Times New Roman" w:hAnsi="Verdana" w:cs="Times New Roman"/>
          <w:b/>
          <w:sz w:val="20"/>
          <w:szCs w:val="20"/>
          <w:lang w:val="sr-Cyrl-RS"/>
        </w:rPr>
      </w:pPr>
    </w:p>
    <w:p w:rsidR="00731539" w:rsidRPr="00562F07" w:rsidRDefault="00731539" w:rsidP="00731539">
      <w:pPr>
        <w:spacing w:after="0" w:line="240" w:lineRule="auto"/>
        <w:jc w:val="both"/>
        <w:rPr>
          <w:rFonts w:ascii="Verdana" w:eastAsia="Times New Roman" w:hAnsi="Verdana" w:cs="Times New Roman"/>
          <w:sz w:val="20"/>
          <w:szCs w:val="20"/>
          <w:lang w:val="sr-Cyrl-RS"/>
        </w:rPr>
      </w:pPr>
      <w:r w:rsidRPr="00562F07">
        <w:rPr>
          <w:rFonts w:ascii="Verdana" w:eastAsia="Times New Roman" w:hAnsi="Verdana" w:cs="Times New Roman"/>
          <w:b/>
          <w:sz w:val="20"/>
          <w:szCs w:val="20"/>
          <w:lang w:val="sr-Cyrl-RS"/>
        </w:rPr>
        <w:t>4) 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562F07">
        <w:rPr>
          <w:rFonts w:ascii="Verdana" w:eastAsia="Times New Roman" w:hAnsi="Verdana" w:cs="Times New Roman"/>
          <w:sz w:val="20"/>
          <w:szCs w:val="20"/>
          <w:lang w:val="sr-Cyrl-RS"/>
        </w:rPr>
        <w:t>:</w:t>
      </w:r>
    </w:p>
    <w:p w:rsidR="00731539" w:rsidRPr="00562F07" w:rsidRDefault="00731539" w:rsidP="00731539">
      <w:pPr>
        <w:spacing w:after="0" w:line="240" w:lineRule="auto"/>
        <w:ind w:firstLine="720"/>
        <w:jc w:val="both"/>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t>На основу члана 78. став 5. и члана 79. став 5. ЗЈН лице уписано у регистар понуђача није дужно да приликом подношења понуде доказује испуњеност обавезних услова (члан 75. став 1. тач.1 до 4. ЗЈН), односно Наручилац не може одбити као неприхватљиву, понуду зато што не садржи доказ одређен ЗЈН или конкурсном документацијом, ако је понуђач, навео у понуди интернет страницу на којој су тражени подаци јавно доступни. Понуђач има обавезу да у својој понуди јасно наведе да се налази у регистру понуђача, уколико на тај начин жели да докаже  испуњеност услова из члана 75. став 1. тач.1 до 4. ЗЈН, као и да наведе интернет страницу на којој су јавно доступни докази о испуњености обавезног услова из члана 75. став 1. тачка 5) - важећа дозвола надлежног државног органа за обављање делатности која је предмет јавне набавке.</w:t>
      </w:r>
    </w:p>
    <w:p w:rsidR="00731539" w:rsidRPr="00562F07" w:rsidRDefault="00731539" w:rsidP="00731539">
      <w:pPr>
        <w:spacing w:after="0" w:line="240" w:lineRule="auto"/>
        <w:jc w:val="both"/>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t>На основу члана 79. став 5. ЗЈН понуђач није дужан да доставља следеће доказе који су јавно доступни на интернет страницама надлежних органа, и то:</w:t>
      </w:r>
    </w:p>
    <w:p w:rsidR="00731539" w:rsidRPr="00562F07" w:rsidRDefault="00731539" w:rsidP="00731539">
      <w:pPr>
        <w:spacing w:after="0" w:line="240" w:lineRule="auto"/>
        <w:ind w:firstLine="540"/>
        <w:jc w:val="both"/>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t>1)</w:t>
      </w:r>
      <w:r w:rsidRPr="00562F07">
        <w:rPr>
          <w:rFonts w:ascii="Verdana" w:eastAsia="Times New Roman" w:hAnsi="Verdana" w:cs="Times New Roman"/>
          <w:sz w:val="20"/>
          <w:szCs w:val="20"/>
          <w:lang w:val="sr-Latn-RS"/>
        </w:rPr>
        <w:t xml:space="preserve"> </w:t>
      </w:r>
      <w:r w:rsidRPr="00562F07">
        <w:rPr>
          <w:rFonts w:ascii="Verdana" w:eastAsia="Times New Roman" w:hAnsi="Verdana" w:cs="Times New Roman"/>
          <w:sz w:val="20"/>
          <w:szCs w:val="20"/>
          <w:u w:val="single"/>
          <w:lang w:val="sr-Cyrl-RS"/>
        </w:rPr>
        <w:t>извод из регистра надлежног органа</w:t>
      </w:r>
      <w:r w:rsidRPr="00562F07">
        <w:rPr>
          <w:rFonts w:ascii="Verdana" w:eastAsia="Times New Roman" w:hAnsi="Verdana" w:cs="Times New Roman"/>
          <w:sz w:val="20"/>
          <w:szCs w:val="20"/>
          <w:lang w:val="sr-Cyrl-RS"/>
        </w:rPr>
        <w:t>:</w:t>
      </w:r>
    </w:p>
    <w:p w:rsidR="00731539" w:rsidRPr="00562F07" w:rsidRDefault="00731539" w:rsidP="00731539">
      <w:pPr>
        <w:spacing w:after="0" w:line="240" w:lineRule="auto"/>
        <w:ind w:firstLine="540"/>
        <w:jc w:val="both"/>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t xml:space="preserve">-извод из регистра АПР: </w:t>
      </w:r>
      <w:hyperlink r:id="rId11" w:history="1">
        <w:r w:rsidRPr="00562F07">
          <w:rPr>
            <w:rFonts w:ascii="Verdana" w:eastAsia="Times New Roman" w:hAnsi="Verdana" w:cs="Times New Roman"/>
            <w:sz w:val="20"/>
            <w:szCs w:val="20"/>
            <w:u w:val="single"/>
            <w:lang w:val="sr-Cyrl-RS"/>
          </w:rPr>
          <w:t>www.apr.gov.rs</w:t>
        </w:r>
      </w:hyperlink>
    </w:p>
    <w:p w:rsidR="00731539" w:rsidRPr="00562F07" w:rsidRDefault="00731539" w:rsidP="00731539">
      <w:pPr>
        <w:spacing w:after="0" w:line="240" w:lineRule="auto"/>
        <w:ind w:firstLine="540"/>
        <w:jc w:val="both"/>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t>2)</w:t>
      </w:r>
      <w:r w:rsidRPr="00562F07">
        <w:rPr>
          <w:rFonts w:ascii="Verdana" w:eastAsia="Times New Roman" w:hAnsi="Verdana" w:cs="Times New Roman"/>
          <w:sz w:val="20"/>
          <w:szCs w:val="20"/>
          <w:lang w:val="sr-Latn-RS"/>
        </w:rPr>
        <w:t xml:space="preserve"> </w:t>
      </w:r>
      <w:r w:rsidRPr="00562F07">
        <w:rPr>
          <w:rFonts w:ascii="Verdana" w:eastAsia="Times New Roman" w:hAnsi="Verdana" w:cs="Times New Roman"/>
          <w:sz w:val="20"/>
          <w:szCs w:val="20"/>
          <w:u w:val="single"/>
          <w:lang w:val="sr-Cyrl-RS"/>
        </w:rPr>
        <w:t>докази из члана 75. став 1. тачка 1) ,2) и 4) ЗЈН</w:t>
      </w:r>
    </w:p>
    <w:p w:rsidR="00731539" w:rsidRPr="00562F07" w:rsidRDefault="00731539" w:rsidP="00731539">
      <w:pPr>
        <w:spacing w:after="0" w:line="240" w:lineRule="auto"/>
        <w:ind w:firstLine="540"/>
        <w:jc w:val="both"/>
        <w:rPr>
          <w:rFonts w:ascii="Verdana" w:eastAsia="Times New Roman" w:hAnsi="Verdana" w:cs="Times New Roman"/>
          <w:sz w:val="20"/>
          <w:szCs w:val="20"/>
          <w:u w:val="single"/>
          <w:lang w:val="sr-Cyrl-RS"/>
        </w:rPr>
      </w:pPr>
      <w:r w:rsidRPr="00562F07">
        <w:rPr>
          <w:rFonts w:ascii="Verdana" w:eastAsia="Times New Roman" w:hAnsi="Verdana" w:cs="Times New Roman"/>
          <w:sz w:val="20"/>
          <w:szCs w:val="20"/>
          <w:lang w:val="sr-Cyrl-RS"/>
        </w:rPr>
        <w:t xml:space="preserve">-регистар понуђача: </w:t>
      </w:r>
      <w:hyperlink r:id="rId12" w:history="1">
        <w:r w:rsidRPr="00562F07">
          <w:rPr>
            <w:rFonts w:ascii="Verdana" w:eastAsia="Times New Roman" w:hAnsi="Verdana" w:cs="Times New Roman"/>
            <w:sz w:val="20"/>
            <w:szCs w:val="20"/>
            <w:u w:val="single"/>
            <w:lang w:val="sr-Cyrl-RS"/>
          </w:rPr>
          <w:t>www.apr.gov.rs</w:t>
        </w:r>
      </w:hyperlink>
    </w:p>
    <w:p w:rsidR="00731539" w:rsidRPr="00562F07" w:rsidRDefault="00731539" w:rsidP="00731539">
      <w:pPr>
        <w:spacing w:after="0" w:line="240" w:lineRule="auto"/>
        <w:ind w:left="-142"/>
        <w:jc w:val="both"/>
        <w:rPr>
          <w:rFonts w:ascii="Verdana" w:eastAsia="Times New Roman" w:hAnsi="Verdana" w:cs="Times New Roman"/>
          <w:b/>
          <w:sz w:val="20"/>
          <w:szCs w:val="20"/>
          <w:lang w:val="sr-Cyrl-RS"/>
        </w:rPr>
      </w:pPr>
    </w:p>
    <w:p w:rsidR="00731539" w:rsidRPr="00562F07" w:rsidRDefault="00731539" w:rsidP="00731539">
      <w:pPr>
        <w:spacing w:after="0" w:line="240" w:lineRule="auto"/>
        <w:ind w:left="-142"/>
        <w:jc w:val="both"/>
        <w:rPr>
          <w:rFonts w:ascii="Verdana" w:eastAsia="PMingLiU" w:hAnsi="Verdana" w:cs="Times New Roman"/>
          <w:sz w:val="20"/>
          <w:szCs w:val="20"/>
          <w:lang w:val="sr-Cyrl-RS"/>
        </w:rPr>
      </w:pPr>
      <w:r w:rsidRPr="00562F07">
        <w:rPr>
          <w:rFonts w:ascii="Verdana" w:eastAsia="Times New Roman" w:hAnsi="Verdana" w:cs="Times New Roman"/>
          <w:b/>
          <w:sz w:val="20"/>
          <w:szCs w:val="20"/>
          <w:lang w:val="sr-Cyrl-RS"/>
        </w:rPr>
        <w:t>5) обавештење да ће наручилац у случају када се испуњеност услова доказује изјавом из члана 77. став 4. Закона, поступити у складу са чланом 79. став 2. и 3. Закона:</w:t>
      </w:r>
      <w:r w:rsidRPr="00562F07">
        <w:rPr>
          <w:rFonts w:ascii="Verdana" w:eastAsia="Times New Roman" w:hAnsi="Verdana" w:cs="Times New Roman"/>
          <w:sz w:val="20"/>
          <w:szCs w:val="20"/>
          <w:lang w:val="sr-Cyrl-RS"/>
        </w:rPr>
        <w:t xml:space="preserve"> испуњеност услова за учешће у поступку јавне набавке се НЕ доказује изјавом из члана 77. став 4. Закона</w:t>
      </w:r>
      <w:r w:rsidRPr="00562F07">
        <w:rPr>
          <w:rFonts w:ascii="Verdana" w:eastAsia="Times New Roman" w:hAnsi="Verdana" w:cs="Times New Roman"/>
          <w:sz w:val="20"/>
          <w:szCs w:val="20"/>
          <w:lang w:val="sr-Latn-RS"/>
        </w:rPr>
        <w:t>.</w:t>
      </w:r>
      <w:r w:rsidRPr="00562F07">
        <w:rPr>
          <w:rFonts w:ascii="Verdana" w:eastAsia="PMingLiU" w:hAnsi="Verdana" w:cs="Times New Roman"/>
          <w:sz w:val="20"/>
          <w:szCs w:val="20"/>
          <w:lang w:val="sr-Cyrl-R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tblGrid>
      <w:tr w:rsidR="00562F07" w:rsidRPr="00562F07" w:rsidTr="00731539">
        <w:tc>
          <w:tcPr>
            <w:tcW w:w="9408" w:type="dxa"/>
            <w:tcBorders>
              <w:top w:val="dashDotStroked" w:sz="24" w:space="0" w:color="auto"/>
              <w:left w:val="dashDotStroked" w:sz="24" w:space="0" w:color="auto"/>
              <w:bottom w:val="dashDotStroked" w:sz="24" w:space="0" w:color="auto"/>
              <w:right w:val="dashDotStroked" w:sz="24" w:space="0" w:color="auto"/>
            </w:tcBorders>
            <w:shd w:val="clear" w:color="auto" w:fill="C2D69B" w:themeFill="accent3" w:themeFillTint="99"/>
          </w:tcPr>
          <w:p w:rsidR="006704D7" w:rsidRPr="00562F07" w:rsidRDefault="006704D7" w:rsidP="006704D7">
            <w:pPr>
              <w:spacing w:before="120" w:after="120" w:line="240" w:lineRule="auto"/>
              <w:jc w:val="center"/>
              <w:rPr>
                <w:rFonts w:ascii="Verdana" w:eastAsia="Times New Roman" w:hAnsi="Verdana" w:cs="Times New Roman"/>
                <w:b/>
                <w:sz w:val="20"/>
                <w:szCs w:val="20"/>
              </w:rPr>
            </w:pPr>
            <w:r w:rsidRPr="00562F07">
              <w:rPr>
                <w:rFonts w:ascii="Verdana" w:eastAsia="Times New Roman" w:hAnsi="Verdana" w:cs="Times New Roman"/>
                <w:b/>
                <w:sz w:val="20"/>
                <w:szCs w:val="20"/>
                <w:lang w:val="sr-Cyrl-RS"/>
              </w:rPr>
              <w:lastRenderedPageBreak/>
              <w:t xml:space="preserve">5. </w:t>
            </w:r>
            <w:r w:rsidRPr="00562F07">
              <w:rPr>
                <w:rFonts w:ascii="Times New Roman" w:eastAsia="Times New Roman" w:hAnsi="Times New Roman" w:cs="Times New Roman"/>
                <w:b/>
                <w:sz w:val="24"/>
                <w:szCs w:val="24"/>
                <w:lang w:val="sr-Cyrl-CS"/>
              </w:rPr>
              <w:t xml:space="preserve"> </w:t>
            </w:r>
            <w:r w:rsidRPr="00562F07">
              <w:rPr>
                <w:rFonts w:ascii="Verdana" w:eastAsia="Times New Roman" w:hAnsi="Verdana" w:cs="Times New Roman"/>
                <w:b/>
                <w:sz w:val="20"/>
                <w:szCs w:val="20"/>
              </w:rPr>
              <w:t>КРИТЕРИЈУМИ ЗА ДОДЕЛУ УГОВОРА</w:t>
            </w:r>
          </w:p>
        </w:tc>
      </w:tr>
    </w:tbl>
    <w:p w:rsidR="006704D7" w:rsidRPr="00562F07" w:rsidRDefault="006704D7" w:rsidP="006704D7">
      <w:pPr>
        <w:spacing w:after="0" w:line="240" w:lineRule="auto"/>
        <w:jc w:val="center"/>
        <w:rPr>
          <w:rFonts w:ascii="Verdana" w:eastAsia="Times New Roman" w:hAnsi="Verdana" w:cs="Times New Roman"/>
          <w:sz w:val="20"/>
          <w:szCs w:val="20"/>
          <w:u w:val="single"/>
          <w:lang w:val="ru-RU"/>
        </w:rPr>
      </w:pPr>
    </w:p>
    <w:p w:rsidR="006704D7" w:rsidRPr="00562F07" w:rsidRDefault="006704D7" w:rsidP="006704D7">
      <w:pPr>
        <w:spacing w:after="0" w:line="240" w:lineRule="auto"/>
        <w:jc w:val="both"/>
        <w:rPr>
          <w:rFonts w:ascii="Verdana" w:eastAsia="Times New Roman" w:hAnsi="Verdana" w:cs="Times New Roman"/>
          <w:sz w:val="20"/>
          <w:szCs w:val="20"/>
          <w:lang w:eastAsia="sr-Latn-RS"/>
        </w:rPr>
      </w:pPr>
    </w:p>
    <w:p w:rsidR="006704D7" w:rsidRPr="00562F07" w:rsidRDefault="006704D7" w:rsidP="00C83756">
      <w:pPr>
        <w:numPr>
          <w:ilvl w:val="0"/>
          <w:numId w:val="25"/>
        </w:numPr>
        <w:spacing w:after="0" w:line="240" w:lineRule="auto"/>
        <w:ind w:left="0" w:firstLine="0"/>
        <w:jc w:val="both"/>
        <w:rPr>
          <w:rFonts w:ascii="Verdana" w:eastAsia="Times New Roman" w:hAnsi="Verdana" w:cs="Times New Roman"/>
          <w:sz w:val="20"/>
          <w:szCs w:val="20"/>
          <w:lang w:val="ru-RU" w:eastAsia="sr-Latn-RS"/>
        </w:rPr>
      </w:pPr>
      <w:r w:rsidRPr="00562F07">
        <w:rPr>
          <w:rFonts w:ascii="Verdana" w:eastAsia="Times New Roman" w:hAnsi="Verdana" w:cs="Times New Roman"/>
          <w:b/>
          <w:sz w:val="20"/>
          <w:szCs w:val="20"/>
          <w:lang w:val="ru-RU" w:eastAsia="sr-Latn-RS"/>
        </w:rPr>
        <w:t>сви елемeнти критеријума на основу којих се додељује уговор, који морају бити описани и вредносно изражени, као и метoдологија за доделу пондера за сваки елеменат критеријума који ће омогућити накнадну објективну проверу оцењивања понуда:</w:t>
      </w:r>
    </w:p>
    <w:p w:rsidR="006704D7" w:rsidRPr="00562F07" w:rsidRDefault="006704D7" w:rsidP="00B00542">
      <w:pPr>
        <w:spacing w:after="0" w:line="240" w:lineRule="auto"/>
        <w:ind w:firstLine="720"/>
        <w:jc w:val="both"/>
        <w:rPr>
          <w:rFonts w:ascii="Verdana" w:eastAsia="Times New Roman" w:hAnsi="Verdana" w:cs="Times New Roman"/>
          <w:sz w:val="20"/>
          <w:szCs w:val="20"/>
          <w:lang w:val="ru-RU" w:eastAsia="sr-Latn-RS"/>
        </w:rPr>
      </w:pPr>
      <w:r w:rsidRPr="00562F07">
        <w:rPr>
          <w:rFonts w:ascii="Verdana" w:eastAsia="Times New Roman" w:hAnsi="Verdana" w:cs="Times New Roman"/>
          <w:sz w:val="20"/>
          <w:szCs w:val="20"/>
          <w:lang w:val="ru-RU" w:eastAsia="sr-Latn-RS"/>
        </w:rPr>
        <w:t xml:space="preserve">Критеријум за доделу уговора за јавну набавку </w:t>
      </w:r>
      <w:r w:rsidR="006969FC" w:rsidRPr="00562F07">
        <w:rPr>
          <w:rFonts w:ascii="Verdana" w:eastAsia="Times New Roman" w:hAnsi="Verdana" w:cs="Times New Roman"/>
          <w:sz w:val="20"/>
          <w:szCs w:val="20"/>
          <w:lang w:val="sr-Cyrl-CS"/>
        </w:rPr>
        <w:t xml:space="preserve">услуге – </w:t>
      </w:r>
      <w:r w:rsidR="00B64CD6" w:rsidRPr="00562F07">
        <w:rPr>
          <w:rFonts w:ascii="Verdana" w:eastAsia="Times New Roman" w:hAnsi="Verdana" w:cs="Verdana"/>
          <w:sz w:val="20"/>
          <w:szCs w:val="20"/>
          <w:lang w:val="sr-Cyrl-RS" w:eastAsia="sr-Latn-RS"/>
        </w:rPr>
        <w:t>координације, организације и логистичке подршке за потребе  пројекта „Интегрисани одговор на насиље над женама у Војводини – 2. фаза“</w:t>
      </w:r>
      <w:r w:rsidR="00B64CD6" w:rsidRPr="00562F07">
        <w:rPr>
          <w:rFonts w:ascii="Verdana" w:eastAsia="Times New Roman" w:hAnsi="Verdana" w:cs="Times New Roman"/>
          <w:sz w:val="20"/>
          <w:szCs w:val="20"/>
          <w:lang w:val="ru-RU"/>
        </w:rPr>
        <w:t xml:space="preserve">, </w:t>
      </w:r>
      <w:r w:rsidRPr="00562F07">
        <w:rPr>
          <w:rFonts w:ascii="Verdana" w:eastAsia="Times New Roman" w:hAnsi="Verdana" w:cs="Times New Roman"/>
          <w:sz w:val="20"/>
          <w:szCs w:val="20"/>
          <w:lang w:val="ru-RU" w:eastAsia="sr-Latn-RS"/>
        </w:rPr>
        <w:t xml:space="preserve">је </w:t>
      </w:r>
      <w:r w:rsidRPr="00562F07">
        <w:rPr>
          <w:rFonts w:ascii="Verdana" w:eastAsia="Times New Roman" w:hAnsi="Verdana" w:cs="Times New Roman"/>
          <w:sz w:val="20"/>
          <w:szCs w:val="20"/>
          <w:u w:val="single"/>
          <w:lang w:val="ru-RU" w:eastAsia="sr-Latn-RS"/>
        </w:rPr>
        <w:t>најнижа понуђена цена</w:t>
      </w:r>
      <w:r w:rsidRPr="00562F07">
        <w:rPr>
          <w:rFonts w:ascii="Verdana" w:eastAsia="Times New Roman" w:hAnsi="Verdana" w:cs="Times New Roman"/>
          <w:sz w:val="20"/>
          <w:szCs w:val="20"/>
          <w:lang w:val="ru-RU" w:eastAsia="sr-Latn-RS"/>
        </w:rPr>
        <w:t xml:space="preserve">. </w:t>
      </w:r>
    </w:p>
    <w:p w:rsidR="006704D7" w:rsidRPr="00562F07" w:rsidRDefault="006704D7" w:rsidP="00B00542">
      <w:pPr>
        <w:spacing w:after="0" w:line="240" w:lineRule="auto"/>
        <w:ind w:firstLine="360"/>
        <w:jc w:val="both"/>
        <w:rPr>
          <w:rFonts w:ascii="Verdana" w:eastAsia="Times New Roman" w:hAnsi="Verdana" w:cs="Times New Roman"/>
          <w:b/>
          <w:sz w:val="20"/>
          <w:szCs w:val="20"/>
          <w:lang w:val="ru-RU" w:eastAsia="sr-Latn-RS"/>
        </w:rPr>
      </w:pPr>
    </w:p>
    <w:p w:rsidR="006704D7" w:rsidRPr="00562F07" w:rsidRDefault="006704D7" w:rsidP="00B00542">
      <w:pPr>
        <w:spacing w:after="0" w:line="240" w:lineRule="auto"/>
        <w:jc w:val="both"/>
        <w:rPr>
          <w:rFonts w:ascii="Verdana" w:eastAsia="Times New Roman" w:hAnsi="Verdana" w:cs="Times New Roman"/>
          <w:sz w:val="20"/>
          <w:szCs w:val="20"/>
          <w:lang w:val="ru-RU" w:eastAsia="sr-Latn-RS"/>
        </w:rPr>
      </w:pPr>
    </w:p>
    <w:p w:rsidR="006704D7" w:rsidRPr="00562F07" w:rsidRDefault="006704D7" w:rsidP="00E922AD">
      <w:pPr>
        <w:spacing w:after="0" w:line="240" w:lineRule="auto"/>
        <w:jc w:val="both"/>
        <w:rPr>
          <w:rFonts w:ascii="Verdana" w:eastAsia="Times New Roman" w:hAnsi="Verdana" w:cs="Times New Roman"/>
          <w:b/>
          <w:sz w:val="20"/>
          <w:szCs w:val="20"/>
          <w:lang w:val="ru-RU" w:eastAsia="sr-Latn-RS"/>
        </w:rPr>
      </w:pPr>
      <w:r w:rsidRPr="00562F07">
        <w:rPr>
          <w:rFonts w:ascii="Verdana" w:eastAsia="Times New Roman" w:hAnsi="Verdana" w:cs="Times New Roman"/>
          <w:b/>
          <w:sz w:val="20"/>
          <w:szCs w:val="20"/>
          <w:lang w:val="ru-RU" w:eastAsia="sr-Latn-RS"/>
        </w:rPr>
        <w:t>(2)</w:t>
      </w:r>
      <w:r w:rsidRPr="00562F07">
        <w:rPr>
          <w:rFonts w:ascii="Verdana" w:eastAsia="Times New Roman" w:hAnsi="Verdana" w:cs="Times New Roman"/>
          <w:b/>
          <w:sz w:val="20"/>
          <w:szCs w:val="20"/>
          <w:lang w:val="ru-RU" w:eastAsia="sr-Latn-RS"/>
        </w:rPr>
        <w:tab/>
        <w:t xml:space="preserve"> елементи критеријума, односно начин, на основу којих ће наручилац изршити доделу уговора у ситуацији када постоје две или више понуда са једнаким бројем пондера или истом понуђеном ценом:</w:t>
      </w:r>
    </w:p>
    <w:p w:rsidR="006609A5" w:rsidRPr="00562F07" w:rsidRDefault="006609A5" w:rsidP="006609A5">
      <w:pPr>
        <w:spacing w:after="0" w:line="240" w:lineRule="auto"/>
        <w:ind w:firstLine="720"/>
        <w:jc w:val="both"/>
        <w:rPr>
          <w:rFonts w:ascii="Verdana" w:eastAsia="Times New Roman" w:hAnsi="Verdana" w:cs="Times New Roman"/>
          <w:sz w:val="20"/>
          <w:szCs w:val="20"/>
          <w:lang w:val="ru-RU" w:eastAsia="sr-Latn-RS"/>
        </w:rPr>
      </w:pPr>
      <w:r w:rsidRPr="00562F07">
        <w:rPr>
          <w:rFonts w:ascii="Verdana" w:eastAsia="Calibri" w:hAnsi="Verdana" w:cs="Times New Roman"/>
          <w:sz w:val="20"/>
          <w:szCs w:val="20"/>
          <w:lang w:val="ru-RU"/>
        </w:rPr>
        <w:t>У случају да постоје две или више понуда са истом понуђеном</w:t>
      </w:r>
      <w:r w:rsidR="00D36293" w:rsidRPr="00562F07">
        <w:rPr>
          <w:rFonts w:ascii="Verdana" w:eastAsia="Calibri" w:hAnsi="Verdana" w:cs="Times New Roman"/>
          <w:sz w:val="20"/>
          <w:szCs w:val="20"/>
          <w:lang w:val="ru-RU"/>
        </w:rPr>
        <w:t xml:space="preserve"> укупном</w:t>
      </w:r>
      <w:r w:rsidR="00FB6505" w:rsidRPr="00562F07">
        <w:rPr>
          <w:rFonts w:ascii="Verdana" w:eastAsia="Calibri" w:hAnsi="Verdana" w:cs="Times New Roman"/>
          <w:sz w:val="20"/>
          <w:szCs w:val="20"/>
          <w:lang w:val="ru-RU"/>
        </w:rPr>
        <w:t xml:space="preserve"> ценом </w:t>
      </w:r>
      <w:r w:rsidRPr="00562F07">
        <w:rPr>
          <w:rFonts w:ascii="Verdana" w:eastAsia="Calibri" w:hAnsi="Verdana" w:cs="Times New Roman"/>
          <w:sz w:val="20"/>
          <w:szCs w:val="20"/>
          <w:lang w:val="ru-RU"/>
        </w:rPr>
        <w:t xml:space="preserve"> Наручилац ће изабрати понуду путем</w:t>
      </w:r>
      <w:r w:rsidRPr="00562F07">
        <w:rPr>
          <w:rFonts w:ascii="Verdana" w:eastAsia="Times New Roman" w:hAnsi="Verdana" w:cs="Times New Roman"/>
          <w:sz w:val="20"/>
          <w:szCs w:val="20"/>
          <w:lang w:val="ru-RU" w:eastAsia="sr-Latn-RS"/>
        </w:rPr>
        <w:t xml:space="preserve"> жреба, и то на следећи начин:</w:t>
      </w:r>
    </w:p>
    <w:p w:rsidR="006609A5" w:rsidRPr="00562F07" w:rsidRDefault="006609A5" w:rsidP="006609A5">
      <w:pPr>
        <w:spacing w:after="0" w:line="240" w:lineRule="auto"/>
        <w:jc w:val="both"/>
        <w:rPr>
          <w:rFonts w:ascii="Verdana" w:eastAsia="Times New Roman" w:hAnsi="Verdana" w:cs="Times New Roman"/>
          <w:sz w:val="20"/>
          <w:szCs w:val="20"/>
          <w:lang w:val="ru-RU" w:eastAsia="sr-Latn-RS"/>
        </w:rPr>
      </w:pPr>
      <w:r w:rsidRPr="00562F07">
        <w:rPr>
          <w:rFonts w:ascii="Verdana" w:eastAsia="Times New Roman" w:hAnsi="Verdana" w:cs="Times New Roman"/>
          <w:sz w:val="20"/>
          <w:szCs w:val="20"/>
          <w:lang w:val="ru-RU" w:eastAsia="sr-Latn-RS"/>
        </w:rPr>
        <w:t>- Наручилац ће упутити позив понуђачима чије су понуде имале исту понуђену цену  да присуствују поступку жребања.</w:t>
      </w:r>
    </w:p>
    <w:p w:rsidR="006609A5" w:rsidRPr="00562F07" w:rsidRDefault="006609A5" w:rsidP="006609A5">
      <w:pPr>
        <w:spacing w:after="0" w:line="240" w:lineRule="auto"/>
        <w:jc w:val="both"/>
        <w:rPr>
          <w:rFonts w:ascii="Verdana" w:eastAsia="Times New Roman" w:hAnsi="Verdana" w:cs="Times New Roman"/>
          <w:sz w:val="20"/>
          <w:szCs w:val="20"/>
          <w:lang w:val="sr-Cyrl-RS" w:eastAsia="sr-Latn-RS"/>
        </w:rPr>
      </w:pPr>
      <w:r w:rsidRPr="00562F07">
        <w:rPr>
          <w:rFonts w:ascii="Verdana" w:eastAsia="Times New Roman" w:hAnsi="Verdana" w:cs="Times New Roman"/>
          <w:sz w:val="20"/>
          <w:szCs w:val="20"/>
          <w:lang w:val="ru-RU" w:eastAsia="sr-Latn-RS"/>
        </w:rPr>
        <w:t>- Поступак жребања водиће Комисија за јавну набавку и исти ће се обавити у просторијама наручиоца</w:t>
      </w:r>
      <w:r w:rsidRPr="00562F07">
        <w:rPr>
          <w:rFonts w:ascii="Verdana" w:eastAsia="Times New Roman" w:hAnsi="Verdana" w:cs="Times New Roman"/>
          <w:sz w:val="20"/>
          <w:szCs w:val="20"/>
          <w:lang w:val="sr-Cyrl-RS" w:eastAsia="sr-Latn-RS"/>
        </w:rPr>
        <w:t>.</w:t>
      </w:r>
    </w:p>
    <w:p w:rsidR="006609A5" w:rsidRPr="00562F07" w:rsidRDefault="006609A5" w:rsidP="006609A5">
      <w:pPr>
        <w:spacing w:after="0" w:line="240" w:lineRule="auto"/>
        <w:jc w:val="both"/>
        <w:rPr>
          <w:rFonts w:ascii="Verdana" w:eastAsia="Times New Roman" w:hAnsi="Verdana" w:cs="Times New Roman"/>
          <w:sz w:val="20"/>
          <w:szCs w:val="20"/>
          <w:lang w:val="sr-Cyrl-RS" w:eastAsia="sr-Latn-RS"/>
        </w:rPr>
      </w:pPr>
      <w:r w:rsidRPr="00562F07">
        <w:rPr>
          <w:rFonts w:ascii="Verdana" w:eastAsia="Times New Roman" w:hAnsi="Verdana" w:cs="Times New Roman"/>
          <w:sz w:val="20"/>
          <w:szCs w:val="20"/>
          <w:lang w:val="sr-Cyrl-RS" w:eastAsia="sr-Latn-RS"/>
        </w:rPr>
        <w:t>- Комисија за јавну набавку ће водити записник о поступку жребања.</w:t>
      </w:r>
    </w:p>
    <w:p w:rsidR="006609A5" w:rsidRPr="00562F07" w:rsidRDefault="006609A5" w:rsidP="006609A5">
      <w:pPr>
        <w:spacing w:after="0" w:line="240" w:lineRule="auto"/>
        <w:jc w:val="both"/>
        <w:rPr>
          <w:rFonts w:ascii="Verdana" w:eastAsia="Times New Roman" w:hAnsi="Verdana" w:cs="Times New Roman"/>
          <w:sz w:val="20"/>
          <w:szCs w:val="20"/>
          <w:lang w:val="sr-Cyrl-RS" w:eastAsia="sr-Latn-RS"/>
        </w:rPr>
      </w:pPr>
      <w:r w:rsidRPr="00562F07">
        <w:rPr>
          <w:rFonts w:ascii="Verdana" w:eastAsia="Times New Roman" w:hAnsi="Verdana" w:cs="Times New Roman"/>
          <w:sz w:val="20"/>
          <w:szCs w:val="20"/>
          <w:lang w:val="sr-Cyrl-RS" w:eastAsia="sr-Latn-RS"/>
        </w:rPr>
        <w:t>- Комисија ће припремити посуду у којима ће бити папирићи са именима понуђача чије су понуде имале исту понуђену цену.</w:t>
      </w:r>
    </w:p>
    <w:p w:rsidR="006609A5" w:rsidRPr="00562F07" w:rsidRDefault="006609A5" w:rsidP="006609A5">
      <w:pPr>
        <w:spacing w:after="0" w:line="240" w:lineRule="auto"/>
        <w:jc w:val="both"/>
        <w:rPr>
          <w:rFonts w:ascii="Verdana" w:eastAsia="Times New Roman" w:hAnsi="Verdana" w:cs="Times New Roman"/>
          <w:sz w:val="20"/>
          <w:szCs w:val="20"/>
          <w:lang w:val="sr-Cyrl-RS" w:eastAsia="sr-Latn-RS"/>
        </w:rPr>
      </w:pPr>
      <w:r w:rsidRPr="00562F07">
        <w:rPr>
          <w:rFonts w:ascii="Verdana" w:eastAsia="Times New Roman" w:hAnsi="Verdana" w:cs="Times New Roman"/>
          <w:sz w:val="20"/>
          <w:szCs w:val="20"/>
          <w:lang w:val="sr-Cyrl-RS" w:eastAsia="sr-Latn-RS"/>
        </w:rPr>
        <w:t>- Жребање ће бити обављено тако што ће један члан Комисије извршити извлачење једног  папирића из посуде и прочитати назив понуђача који је извучен.</w:t>
      </w:r>
    </w:p>
    <w:p w:rsidR="006609A5" w:rsidRPr="00562F07" w:rsidRDefault="006609A5" w:rsidP="006609A5">
      <w:pPr>
        <w:spacing w:after="0" w:line="240" w:lineRule="auto"/>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RS" w:eastAsia="sr-Latn-RS"/>
        </w:rPr>
        <w:t xml:space="preserve">- </w:t>
      </w:r>
      <w:r w:rsidRPr="00562F07">
        <w:rPr>
          <w:rFonts w:ascii="Verdana" w:eastAsia="Times New Roman" w:hAnsi="Verdana" w:cs="Times New Roman"/>
          <w:sz w:val="20"/>
          <w:szCs w:val="20"/>
          <w:lang w:val="ru-RU" w:eastAsia="sr-Latn-RS"/>
        </w:rPr>
        <w:t>Понуђач који први буде «извучен» у жребу имаће предност у додели уговора.</w:t>
      </w:r>
    </w:p>
    <w:p w:rsidR="005A2240" w:rsidRPr="00562F07" w:rsidRDefault="005A2240" w:rsidP="00E922AD">
      <w:pPr>
        <w:spacing w:after="0" w:line="240" w:lineRule="auto"/>
        <w:ind w:firstLine="720"/>
        <w:jc w:val="both"/>
        <w:rPr>
          <w:rFonts w:ascii="Verdana" w:eastAsia="Times New Roman" w:hAnsi="Verdana" w:cs="Times New Roman"/>
          <w:sz w:val="20"/>
          <w:szCs w:val="20"/>
          <w:lang w:val="ru-RU" w:eastAsia="sr-Latn-RS"/>
        </w:rPr>
      </w:pPr>
    </w:p>
    <w:p w:rsidR="006704D7" w:rsidRPr="00562F07" w:rsidRDefault="006704D7" w:rsidP="00E922AD">
      <w:pPr>
        <w:spacing w:after="0" w:line="240" w:lineRule="auto"/>
        <w:ind w:firstLine="720"/>
        <w:jc w:val="both"/>
        <w:rPr>
          <w:rFonts w:ascii="Verdana" w:eastAsia="Times New Roman" w:hAnsi="Verdana" w:cs="Times New Roman"/>
          <w:sz w:val="20"/>
          <w:szCs w:val="20"/>
          <w:lang w:val="ru-RU" w:eastAsia="sr-Latn-RS"/>
        </w:rPr>
      </w:pPr>
      <w:r w:rsidRPr="00562F07">
        <w:rPr>
          <w:rFonts w:ascii="Verdana" w:eastAsia="Times New Roman" w:hAnsi="Verdana" w:cs="Times New Roman"/>
          <w:sz w:val="20"/>
          <w:szCs w:val="20"/>
          <w:lang w:val="ru-RU" w:eastAsia="sr-Latn-RS"/>
        </w:rPr>
        <w:t xml:space="preserve"> </w:t>
      </w:r>
    </w:p>
    <w:p w:rsidR="009D7B02" w:rsidRPr="00562F07" w:rsidRDefault="009D7B02" w:rsidP="009D7B02">
      <w:pPr>
        <w:spacing w:after="0" w:line="240" w:lineRule="auto"/>
        <w:jc w:val="center"/>
        <w:rPr>
          <w:rFonts w:ascii="Verdana" w:eastAsia="Times New Roman" w:hAnsi="Verdana" w:cs="Times New Roman"/>
          <w:sz w:val="20"/>
          <w:szCs w:val="20"/>
          <w:u w:val="single"/>
          <w:lang w:val="ru-RU"/>
        </w:rPr>
      </w:pPr>
    </w:p>
    <w:p w:rsidR="009D7B02" w:rsidRPr="00562F07" w:rsidRDefault="009D7B02" w:rsidP="009D7B02">
      <w:pPr>
        <w:spacing w:after="0" w:line="240" w:lineRule="auto"/>
        <w:jc w:val="center"/>
        <w:rPr>
          <w:rFonts w:ascii="Verdana" w:eastAsia="Times New Roman" w:hAnsi="Verdana" w:cs="Times New Roman"/>
          <w:sz w:val="20"/>
          <w:szCs w:val="20"/>
          <w:u w:val="single"/>
          <w:lang w:val="ru-RU"/>
        </w:rPr>
      </w:pPr>
    </w:p>
    <w:p w:rsidR="009D7B02" w:rsidRPr="00562F07" w:rsidRDefault="009D7B02" w:rsidP="009D7B02">
      <w:pPr>
        <w:spacing w:after="0" w:line="240" w:lineRule="auto"/>
        <w:jc w:val="center"/>
        <w:rPr>
          <w:rFonts w:ascii="Verdana" w:eastAsia="Times New Roman" w:hAnsi="Verdana" w:cs="Times New Roman"/>
          <w:sz w:val="20"/>
          <w:szCs w:val="20"/>
          <w:u w:val="single"/>
          <w:lang w:val="ru-RU"/>
        </w:rPr>
      </w:pPr>
    </w:p>
    <w:p w:rsidR="009D7B02" w:rsidRPr="00562F07" w:rsidRDefault="009D7B02" w:rsidP="009D7B02">
      <w:pPr>
        <w:spacing w:after="0" w:line="240" w:lineRule="auto"/>
        <w:jc w:val="center"/>
        <w:rPr>
          <w:rFonts w:ascii="Verdana" w:eastAsia="Times New Roman" w:hAnsi="Verdana" w:cs="Times New Roman"/>
          <w:sz w:val="20"/>
          <w:szCs w:val="20"/>
          <w:u w:val="single"/>
          <w:lang w:val="ru-RU"/>
        </w:rPr>
      </w:pPr>
    </w:p>
    <w:p w:rsidR="009D7B02" w:rsidRPr="00562F07" w:rsidRDefault="009D7B02" w:rsidP="009D7B02">
      <w:pPr>
        <w:spacing w:after="0" w:line="240" w:lineRule="auto"/>
        <w:jc w:val="center"/>
        <w:rPr>
          <w:rFonts w:ascii="Verdana" w:eastAsia="Times New Roman" w:hAnsi="Verdana" w:cs="Times New Roman"/>
          <w:sz w:val="20"/>
          <w:szCs w:val="20"/>
          <w:u w:val="single"/>
          <w:lang w:val="ru-RU"/>
        </w:rPr>
      </w:pPr>
    </w:p>
    <w:p w:rsidR="009D7B02" w:rsidRPr="00562F07" w:rsidRDefault="009D7B02" w:rsidP="009D7B02">
      <w:pPr>
        <w:spacing w:after="0" w:line="240" w:lineRule="auto"/>
        <w:jc w:val="center"/>
        <w:rPr>
          <w:rFonts w:ascii="Verdana" w:eastAsia="Times New Roman" w:hAnsi="Verdana" w:cs="Times New Roman"/>
          <w:sz w:val="20"/>
          <w:szCs w:val="20"/>
          <w:u w:val="single"/>
          <w:lang w:val="ru-RU"/>
        </w:rPr>
      </w:pPr>
    </w:p>
    <w:p w:rsidR="009D7B02" w:rsidRPr="00562F07" w:rsidRDefault="009D7B02" w:rsidP="009D7B02">
      <w:pPr>
        <w:spacing w:after="0" w:line="240" w:lineRule="auto"/>
        <w:jc w:val="center"/>
        <w:rPr>
          <w:rFonts w:ascii="Verdana" w:eastAsia="Times New Roman" w:hAnsi="Verdana" w:cs="Times New Roman"/>
          <w:sz w:val="20"/>
          <w:szCs w:val="20"/>
          <w:u w:val="single"/>
          <w:lang w:val="ru-RU"/>
        </w:rPr>
      </w:pPr>
    </w:p>
    <w:p w:rsidR="009D7B02" w:rsidRPr="00562F07" w:rsidRDefault="009D7B02" w:rsidP="009D7B02">
      <w:pPr>
        <w:spacing w:after="0" w:line="240" w:lineRule="auto"/>
        <w:jc w:val="center"/>
        <w:rPr>
          <w:rFonts w:ascii="Verdana" w:eastAsia="Times New Roman" w:hAnsi="Verdana" w:cs="Times New Roman"/>
          <w:sz w:val="20"/>
          <w:szCs w:val="20"/>
          <w:u w:val="single"/>
          <w:lang w:val="ru-RU"/>
        </w:rPr>
      </w:pPr>
    </w:p>
    <w:p w:rsidR="009D7B02" w:rsidRPr="00562F07" w:rsidRDefault="009D7B02" w:rsidP="009D7B02">
      <w:pPr>
        <w:spacing w:after="0" w:line="240" w:lineRule="auto"/>
        <w:jc w:val="center"/>
        <w:rPr>
          <w:rFonts w:ascii="Verdana" w:eastAsia="Times New Roman" w:hAnsi="Verdana" w:cs="Times New Roman"/>
          <w:sz w:val="20"/>
          <w:szCs w:val="20"/>
          <w:u w:val="single"/>
          <w:lang w:val="ru-RU"/>
        </w:rPr>
      </w:pPr>
    </w:p>
    <w:p w:rsidR="009D7B02" w:rsidRPr="00562F07" w:rsidRDefault="009D7B02" w:rsidP="009D7B02">
      <w:pPr>
        <w:spacing w:after="0" w:line="240" w:lineRule="auto"/>
        <w:jc w:val="center"/>
        <w:rPr>
          <w:rFonts w:ascii="Verdana" w:eastAsia="Times New Roman" w:hAnsi="Verdana" w:cs="Times New Roman"/>
          <w:sz w:val="20"/>
          <w:szCs w:val="20"/>
          <w:u w:val="single"/>
          <w:lang w:val="ru-RU"/>
        </w:rPr>
      </w:pPr>
    </w:p>
    <w:p w:rsidR="009D7B02" w:rsidRPr="00562F07" w:rsidRDefault="009D7B02" w:rsidP="009D7B02">
      <w:pPr>
        <w:spacing w:after="0" w:line="240" w:lineRule="auto"/>
        <w:jc w:val="center"/>
        <w:rPr>
          <w:rFonts w:ascii="Verdana" w:eastAsia="Times New Roman" w:hAnsi="Verdana" w:cs="Times New Roman"/>
          <w:sz w:val="20"/>
          <w:szCs w:val="20"/>
          <w:u w:val="single"/>
          <w:lang w:val="ru-RU"/>
        </w:rPr>
      </w:pPr>
    </w:p>
    <w:p w:rsidR="009D7B02" w:rsidRPr="00562F07" w:rsidRDefault="009D7B02" w:rsidP="009D7B02">
      <w:pPr>
        <w:spacing w:after="0" w:line="240" w:lineRule="auto"/>
        <w:jc w:val="center"/>
        <w:rPr>
          <w:rFonts w:ascii="Verdana" w:eastAsia="Times New Roman" w:hAnsi="Verdana" w:cs="Times New Roman"/>
          <w:sz w:val="20"/>
          <w:szCs w:val="20"/>
          <w:u w:val="single"/>
          <w:lang w:val="ru-RU"/>
        </w:rPr>
      </w:pPr>
    </w:p>
    <w:p w:rsidR="009D7B02" w:rsidRPr="00562F07" w:rsidRDefault="009D7B02" w:rsidP="009D7B02">
      <w:pPr>
        <w:spacing w:after="0" w:line="240" w:lineRule="auto"/>
        <w:jc w:val="center"/>
        <w:rPr>
          <w:rFonts w:ascii="Verdana" w:eastAsia="Times New Roman" w:hAnsi="Verdana" w:cs="Times New Roman"/>
          <w:sz w:val="20"/>
          <w:szCs w:val="20"/>
          <w:u w:val="single"/>
          <w:lang w:val="ru-RU"/>
        </w:rPr>
      </w:pPr>
    </w:p>
    <w:p w:rsidR="00D37FB5" w:rsidRPr="00562F07" w:rsidRDefault="00D37FB5">
      <w:pPr>
        <w:rPr>
          <w:rFonts w:ascii="Verdana" w:eastAsia="Times New Roman" w:hAnsi="Verdana" w:cs="Times New Roman"/>
          <w:sz w:val="20"/>
          <w:szCs w:val="20"/>
          <w:u w:val="single"/>
          <w:lang w:val="ru-RU"/>
        </w:rPr>
      </w:pPr>
      <w:r w:rsidRPr="00562F07">
        <w:rPr>
          <w:rFonts w:ascii="Verdana" w:eastAsia="Times New Roman" w:hAnsi="Verdana" w:cs="Times New Roman"/>
          <w:sz w:val="20"/>
          <w:szCs w:val="20"/>
          <w:u w:val="single"/>
          <w:lang w:val="ru-RU"/>
        </w:rPr>
        <w:br w:type="page"/>
      </w:r>
    </w:p>
    <w:tbl>
      <w:tblPr>
        <w:tblStyle w:val="TableGrid"/>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408"/>
      </w:tblGrid>
      <w:tr w:rsidR="00562F07" w:rsidRPr="00562F07" w:rsidTr="00B00542">
        <w:tc>
          <w:tcPr>
            <w:tcW w:w="9408" w:type="dxa"/>
            <w:shd w:val="clear" w:color="auto" w:fill="C2D69B" w:themeFill="accent3" w:themeFillTint="99"/>
          </w:tcPr>
          <w:p w:rsidR="00B00542" w:rsidRPr="00562F07" w:rsidRDefault="00F2006F" w:rsidP="00B00542">
            <w:pPr>
              <w:spacing w:before="120" w:after="120"/>
              <w:jc w:val="center"/>
              <w:rPr>
                <w:rFonts w:ascii="Verdana" w:hAnsi="Verdana"/>
                <w:u w:val="single"/>
                <w:lang w:val="ru-RU"/>
              </w:rPr>
            </w:pPr>
            <w:r w:rsidRPr="00562F07">
              <w:rPr>
                <w:rFonts w:ascii="Verdana" w:hAnsi="Verdana"/>
                <w:b/>
                <w:lang w:val="sr-Cyrl-CS"/>
              </w:rPr>
              <w:lastRenderedPageBreak/>
              <w:t>6.</w:t>
            </w:r>
            <w:r w:rsidR="00B00542" w:rsidRPr="00562F07">
              <w:rPr>
                <w:rFonts w:ascii="Verdana" w:hAnsi="Verdana"/>
                <w:b/>
                <w:lang w:val="sr-Cyrl-CS"/>
              </w:rPr>
              <w:t xml:space="preserve"> </w:t>
            </w:r>
            <w:r w:rsidR="00B00542" w:rsidRPr="00562F07">
              <w:rPr>
                <w:rFonts w:ascii="Verdana" w:hAnsi="Verdana"/>
                <w:b/>
                <w:lang w:val="sr-Cyrl-RS"/>
              </w:rPr>
              <w:t>ОБРАСЦИ КОЈИ ЧИНЕ САСТАВНИ ДЕО ПОНУДЕ</w:t>
            </w:r>
          </w:p>
        </w:tc>
      </w:tr>
    </w:tbl>
    <w:p w:rsidR="009D7B02" w:rsidRPr="00562F07" w:rsidRDefault="009D7B02" w:rsidP="009D7B02">
      <w:pPr>
        <w:spacing w:after="0" w:line="240" w:lineRule="auto"/>
        <w:jc w:val="center"/>
        <w:rPr>
          <w:rFonts w:ascii="Verdana" w:eastAsia="Times New Roman" w:hAnsi="Verdana" w:cs="Times New Roman"/>
          <w:sz w:val="20"/>
          <w:szCs w:val="20"/>
          <w:u w:val="single"/>
          <w:lang w:val="ru-RU"/>
        </w:rPr>
      </w:pPr>
    </w:p>
    <w:p w:rsidR="009D7B02" w:rsidRPr="00562F07" w:rsidRDefault="009D7B02" w:rsidP="009D7B02">
      <w:pPr>
        <w:spacing w:after="0" w:line="240" w:lineRule="auto"/>
        <w:jc w:val="center"/>
        <w:rPr>
          <w:rFonts w:ascii="Verdana" w:eastAsia="Times New Roman" w:hAnsi="Verdana" w:cs="Times New Roman"/>
          <w:sz w:val="20"/>
          <w:szCs w:val="20"/>
          <w:u w:val="single"/>
          <w:lang w:val="ru-RU"/>
        </w:rPr>
      </w:pPr>
    </w:p>
    <w:p w:rsidR="00B00542" w:rsidRPr="00562F07" w:rsidRDefault="00B00542" w:rsidP="00B00542">
      <w:pPr>
        <w:spacing w:after="0" w:line="240" w:lineRule="auto"/>
        <w:rPr>
          <w:rFonts w:ascii="Verdana" w:eastAsia="Times New Roman" w:hAnsi="Verdana" w:cs="Times New Roman"/>
          <w:b/>
          <w:sz w:val="20"/>
          <w:szCs w:val="20"/>
          <w:lang w:val="sr-Cyrl-RS" w:eastAsia="sr-Latn-RS"/>
        </w:rPr>
      </w:pPr>
      <w:r w:rsidRPr="00562F07">
        <w:rPr>
          <w:rFonts w:ascii="Verdana" w:eastAsia="Times New Roman" w:hAnsi="Verdana" w:cs="Times New Roman"/>
          <w:b/>
          <w:sz w:val="20"/>
          <w:szCs w:val="20"/>
          <w:lang w:val="sr-Cyrl-RS" w:eastAsia="sr-Latn-RS"/>
        </w:rPr>
        <w:t>6.1.</w:t>
      </w:r>
      <w:r w:rsidRPr="00562F07">
        <w:rPr>
          <w:rFonts w:ascii="Verdana" w:eastAsia="Times New Roman" w:hAnsi="Verdana" w:cs="Times New Roman"/>
          <w:b/>
          <w:sz w:val="20"/>
          <w:szCs w:val="20"/>
          <w:lang w:val="sr-Cyrl-CS" w:eastAsia="sr-Latn-RS"/>
        </w:rPr>
        <w:t xml:space="preserve"> ОБРАЗАЦ ПОНУДЕ</w:t>
      </w:r>
    </w:p>
    <w:p w:rsidR="00B00542" w:rsidRPr="00562F07" w:rsidRDefault="00B00542" w:rsidP="00B00542">
      <w:pPr>
        <w:spacing w:after="0" w:line="240" w:lineRule="auto"/>
        <w:rPr>
          <w:rFonts w:ascii="Verdana" w:eastAsia="Times New Roman" w:hAnsi="Verdana" w:cs="Times New Roman"/>
          <w:b/>
          <w:sz w:val="20"/>
          <w:szCs w:val="20"/>
          <w:lang w:val="sr-Cyrl-RS" w:eastAsia="sr-Latn-RS"/>
        </w:rPr>
      </w:pPr>
      <w:r w:rsidRPr="00562F07">
        <w:rPr>
          <w:rFonts w:ascii="Verdana" w:eastAsia="Times New Roman" w:hAnsi="Verdana" w:cs="Times New Roman"/>
          <w:b/>
          <w:sz w:val="20"/>
          <w:szCs w:val="20"/>
          <w:lang w:val="sr-Cyrl-RS" w:eastAsia="sr-Latn-RS"/>
        </w:rPr>
        <w:t xml:space="preserve">6.2. </w:t>
      </w:r>
      <w:r w:rsidRPr="00562F07">
        <w:rPr>
          <w:rFonts w:ascii="Verdana" w:eastAsia="Times New Roman" w:hAnsi="Verdana" w:cs="Times New Roman"/>
          <w:b/>
          <w:sz w:val="20"/>
          <w:szCs w:val="20"/>
          <w:lang w:val="sr-Cyrl-CS" w:eastAsia="sr-Latn-RS"/>
        </w:rPr>
        <w:t xml:space="preserve">ОБРАЗАЦ </w:t>
      </w:r>
      <w:r w:rsidRPr="00562F07">
        <w:rPr>
          <w:rFonts w:ascii="Verdana" w:eastAsia="Times New Roman" w:hAnsi="Verdana" w:cs="Times New Roman"/>
          <w:b/>
          <w:sz w:val="20"/>
          <w:szCs w:val="20"/>
          <w:lang w:val="sr-Cyrl-RS" w:eastAsia="sr-Latn-RS"/>
        </w:rPr>
        <w:t>СТРУКТУРЕ ПОНУЂЕНЕ ЦЕНЕ СА УПУТСТВО КАКО ДА СЕ ПОПУНИ</w:t>
      </w:r>
    </w:p>
    <w:p w:rsidR="00B00542" w:rsidRPr="00562F07" w:rsidRDefault="00B00542" w:rsidP="00B00542">
      <w:pPr>
        <w:spacing w:after="0" w:line="240" w:lineRule="auto"/>
        <w:rPr>
          <w:rFonts w:ascii="Verdana" w:eastAsia="Times New Roman" w:hAnsi="Verdana" w:cs="Times New Roman"/>
          <w:sz w:val="20"/>
          <w:szCs w:val="20"/>
          <w:u w:val="single"/>
          <w:lang w:val="sr-Cyrl-RS"/>
        </w:rPr>
      </w:pPr>
      <w:r w:rsidRPr="00562F07">
        <w:rPr>
          <w:rFonts w:ascii="Verdana" w:eastAsia="Times New Roman" w:hAnsi="Verdana" w:cs="Times New Roman"/>
          <w:b/>
          <w:sz w:val="20"/>
          <w:szCs w:val="20"/>
          <w:lang w:val="sr-Cyrl-RS" w:eastAsia="sr-Latn-RS"/>
        </w:rPr>
        <w:t>6.3.</w:t>
      </w:r>
      <w:r w:rsidRPr="00562F07">
        <w:rPr>
          <w:rFonts w:ascii="Verdana" w:eastAsia="Times New Roman" w:hAnsi="Verdana" w:cs="Times New Roman"/>
          <w:b/>
          <w:sz w:val="20"/>
          <w:szCs w:val="20"/>
          <w:lang w:val="sr-Cyrl-CS" w:eastAsia="sr-Latn-RS"/>
        </w:rPr>
        <w:t xml:space="preserve"> ОБРАЗАЦ ТРОШКОВА ПРИПРЕМЕ ПОНУДЕ</w:t>
      </w:r>
    </w:p>
    <w:p w:rsidR="00B00542" w:rsidRPr="00562F07" w:rsidRDefault="00B00542" w:rsidP="00B00542">
      <w:pPr>
        <w:spacing w:after="0" w:line="240" w:lineRule="auto"/>
        <w:rPr>
          <w:rFonts w:ascii="Verdana" w:eastAsia="Times New Roman" w:hAnsi="Verdana" w:cs="Times New Roman"/>
          <w:b/>
          <w:sz w:val="20"/>
          <w:szCs w:val="20"/>
          <w:lang w:val="ru-RU" w:eastAsia="sr-Latn-RS"/>
        </w:rPr>
      </w:pPr>
      <w:r w:rsidRPr="00562F07">
        <w:rPr>
          <w:rFonts w:ascii="Verdana" w:eastAsia="Times New Roman" w:hAnsi="Verdana" w:cs="Times New Roman"/>
          <w:b/>
          <w:sz w:val="20"/>
          <w:szCs w:val="20"/>
          <w:lang w:val="ru-RU" w:eastAsia="sr-Latn-RS"/>
        </w:rPr>
        <w:t>6.4. ОБРАЗАЦ ИЗЈАВЕ О НЕЗАВИСНОЈ ПОНУДИ</w:t>
      </w:r>
    </w:p>
    <w:p w:rsidR="00B00542" w:rsidRPr="00562F07" w:rsidRDefault="00B00542" w:rsidP="00B00542">
      <w:pPr>
        <w:spacing w:after="0" w:line="240" w:lineRule="auto"/>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6.5. ОБРАЗАЦ ИЗЈАВЕ НА ОСНОВУ ЧЛАНА 75. СТАВ 2. ЗЈН</w:t>
      </w:r>
    </w:p>
    <w:p w:rsidR="00F076B1" w:rsidRPr="00562F07" w:rsidRDefault="00F076B1" w:rsidP="00F076B1">
      <w:pPr>
        <w:tabs>
          <w:tab w:val="left" w:pos="540"/>
        </w:tabs>
        <w:spacing w:after="0" w:line="240" w:lineRule="auto"/>
        <w:jc w:val="both"/>
        <w:rPr>
          <w:rFonts w:ascii="Verdana" w:eastAsia="Times New Roman" w:hAnsi="Verdana" w:cs="Times New Roman"/>
          <w:b/>
          <w:sz w:val="20"/>
          <w:szCs w:val="20"/>
          <w:lang w:val="sr-Cyrl-RS"/>
        </w:rPr>
      </w:pPr>
      <w:r w:rsidRPr="00562F07">
        <w:rPr>
          <w:rFonts w:ascii="Verdana" w:eastAsia="Times New Roman" w:hAnsi="Verdana" w:cs="Times New Roman"/>
          <w:b/>
          <w:sz w:val="20"/>
          <w:szCs w:val="20"/>
          <w:lang w:val="ru-RU"/>
        </w:rPr>
        <w:t>6.6</w:t>
      </w:r>
      <w:r w:rsidR="004F12F8" w:rsidRPr="00562F07">
        <w:rPr>
          <w:rFonts w:ascii="Verdana" w:eastAsia="Times New Roman" w:hAnsi="Verdana" w:cs="Times New Roman"/>
          <w:b/>
          <w:sz w:val="20"/>
          <w:szCs w:val="20"/>
        </w:rPr>
        <w:t>.</w:t>
      </w:r>
      <w:r w:rsidRPr="00562F07">
        <w:rPr>
          <w:rFonts w:ascii="Verdana" w:eastAsia="Times New Roman" w:hAnsi="Verdana" w:cs="Times New Roman"/>
          <w:b/>
          <w:sz w:val="20"/>
          <w:szCs w:val="20"/>
          <w:lang w:val="ru-RU"/>
        </w:rPr>
        <w:t xml:space="preserve"> ОБРАЗАЦ ИЗЈАВЕ НА ОСНОВУ ЧЛАНА 79. </w:t>
      </w:r>
      <w:r w:rsidRPr="00562F07">
        <w:rPr>
          <w:rFonts w:ascii="Verdana" w:eastAsia="Times New Roman" w:hAnsi="Verdana" w:cs="Times New Roman"/>
          <w:b/>
          <w:sz w:val="20"/>
          <w:szCs w:val="20"/>
          <w:lang w:val="sr-Cyrl-RS"/>
        </w:rPr>
        <w:t>СТ</w:t>
      </w:r>
      <w:r w:rsidRPr="00562F07">
        <w:rPr>
          <w:rFonts w:ascii="Verdana" w:eastAsia="Times New Roman" w:hAnsi="Verdana" w:cs="Times New Roman"/>
          <w:b/>
          <w:sz w:val="20"/>
          <w:szCs w:val="20"/>
          <w:lang w:val="ru-RU"/>
        </w:rPr>
        <w:t>АВ 10. ЗЈН</w:t>
      </w:r>
      <w:r w:rsidRPr="00562F07">
        <w:rPr>
          <w:rFonts w:ascii="Verdana" w:eastAsia="Times New Roman" w:hAnsi="Verdana" w:cs="Times New Roman"/>
          <w:b/>
          <w:sz w:val="20"/>
          <w:szCs w:val="20"/>
          <w:lang w:val="sr-Cyrl-RS"/>
        </w:rPr>
        <w:t xml:space="preserve"> </w:t>
      </w:r>
    </w:p>
    <w:p w:rsidR="004F12F8" w:rsidRPr="00562F07" w:rsidRDefault="00F076B1" w:rsidP="00345076">
      <w:pPr>
        <w:tabs>
          <w:tab w:val="left" w:pos="540"/>
        </w:tabs>
        <w:spacing w:after="0" w:line="240" w:lineRule="auto"/>
        <w:jc w:val="both"/>
        <w:rPr>
          <w:rFonts w:ascii="Verdana" w:eastAsia="Times New Roman" w:hAnsi="Verdana" w:cs="Times New Roman"/>
          <w:b/>
          <w:sz w:val="20"/>
          <w:szCs w:val="20"/>
        </w:rPr>
      </w:pPr>
      <w:r w:rsidRPr="00562F07">
        <w:rPr>
          <w:rFonts w:ascii="Verdana" w:eastAsia="Times New Roman" w:hAnsi="Verdana" w:cs="Times New Roman"/>
          <w:b/>
          <w:sz w:val="20"/>
          <w:szCs w:val="20"/>
          <w:lang w:val="sr-Cyrl-RS"/>
        </w:rPr>
        <w:t>6.7. ОБРАЗАЦ МЕНИЧНОГ ОВЛАШЋЕЊА</w:t>
      </w:r>
    </w:p>
    <w:p w:rsidR="004F12F8" w:rsidRPr="00562F07" w:rsidRDefault="004F12F8" w:rsidP="004F12F8">
      <w:pPr>
        <w:tabs>
          <w:tab w:val="left" w:pos="540"/>
        </w:tabs>
        <w:spacing w:after="0" w:line="240" w:lineRule="auto"/>
        <w:jc w:val="both"/>
        <w:rPr>
          <w:rFonts w:ascii="Verdana" w:eastAsia="Times New Roman" w:hAnsi="Verdana" w:cs="Times New Roman"/>
          <w:b/>
          <w:sz w:val="20"/>
          <w:szCs w:val="20"/>
          <w:lang w:val="sr-Cyrl-RS" w:eastAsia="sr-Latn-RS"/>
        </w:rPr>
      </w:pPr>
      <w:r w:rsidRPr="00562F07">
        <w:rPr>
          <w:rFonts w:ascii="Verdana" w:eastAsia="Times New Roman" w:hAnsi="Verdana" w:cs="Times New Roman"/>
          <w:b/>
          <w:sz w:val="20"/>
          <w:szCs w:val="20"/>
          <w:lang w:val="ru-RU"/>
        </w:rPr>
        <w:t>6.8.</w:t>
      </w:r>
      <w:r w:rsidRPr="00562F07">
        <w:rPr>
          <w:rFonts w:ascii="Verdana" w:eastAsia="Times New Roman" w:hAnsi="Verdana" w:cs="Times New Roman"/>
          <w:b/>
          <w:sz w:val="20"/>
          <w:szCs w:val="20"/>
          <w:lang w:val="sr-Cyrl-RS" w:eastAsia="sr-Latn-RS"/>
        </w:rPr>
        <w:t xml:space="preserve"> ОБРАЗАЦ – СПИСАК НАЈВАЖНИЈИХ ПРУЖЕНИХ УСЛУГА</w:t>
      </w:r>
    </w:p>
    <w:p w:rsidR="004F12F8" w:rsidRPr="00562F07" w:rsidRDefault="004F12F8" w:rsidP="004F12F8">
      <w:pPr>
        <w:spacing w:after="0" w:line="240" w:lineRule="auto"/>
        <w:rPr>
          <w:rFonts w:ascii="Verdana" w:eastAsia="Times New Roman" w:hAnsi="Verdana" w:cs="Times New Roman"/>
          <w:b/>
          <w:sz w:val="20"/>
          <w:szCs w:val="20"/>
          <w:lang w:val="sr-Cyrl-RS" w:eastAsia="sr-Latn-RS"/>
        </w:rPr>
      </w:pPr>
      <w:r w:rsidRPr="00562F07">
        <w:rPr>
          <w:rFonts w:ascii="Verdana" w:eastAsia="Times New Roman" w:hAnsi="Verdana" w:cs="Times New Roman"/>
          <w:b/>
          <w:sz w:val="20"/>
          <w:szCs w:val="20"/>
          <w:lang w:val="sr-Cyrl-RS" w:eastAsia="sr-Latn-RS"/>
        </w:rPr>
        <w:t>6.9. СТРУЧНЕ РЕФЕРЕНЦЕ – ОБРАЗАЦ ПОТВРДЕ</w:t>
      </w:r>
    </w:p>
    <w:p w:rsidR="004F12F8" w:rsidRPr="00562F07" w:rsidRDefault="004F12F8" w:rsidP="00345076">
      <w:pPr>
        <w:tabs>
          <w:tab w:val="left" w:pos="540"/>
        </w:tabs>
        <w:spacing w:after="0" w:line="240" w:lineRule="auto"/>
        <w:jc w:val="both"/>
        <w:rPr>
          <w:rFonts w:ascii="Verdana" w:eastAsia="Times New Roman" w:hAnsi="Verdana" w:cs="Times New Roman"/>
          <w:b/>
          <w:sz w:val="20"/>
          <w:szCs w:val="20"/>
        </w:rPr>
      </w:pPr>
    </w:p>
    <w:p w:rsidR="00F076B1" w:rsidRPr="00562F07" w:rsidRDefault="00F076B1" w:rsidP="00345076">
      <w:pPr>
        <w:tabs>
          <w:tab w:val="left" w:pos="540"/>
        </w:tabs>
        <w:spacing w:after="0" w:line="240" w:lineRule="auto"/>
        <w:jc w:val="both"/>
        <w:rPr>
          <w:rFonts w:ascii="Verdana" w:eastAsia="Times New Roman" w:hAnsi="Verdana" w:cs="Times New Roman"/>
          <w:b/>
          <w:sz w:val="20"/>
          <w:szCs w:val="20"/>
          <w:lang w:val="sr-Cyrl-RS"/>
        </w:rPr>
      </w:pPr>
      <w:r w:rsidRPr="00562F07">
        <w:rPr>
          <w:rFonts w:ascii="Verdana" w:eastAsia="Times New Roman" w:hAnsi="Verdana" w:cs="Times New Roman"/>
          <w:b/>
          <w:sz w:val="20"/>
          <w:szCs w:val="20"/>
          <w:lang w:val="sr-Cyrl-RS"/>
        </w:rPr>
        <w:t xml:space="preserve"> </w:t>
      </w:r>
    </w:p>
    <w:p w:rsidR="00B00542" w:rsidRPr="00562F07" w:rsidRDefault="00B00542">
      <w:pPr>
        <w:rPr>
          <w:rFonts w:ascii="Verdana" w:eastAsia="Times New Roman" w:hAnsi="Verdana" w:cs="Times New Roman"/>
          <w:sz w:val="20"/>
          <w:szCs w:val="20"/>
          <w:u w:val="single"/>
          <w:lang w:val="ru-RU"/>
        </w:rPr>
      </w:pPr>
      <w:r w:rsidRPr="00562F07">
        <w:rPr>
          <w:rFonts w:ascii="Verdana" w:eastAsia="Times New Roman" w:hAnsi="Verdana" w:cs="Times New Roman"/>
          <w:sz w:val="20"/>
          <w:szCs w:val="20"/>
          <w:u w:val="single"/>
          <w:lang w:val="ru-RU"/>
        </w:rPr>
        <w:br w:type="page"/>
      </w:r>
    </w:p>
    <w:p w:rsidR="009D7B02" w:rsidRPr="00562F07" w:rsidRDefault="009D7B02" w:rsidP="009D7B02">
      <w:pPr>
        <w:spacing w:after="0" w:line="240" w:lineRule="auto"/>
        <w:ind w:right="-180"/>
        <w:jc w:val="both"/>
        <w:rPr>
          <w:rFonts w:ascii="Verdana" w:eastAsia="Times New Roman" w:hAnsi="Verdana" w:cs="Times New Roman"/>
          <w:sz w:val="20"/>
          <w:szCs w:val="20"/>
          <w:lang w:val="sr-Cyrl-C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562F07" w:rsidRPr="00562F07" w:rsidTr="00B00542">
        <w:tc>
          <w:tcPr>
            <w:tcW w:w="9408" w:type="dxa"/>
            <w:shd w:val="clear" w:color="auto" w:fill="C2D69B" w:themeFill="accent3" w:themeFillTint="99"/>
          </w:tcPr>
          <w:p w:rsidR="009D7B02" w:rsidRPr="00562F07" w:rsidRDefault="00B00542" w:rsidP="00B00542">
            <w:pPr>
              <w:spacing w:before="120" w:after="120" w:line="240" w:lineRule="auto"/>
              <w:jc w:val="center"/>
              <w:rPr>
                <w:rFonts w:ascii="Verdana" w:eastAsia="Times New Roman" w:hAnsi="Verdana" w:cs="Times New Roman"/>
                <w:b/>
                <w:sz w:val="20"/>
                <w:szCs w:val="20"/>
                <w:lang w:val="sr-Cyrl-CS" w:eastAsia="sr-Latn-RS"/>
              </w:rPr>
            </w:pPr>
            <w:r w:rsidRPr="00562F07">
              <w:rPr>
                <w:rFonts w:ascii="Verdana" w:eastAsia="Times New Roman" w:hAnsi="Verdana" w:cs="Times New Roman"/>
                <w:b/>
                <w:sz w:val="20"/>
                <w:szCs w:val="20"/>
                <w:lang w:val="sr-Cyrl-RS" w:eastAsia="sr-Latn-RS"/>
              </w:rPr>
              <w:t>6.1.</w:t>
            </w:r>
            <w:r w:rsidRPr="00562F07">
              <w:rPr>
                <w:rFonts w:ascii="Verdana" w:eastAsia="Times New Roman" w:hAnsi="Verdana" w:cs="Times New Roman"/>
                <w:b/>
                <w:sz w:val="20"/>
                <w:szCs w:val="20"/>
                <w:lang w:val="sr-Cyrl-CS" w:eastAsia="sr-Latn-RS"/>
              </w:rPr>
              <w:t xml:space="preserve"> ОБРАЗАЦ ПОНУДЕ</w:t>
            </w:r>
          </w:p>
        </w:tc>
      </w:tr>
    </w:tbl>
    <w:p w:rsidR="009D7B02" w:rsidRPr="00562F07" w:rsidRDefault="00B64CD6" w:rsidP="00D36293">
      <w:pPr>
        <w:autoSpaceDE w:val="0"/>
        <w:autoSpaceDN w:val="0"/>
        <w:adjustRightInd w:val="0"/>
        <w:spacing w:after="0" w:line="240" w:lineRule="auto"/>
        <w:jc w:val="center"/>
        <w:rPr>
          <w:rFonts w:ascii="Verdana" w:eastAsia="Times New Roman" w:hAnsi="Verdana" w:cs="Times New Roman"/>
          <w:b/>
          <w:bCs/>
          <w:sz w:val="20"/>
          <w:szCs w:val="20"/>
          <w:lang w:val="ru-RU"/>
        </w:rPr>
      </w:pPr>
      <w:r w:rsidRPr="00562F07">
        <w:rPr>
          <w:rFonts w:ascii="Verdana" w:eastAsia="Times New Roman" w:hAnsi="Verdana" w:cs="Times New Roman"/>
          <w:b/>
          <w:bCs/>
          <w:sz w:val="20"/>
          <w:szCs w:val="20"/>
          <w:lang w:val="ru-RU"/>
        </w:rPr>
        <w:t xml:space="preserve">ЗА ЈАВНУ НАБАВКУ УСЛУГА - </w:t>
      </w:r>
      <w:r w:rsidRPr="00562F07">
        <w:rPr>
          <w:rFonts w:ascii="Verdana" w:eastAsia="Times New Roman" w:hAnsi="Verdana" w:cs="Verdana"/>
          <w:b/>
          <w:sz w:val="20"/>
          <w:szCs w:val="20"/>
          <w:lang w:val="sr-Cyrl-RS" w:eastAsia="sr-Latn-RS"/>
        </w:rPr>
        <w:t>КООРДИНАЦИЈЕ, ОРГАНИЗАЦИЈЕ И ЛОГИСТИЧКЕ ПОДРШКЕ ЗА ПОТРЕБЕ  ПРОЈЕКТА „ИНТЕГРИСАНИ ОДГОВОР НА НАСИЉЕ НАД ЖЕНАМА У ВОЈВОДИНИ – 2. ФАЗА“</w:t>
      </w:r>
      <w:r w:rsidRPr="00562F07">
        <w:rPr>
          <w:rFonts w:ascii="Verdana" w:eastAsia="Times New Roman" w:hAnsi="Verdana" w:cs="Times New Roman"/>
          <w:b/>
          <w:sz w:val="20"/>
          <w:szCs w:val="20"/>
          <w:lang w:val="ru-RU"/>
        </w:rPr>
        <w:t>,</w:t>
      </w:r>
    </w:p>
    <w:p w:rsidR="00491BA8" w:rsidRPr="00562F07" w:rsidRDefault="009D7B02" w:rsidP="00491BA8">
      <w:pPr>
        <w:autoSpaceDE w:val="0"/>
        <w:autoSpaceDN w:val="0"/>
        <w:adjustRightInd w:val="0"/>
        <w:spacing w:after="0" w:line="240" w:lineRule="auto"/>
        <w:jc w:val="center"/>
        <w:rPr>
          <w:rFonts w:ascii="Verdana" w:eastAsia="PMingLiU" w:hAnsi="Verdana" w:cs="Verdana-Bold"/>
          <w:b/>
          <w:bCs/>
          <w:sz w:val="20"/>
          <w:szCs w:val="20"/>
          <w:lang w:val="ru-RU"/>
        </w:rPr>
      </w:pPr>
      <w:r w:rsidRPr="00562F07">
        <w:rPr>
          <w:rFonts w:ascii="Verdana" w:eastAsia="Times New Roman" w:hAnsi="Verdana" w:cs="Times New Roman"/>
          <w:b/>
          <w:bCs/>
          <w:sz w:val="20"/>
          <w:szCs w:val="20"/>
          <w:lang w:val="ru-RU"/>
        </w:rPr>
        <w:t>на ос</w:t>
      </w:r>
      <w:r w:rsidR="00842CC1" w:rsidRPr="00562F07">
        <w:rPr>
          <w:rFonts w:ascii="Verdana" w:eastAsia="Times New Roman" w:hAnsi="Verdana" w:cs="Times New Roman"/>
          <w:b/>
          <w:bCs/>
          <w:sz w:val="20"/>
          <w:szCs w:val="20"/>
          <w:lang w:val="ru-RU"/>
        </w:rPr>
        <w:t>нову Позива за подношење понуда</w:t>
      </w:r>
      <w:r w:rsidRPr="00562F07">
        <w:rPr>
          <w:rFonts w:ascii="Verdana" w:eastAsia="Times New Roman" w:hAnsi="Verdana" w:cs="Times New Roman"/>
          <w:b/>
          <w:bCs/>
          <w:sz w:val="20"/>
          <w:szCs w:val="20"/>
          <w:lang w:val="ru-RU"/>
        </w:rPr>
        <w:t xml:space="preserve"> објављ</w:t>
      </w:r>
      <w:r w:rsidR="00562F07">
        <w:rPr>
          <w:rFonts w:ascii="Verdana" w:eastAsia="Times New Roman" w:hAnsi="Verdana" w:cs="Times New Roman"/>
          <w:b/>
          <w:bCs/>
          <w:sz w:val="20"/>
          <w:szCs w:val="20"/>
          <w:lang w:val="ru-RU"/>
        </w:rPr>
        <w:t>еног на Порталу јавних набавки</w:t>
      </w:r>
      <w:r w:rsidR="00491BA8" w:rsidRPr="00562F07">
        <w:rPr>
          <w:rFonts w:ascii="Verdana" w:eastAsia="Times New Roman" w:hAnsi="Verdana" w:cs="Times New Roman"/>
          <w:b/>
          <w:bCs/>
          <w:sz w:val="20"/>
          <w:szCs w:val="20"/>
          <w:lang w:val="sr-Latn-RS"/>
        </w:rPr>
        <w:t>,</w:t>
      </w:r>
      <w:r w:rsidRPr="00562F07">
        <w:rPr>
          <w:rFonts w:ascii="Verdana" w:eastAsia="Times New Roman" w:hAnsi="Verdana" w:cs="Times New Roman"/>
          <w:b/>
          <w:bCs/>
          <w:sz w:val="20"/>
          <w:szCs w:val="20"/>
          <w:lang w:val="ru-RU"/>
        </w:rPr>
        <w:t xml:space="preserve"> интернет страници Наручиоца</w:t>
      </w:r>
      <w:r w:rsidR="00491BA8" w:rsidRPr="00562F07">
        <w:rPr>
          <w:rFonts w:ascii="Verdana" w:eastAsia="Times New Roman" w:hAnsi="Verdana" w:cs="Times New Roman"/>
          <w:b/>
          <w:bCs/>
          <w:sz w:val="20"/>
          <w:szCs w:val="20"/>
          <w:lang w:val="sr-Latn-RS"/>
        </w:rPr>
        <w:t xml:space="preserve"> </w:t>
      </w:r>
    </w:p>
    <w:p w:rsidR="009D7B02" w:rsidRPr="00562F07" w:rsidRDefault="009D7B02" w:rsidP="009D7B02">
      <w:pPr>
        <w:autoSpaceDE w:val="0"/>
        <w:autoSpaceDN w:val="0"/>
        <w:adjustRightInd w:val="0"/>
        <w:spacing w:after="0" w:line="240" w:lineRule="auto"/>
        <w:jc w:val="center"/>
        <w:rPr>
          <w:rFonts w:ascii="Verdana" w:eastAsia="Times New Roman" w:hAnsi="Verdana" w:cs="Times New Roman"/>
          <w:b/>
          <w:bCs/>
          <w:sz w:val="20"/>
          <w:szCs w:val="20"/>
          <w:lang w:val="ru-RU"/>
        </w:rPr>
      </w:pPr>
      <w:r w:rsidRPr="00562F07">
        <w:rPr>
          <w:rFonts w:ascii="Verdana" w:eastAsia="Times New Roman" w:hAnsi="Verdana" w:cs="Times New Roman"/>
          <w:b/>
          <w:bCs/>
          <w:sz w:val="20"/>
          <w:szCs w:val="20"/>
          <w:lang w:val="ru-RU"/>
        </w:rPr>
        <w:t xml:space="preserve"> </w:t>
      </w:r>
      <w:r w:rsidR="002D117E" w:rsidRPr="00562F07">
        <w:rPr>
          <w:rFonts w:ascii="Verdana" w:hAnsi="Verdana"/>
          <w:b/>
          <w:sz w:val="20"/>
          <w:szCs w:val="20"/>
          <w:u w:val="single"/>
        </w:rPr>
        <w:t>www.socijalnapolitika.vojvodina.gov.rs</w:t>
      </w:r>
      <w:r w:rsidRPr="00562F07">
        <w:rPr>
          <w:rFonts w:ascii="Verdana" w:eastAsia="Times New Roman" w:hAnsi="Verdana" w:cs="Times New Roman"/>
          <w:b/>
          <w:bCs/>
          <w:sz w:val="20"/>
          <w:szCs w:val="20"/>
          <w:lang w:val="ru-RU"/>
        </w:rPr>
        <w:t xml:space="preserve">  </w:t>
      </w:r>
    </w:p>
    <w:p w:rsidR="009D7B02" w:rsidRPr="00562F07" w:rsidRDefault="009D7B02" w:rsidP="009D7B02">
      <w:pPr>
        <w:autoSpaceDE w:val="0"/>
        <w:autoSpaceDN w:val="0"/>
        <w:adjustRightInd w:val="0"/>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bCs/>
          <w:sz w:val="20"/>
          <w:szCs w:val="20"/>
          <w:lang w:val="ru-RU"/>
        </w:rPr>
        <w:t xml:space="preserve">дана </w:t>
      </w:r>
      <w:r w:rsidR="000B29DF" w:rsidRPr="00562F07">
        <w:rPr>
          <w:rFonts w:ascii="Verdana" w:eastAsia="Times New Roman" w:hAnsi="Verdana" w:cs="Times New Roman"/>
          <w:b/>
          <w:sz w:val="20"/>
          <w:szCs w:val="20"/>
          <w:lang w:val="sr-Cyrl-RS"/>
        </w:rPr>
        <w:t>21</w:t>
      </w:r>
      <w:r w:rsidR="00CB1FB7" w:rsidRPr="00562F07">
        <w:rPr>
          <w:rFonts w:ascii="Verdana" w:eastAsia="Times New Roman" w:hAnsi="Verdana" w:cs="Times New Roman"/>
          <w:b/>
          <w:sz w:val="20"/>
          <w:szCs w:val="20"/>
          <w:lang w:val="sr-Cyrl-RS"/>
        </w:rPr>
        <w:t>.0</w:t>
      </w:r>
      <w:r w:rsidR="008A48DA" w:rsidRPr="00562F07">
        <w:rPr>
          <w:rFonts w:ascii="Verdana" w:eastAsia="Times New Roman" w:hAnsi="Verdana" w:cs="Times New Roman"/>
          <w:b/>
          <w:sz w:val="20"/>
          <w:szCs w:val="20"/>
          <w:lang w:val="sr-Latn-RS"/>
        </w:rPr>
        <w:t>6</w:t>
      </w:r>
      <w:r w:rsidR="00CB1FB7" w:rsidRPr="00562F07">
        <w:rPr>
          <w:rFonts w:ascii="Verdana" w:eastAsia="Times New Roman" w:hAnsi="Verdana" w:cs="Times New Roman"/>
          <w:b/>
          <w:sz w:val="20"/>
          <w:szCs w:val="20"/>
          <w:lang w:val="sr-Cyrl-RS"/>
        </w:rPr>
        <w:t>.</w:t>
      </w:r>
      <w:r w:rsidR="00CB1FB7" w:rsidRPr="00562F07">
        <w:rPr>
          <w:rFonts w:ascii="Verdana" w:eastAsia="Times New Roman" w:hAnsi="Verdana" w:cs="Times New Roman"/>
          <w:b/>
          <w:sz w:val="20"/>
          <w:szCs w:val="20"/>
          <w:lang w:val="sr-Cyrl-CS"/>
        </w:rPr>
        <w:t>201</w:t>
      </w:r>
      <w:r w:rsidR="00CB1FB7" w:rsidRPr="00562F07">
        <w:rPr>
          <w:rFonts w:ascii="Verdana" w:eastAsia="Times New Roman" w:hAnsi="Verdana" w:cs="Times New Roman"/>
          <w:b/>
          <w:sz w:val="20"/>
          <w:szCs w:val="20"/>
          <w:lang w:val="sr-Cyrl-RS"/>
        </w:rPr>
        <w:t>7</w:t>
      </w:r>
      <w:r w:rsidR="00CB1FB7" w:rsidRPr="00562F07">
        <w:rPr>
          <w:rFonts w:ascii="Verdana" w:eastAsia="Times New Roman" w:hAnsi="Verdana" w:cs="Times New Roman"/>
          <w:b/>
          <w:sz w:val="20"/>
          <w:szCs w:val="20"/>
          <w:lang w:val="sr-Cyrl-CS"/>
        </w:rPr>
        <w:t>. године</w:t>
      </w:r>
      <w:r w:rsidR="00CB1FB7" w:rsidRPr="00562F07">
        <w:rPr>
          <w:rFonts w:ascii="Verdana" w:eastAsia="Times New Roman" w:hAnsi="Verdana" w:cs="Times New Roman"/>
          <w:b/>
          <w:bCs/>
          <w:sz w:val="20"/>
          <w:szCs w:val="20"/>
          <w:lang w:val="ru-RU"/>
        </w:rPr>
        <w:t xml:space="preserve"> </w:t>
      </w:r>
      <w:r w:rsidR="00C33EE0" w:rsidRPr="00562F07">
        <w:rPr>
          <w:rFonts w:ascii="Verdana" w:eastAsia="Times New Roman" w:hAnsi="Verdana" w:cs="Times New Roman"/>
          <w:b/>
          <w:bCs/>
          <w:sz w:val="20"/>
          <w:szCs w:val="20"/>
          <w:lang w:val="sr-Cyrl-RS"/>
        </w:rPr>
        <w:t xml:space="preserve">и </w:t>
      </w:r>
      <w:r w:rsidR="00C33EE0" w:rsidRPr="00562F07">
        <w:rPr>
          <w:rFonts w:ascii="Verdana" w:eastAsia="Times New Roman" w:hAnsi="Verdana" w:cs="Times New Roman"/>
          <w:b/>
          <w:noProof/>
          <w:sz w:val="20"/>
          <w:szCs w:val="20"/>
          <w:lang w:val="sr-Cyrl-RS"/>
        </w:rPr>
        <w:t>Порталу службених гласила Републике Србије и базе прописа</w:t>
      </w:r>
    </w:p>
    <w:p w:rsidR="009D7B02" w:rsidRPr="00562F07" w:rsidRDefault="00345076" w:rsidP="00345076">
      <w:pPr>
        <w:autoSpaceDE w:val="0"/>
        <w:autoSpaceDN w:val="0"/>
        <w:adjustRightInd w:val="0"/>
        <w:spacing w:after="0" w:line="240" w:lineRule="auto"/>
        <w:jc w:val="center"/>
        <w:rPr>
          <w:rFonts w:ascii="Verdana" w:eastAsia="Times New Roman" w:hAnsi="Verdana" w:cs="Times New Roman"/>
          <w:b/>
          <w:sz w:val="20"/>
          <w:szCs w:val="20"/>
          <w:lang w:val="sr-Cyrl-RS"/>
        </w:rPr>
      </w:pPr>
      <w:r w:rsidRPr="00562F07">
        <w:rPr>
          <w:rFonts w:ascii="Verdana" w:eastAsia="Times New Roman" w:hAnsi="Verdana" w:cs="Times New Roman"/>
          <w:b/>
          <w:sz w:val="20"/>
          <w:szCs w:val="20"/>
          <w:lang w:val="sr-Cyrl-CS"/>
        </w:rPr>
        <w:t xml:space="preserve">ЈНОП </w:t>
      </w:r>
      <w:r w:rsidRPr="00562F07">
        <w:rPr>
          <w:rFonts w:ascii="Verdana" w:eastAsia="Times New Roman" w:hAnsi="Verdana" w:cs="Times New Roman"/>
          <w:b/>
          <w:sz w:val="20"/>
          <w:szCs w:val="20"/>
          <w:lang w:val="sr-Cyrl-RS"/>
        </w:rPr>
        <w:t>1/</w:t>
      </w:r>
      <w:r w:rsidRPr="00562F07">
        <w:rPr>
          <w:rFonts w:ascii="Verdana" w:eastAsia="Times New Roman" w:hAnsi="Verdana" w:cs="Times New Roman"/>
          <w:b/>
          <w:sz w:val="20"/>
          <w:szCs w:val="20"/>
          <w:lang w:val="sr-Cyrl-CS"/>
        </w:rPr>
        <w:t>201</w:t>
      </w:r>
      <w:r w:rsidRPr="00562F07">
        <w:rPr>
          <w:rFonts w:ascii="Verdana" w:eastAsia="Times New Roman" w:hAnsi="Verdana" w:cs="Times New Roman"/>
          <w:b/>
          <w:sz w:val="20"/>
          <w:szCs w:val="20"/>
          <w:lang w:val="sr-Latn-RS"/>
        </w:rPr>
        <w:t>7</w:t>
      </w:r>
    </w:p>
    <w:p w:rsidR="00345076" w:rsidRPr="00562F07" w:rsidRDefault="00345076" w:rsidP="00345076">
      <w:pPr>
        <w:autoSpaceDE w:val="0"/>
        <w:autoSpaceDN w:val="0"/>
        <w:adjustRightInd w:val="0"/>
        <w:spacing w:after="0" w:line="240" w:lineRule="auto"/>
        <w:jc w:val="center"/>
        <w:rPr>
          <w:rFonts w:ascii="Verdana" w:eastAsia="Times New Roman" w:hAnsi="Verdana" w:cs="Times New Roman"/>
          <w:b/>
          <w:bCs/>
          <w:sz w:val="20"/>
          <w:szCs w:val="20"/>
          <w:lang w:val="sr-Cyrl-RS"/>
        </w:rPr>
      </w:pPr>
    </w:p>
    <w:p w:rsidR="00B00542" w:rsidRPr="00562F07" w:rsidRDefault="00B00542" w:rsidP="00B00542">
      <w:pPr>
        <w:autoSpaceDE w:val="0"/>
        <w:autoSpaceDN w:val="0"/>
        <w:adjustRightInd w:val="0"/>
        <w:spacing w:after="0" w:line="240" w:lineRule="auto"/>
        <w:rPr>
          <w:rFonts w:ascii="Verdana" w:eastAsia="Times New Roman" w:hAnsi="Verdana" w:cs="Times New Roman"/>
          <w:b/>
          <w:bCs/>
          <w:sz w:val="20"/>
          <w:szCs w:val="20"/>
          <w:lang w:val="ru-RU"/>
        </w:rPr>
      </w:pPr>
      <w:r w:rsidRPr="00562F07">
        <w:rPr>
          <w:rFonts w:ascii="Verdana" w:eastAsia="Times New Roman" w:hAnsi="Verdana" w:cs="Times New Roman"/>
          <w:b/>
          <w:bCs/>
          <w:sz w:val="20"/>
          <w:szCs w:val="20"/>
          <w:lang w:val="ru-RU"/>
        </w:rPr>
        <w:t xml:space="preserve">1) ОПШТИ ПОДАЦИ О ПОНУЂАЧУ  </w:t>
      </w:r>
    </w:p>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r w:rsidRPr="00562F07">
        <w:rPr>
          <w:rFonts w:ascii="Verdana" w:eastAsia="Times New Roman" w:hAnsi="Verdana" w:cs="Times New Roman"/>
          <w:bCs/>
          <w:sz w:val="20"/>
          <w:szCs w:val="20"/>
          <w:lang w:val="ru-RU"/>
        </w:rPr>
        <w:t>*подаци из АПРа</w:t>
      </w:r>
    </w:p>
    <w:tbl>
      <w:tblPr>
        <w:tblW w:w="989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254"/>
        <w:gridCol w:w="2408"/>
        <w:gridCol w:w="2488"/>
        <w:gridCol w:w="129"/>
        <w:gridCol w:w="795"/>
        <w:gridCol w:w="1823"/>
      </w:tblGrid>
      <w:tr w:rsidR="00562F07" w:rsidRPr="00562F07" w:rsidTr="00EB00E6">
        <w:trPr>
          <w:trHeight w:val="353"/>
          <w:tblCellSpacing w:w="20" w:type="dxa"/>
        </w:trPr>
        <w:tc>
          <w:tcPr>
            <w:tcW w:w="4602" w:type="dxa"/>
            <w:gridSpan w:val="2"/>
            <w:shd w:val="clear" w:color="auto" w:fill="auto"/>
          </w:tcPr>
          <w:p w:rsidR="00B00542" w:rsidRPr="00562F07" w:rsidRDefault="00B00542" w:rsidP="00B00542">
            <w:pPr>
              <w:autoSpaceDE w:val="0"/>
              <w:autoSpaceDN w:val="0"/>
              <w:adjustRightInd w:val="0"/>
              <w:spacing w:before="120" w:after="120" w:line="240" w:lineRule="auto"/>
              <w:rPr>
                <w:rFonts w:ascii="Verdana" w:eastAsia="Times New Roman" w:hAnsi="Verdana" w:cs="Times New Roman"/>
                <w:bCs/>
                <w:sz w:val="20"/>
                <w:szCs w:val="20"/>
                <w:lang w:val="sr-Latn-CS"/>
              </w:rPr>
            </w:pPr>
            <w:r w:rsidRPr="00562F07">
              <w:rPr>
                <w:rFonts w:ascii="Verdana" w:eastAsia="Times New Roman" w:hAnsi="Verdana" w:cs="Times New Roman"/>
                <w:bCs/>
                <w:sz w:val="20"/>
                <w:szCs w:val="20"/>
                <w:lang w:val="ru-RU"/>
              </w:rPr>
              <w:t>Пословно име:</w:t>
            </w:r>
          </w:p>
        </w:tc>
        <w:tc>
          <w:tcPr>
            <w:tcW w:w="5175" w:type="dxa"/>
            <w:gridSpan w:val="4"/>
            <w:shd w:val="clear" w:color="auto" w:fill="auto"/>
          </w:tcPr>
          <w:p w:rsidR="00B00542" w:rsidRPr="00562F07" w:rsidRDefault="00B00542" w:rsidP="00B00542">
            <w:pPr>
              <w:autoSpaceDE w:val="0"/>
              <w:autoSpaceDN w:val="0"/>
              <w:adjustRightInd w:val="0"/>
              <w:spacing w:before="120" w:after="120" w:line="240" w:lineRule="auto"/>
              <w:rPr>
                <w:rFonts w:ascii="Verdana" w:eastAsia="Times New Roman" w:hAnsi="Verdana" w:cs="Times New Roman"/>
                <w:bCs/>
                <w:sz w:val="20"/>
                <w:szCs w:val="20"/>
                <w:lang w:val="ru-RU"/>
              </w:rPr>
            </w:pPr>
          </w:p>
        </w:tc>
      </w:tr>
      <w:tr w:rsidR="00562F07" w:rsidRPr="00562F07" w:rsidTr="00EB00E6">
        <w:trPr>
          <w:trHeight w:val="298"/>
          <w:tblCellSpacing w:w="20" w:type="dxa"/>
        </w:trPr>
        <w:tc>
          <w:tcPr>
            <w:tcW w:w="4602" w:type="dxa"/>
            <w:gridSpan w:val="2"/>
            <w:shd w:val="clear" w:color="auto" w:fill="auto"/>
          </w:tcPr>
          <w:p w:rsidR="00B00542" w:rsidRPr="00562F07" w:rsidRDefault="00B00542" w:rsidP="00B00542">
            <w:pPr>
              <w:autoSpaceDE w:val="0"/>
              <w:autoSpaceDN w:val="0"/>
              <w:adjustRightInd w:val="0"/>
              <w:spacing w:before="120" w:after="120" w:line="240" w:lineRule="auto"/>
              <w:rPr>
                <w:rFonts w:ascii="Verdana" w:eastAsia="Times New Roman" w:hAnsi="Verdana" w:cs="Times New Roman"/>
                <w:bCs/>
                <w:sz w:val="20"/>
                <w:szCs w:val="20"/>
                <w:lang w:val="sr-Latn-CS"/>
              </w:rPr>
            </w:pPr>
            <w:r w:rsidRPr="00562F07">
              <w:rPr>
                <w:rFonts w:ascii="Verdana" w:eastAsia="Times New Roman" w:hAnsi="Verdana" w:cs="Times New Roman"/>
                <w:bCs/>
                <w:sz w:val="20"/>
                <w:szCs w:val="20"/>
                <w:lang w:val="ru-RU"/>
              </w:rPr>
              <w:t>Скраћено пословно име:</w:t>
            </w:r>
          </w:p>
        </w:tc>
        <w:tc>
          <w:tcPr>
            <w:tcW w:w="5175" w:type="dxa"/>
            <w:gridSpan w:val="4"/>
            <w:shd w:val="clear" w:color="auto" w:fill="auto"/>
          </w:tcPr>
          <w:p w:rsidR="00B00542" w:rsidRPr="00562F07" w:rsidRDefault="00B00542" w:rsidP="00B00542">
            <w:pPr>
              <w:autoSpaceDE w:val="0"/>
              <w:autoSpaceDN w:val="0"/>
              <w:adjustRightInd w:val="0"/>
              <w:spacing w:before="120" w:after="120" w:line="240" w:lineRule="auto"/>
              <w:rPr>
                <w:rFonts w:ascii="Verdana" w:eastAsia="Times New Roman" w:hAnsi="Verdana" w:cs="Times New Roman"/>
                <w:bCs/>
                <w:sz w:val="20"/>
                <w:szCs w:val="20"/>
                <w:lang w:val="ru-RU"/>
              </w:rPr>
            </w:pPr>
          </w:p>
        </w:tc>
      </w:tr>
      <w:tr w:rsidR="00562F07" w:rsidRPr="00562F07" w:rsidTr="00EB00E6">
        <w:trPr>
          <w:tblCellSpacing w:w="20" w:type="dxa"/>
        </w:trPr>
        <w:tc>
          <w:tcPr>
            <w:tcW w:w="4602" w:type="dxa"/>
            <w:gridSpan w:val="2"/>
            <w:shd w:val="clear" w:color="auto" w:fill="auto"/>
          </w:tcPr>
          <w:p w:rsidR="00B00542" w:rsidRPr="00562F07" w:rsidRDefault="00B00542" w:rsidP="00B00542">
            <w:pPr>
              <w:autoSpaceDE w:val="0"/>
              <w:autoSpaceDN w:val="0"/>
              <w:adjustRightInd w:val="0"/>
              <w:spacing w:before="120" w:after="120" w:line="240" w:lineRule="auto"/>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Правна форма:</w:t>
            </w:r>
          </w:p>
        </w:tc>
        <w:tc>
          <w:tcPr>
            <w:tcW w:w="5175" w:type="dxa"/>
            <w:gridSpan w:val="4"/>
            <w:shd w:val="clear" w:color="auto" w:fill="auto"/>
          </w:tcPr>
          <w:p w:rsidR="00B00542" w:rsidRPr="00562F07" w:rsidRDefault="00B00542" w:rsidP="00B00542">
            <w:pPr>
              <w:autoSpaceDE w:val="0"/>
              <w:autoSpaceDN w:val="0"/>
              <w:adjustRightInd w:val="0"/>
              <w:spacing w:before="120" w:after="120" w:line="240" w:lineRule="auto"/>
              <w:rPr>
                <w:rFonts w:ascii="Verdana" w:eastAsia="Times New Roman" w:hAnsi="Verdana" w:cs="Times New Roman"/>
                <w:bCs/>
                <w:sz w:val="20"/>
                <w:szCs w:val="20"/>
                <w:lang w:val="ru-RU"/>
              </w:rPr>
            </w:pPr>
          </w:p>
        </w:tc>
      </w:tr>
      <w:tr w:rsidR="00562F07" w:rsidRPr="00562F07" w:rsidTr="00EB00E6">
        <w:trPr>
          <w:tblCellSpacing w:w="20" w:type="dxa"/>
        </w:trPr>
        <w:tc>
          <w:tcPr>
            <w:tcW w:w="9817" w:type="dxa"/>
            <w:gridSpan w:val="6"/>
            <w:shd w:val="clear" w:color="auto" w:fill="F2F2F2"/>
          </w:tcPr>
          <w:p w:rsidR="00B00542" w:rsidRPr="00562F07" w:rsidRDefault="00B00542" w:rsidP="00B00542">
            <w:pPr>
              <w:autoSpaceDE w:val="0"/>
              <w:autoSpaceDN w:val="0"/>
              <w:adjustRightInd w:val="0"/>
              <w:spacing w:after="0" w:line="240" w:lineRule="auto"/>
              <w:jc w:val="center"/>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Адреса седишта:</w:t>
            </w:r>
          </w:p>
        </w:tc>
      </w:tr>
      <w:tr w:rsidR="00562F07" w:rsidRPr="00562F07" w:rsidTr="00EB00E6">
        <w:trPr>
          <w:trHeight w:val="397"/>
          <w:tblCellSpacing w:w="20" w:type="dxa"/>
        </w:trPr>
        <w:tc>
          <w:tcPr>
            <w:tcW w:w="2194" w:type="dxa"/>
            <w:shd w:val="clear" w:color="auto" w:fill="auto"/>
          </w:tcPr>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r w:rsidRPr="00562F07">
              <w:rPr>
                <w:rFonts w:ascii="Verdana" w:eastAsia="Times New Roman" w:hAnsi="Verdana" w:cs="Times New Roman"/>
                <w:bCs/>
                <w:sz w:val="20"/>
                <w:szCs w:val="20"/>
                <w:lang w:val="ru-RU"/>
              </w:rPr>
              <w:t xml:space="preserve">Општина: </w:t>
            </w:r>
          </w:p>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p>
        </w:tc>
        <w:tc>
          <w:tcPr>
            <w:tcW w:w="2368" w:type="dxa"/>
            <w:shd w:val="clear" w:color="auto" w:fill="auto"/>
          </w:tcPr>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Место:</w:t>
            </w:r>
          </w:p>
        </w:tc>
        <w:tc>
          <w:tcPr>
            <w:tcW w:w="2448" w:type="dxa"/>
            <w:shd w:val="clear" w:color="auto" w:fill="auto"/>
          </w:tcPr>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Улица:</w:t>
            </w:r>
          </w:p>
        </w:tc>
        <w:tc>
          <w:tcPr>
            <w:tcW w:w="884" w:type="dxa"/>
            <w:gridSpan w:val="2"/>
            <w:shd w:val="clear" w:color="auto" w:fill="auto"/>
          </w:tcPr>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Број:</w:t>
            </w:r>
          </w:p>
        </w:tc>
        <w:tc>
          <w:tcPr>
            <w:tcW w:w="1763" w:type="dxa"/>
            <w:shd w:val="clear" w:color="auto" w:fill="auto"/>
          </w:tcPr>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Спрат/стан:</w:t>
            </w:r>
          </w:p>
        </w:tc>
      </w:tr>
      <w:tr w:rsidR="00562F07" w:rsidRPr="00562F07" w:rsidTr="00EB00E6">
        <w:trPr>
          <w:tblCellSpacing w:w="20" w:type="dxa"/>
        </w:trPr>
        <w:tc>
          <w:tcPr>
            <w:tcW w:w="9817" w:type="dxa"/>
            <w:gridSpan w:val="6"/>
            <w:shd w:val="clear" w:color="auto" w:fill="auto"/>
          </w:tcPr>
          <w:p w:rsidR="00B00542" w:rsidRPr="00562F07" w:rsidRDefault="00B00542" w:rsidP="00B00542">
            <w:pPr>
              <w:autoSpaceDE w:val="0"/>
              <w:autoSpaceDN w:val="0"/>
              <w:adjustRightInd w:val="0"/>
              <w:spacing w:after="0" w:line="240" w:lineRule="auto"/>
              <w:jc w:val="center"/>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Адреса за пријем поште:</w:t>
            </w:r>
          </w:p>
        </w:tc>
      </w:tr>
      <w:tr w:rsidR="00562F07" w:rsidRPr="00562F07" w:rsidTr="00EB00E6">
        <w:trPr>
          <w:trHeight w:val="325"/>
          <w:tblCellSpacing w:w="20" w:type="dxa"/>
        </w:trPr>
        <w:tc>
          <w:tcPr>
            <w:tcW w:w="2194" w:type="dxa"/>
            <w:shd w:val="clear" w:color="auto" w:fill="auto"/>
          </w:tcPr>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 xml:space="preserve">Општина: </w:t>
            </w:r>
          </w:p>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c>
          <w:tcPr>
            <w:tcW w:w="2368" w:type="dxa"/>
            <w:shd w:val="clear" w:color="auto" w:fill="auto"/>
          </w:tcPr>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Место:</w:t>
            </w:r>
          </w:p>
        </w:tc>
        <w:tc>
          <w:tcPr>
            <w:tcW w:w="2448" w:type="dxa"/>
            <w:shd w:val="clear" w:color="auto" w:fill="auto"/>
          </w:tcPr>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Улица:</w:t>
            </w:r>
          </w:p>
        </w:tc>
        <w:tc>
          <w:tcPr>
            <w:tcW w:w="884" w:type="dxa"/>
            <w:gridSpan w:val="2"/>
            <w:shd w:val="clear" w:color="auto" w:fill="auto"/>
          </w:tcPr>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Број:</w:t>
            </w:r>
          </w:p>
        </w:tc>
        <w:tc>
          <w:tcPr>
            <w:tcW w:w="1763" w:type="dxa"/>
            <w:shd w:val="clear" w:color="auto" w:fill="auto"/>
          </w:tcPr>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sr-Cyrl-CS"/>
              </w:rPr>
              <w:t>С</w:t>
            </w:r>
            <w:r w:rsidRPr="00562F07">
              <w:rPr>
                <w:rFonts w:ascii="Verdana" w:eastAsia="Times New Roman" w:hAnsi="Verdana" w:cs="Times New Roman"/>
                <w:bCs/>
                <w:sz w:val="20"/>
                <w:szCs w:val="20"/>
                <w:lang w:val="ru-RU"/>
              </w:rPr>
              <w:t>прат/стан:</w:t>
            </w:r>
          </w:p>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p>
        </w:tc>
      </w:tr>
      <w:tr w:rsidR="00562F07" w:rsidRPr="00562F07" w:rsidTr="00EB00E6">
        <w:trPr>
          <w:trHeight w:val="253"/>
          <w:tblCellSpacing w:w="20" w:type="dxa"/>
        </w:trPr>
        <w:tc>
          <w:tcPr>
            <w:tcW w:w="4602" w:type="dxa"/>
            <w:gridSpan w:val="2"/>
            <w:shd w:val="clear" w:color="auto" w:fill="auto"/>
          </w:tcPr>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r w:rsidRPr="00562F07">
              <w:rPr>
                <w:rFonts w:ascii="Verdana" w:eastAsia="Times New Roman" w:hAnsi="Verdana" w:cs="Times New Roman"/>
                <w:bCs/>
                <w:sz w:val="20"/>
                <w:szCs w:val="20"/>
                <w:lang w:val="ru-RU"/>
              </w:rPr>
              <w:t>Адреса за пријем електронске</w:t>
            </w:r>
            <w:r w:rsidRPr="00562F07">
              <w:rPr>
                <w:rFonts w:ascii="Verdana" w:eastAsia="Times New Roman" w:hAnsi="Verdana" w:cs="Times New Roman"/>
                <w:bCs/>
                <w:sz w:val="20"/>
                <w:szCs w:val="20"/>
                <w:lang w:val="sr-Latn-CS"/>
              </w:rPr>
              <w:t xml:space="preserve"> </w:t>
            </w:r>
            <w:r w:rsidRPr="00562F07">
              <w:rPr>
                <w:rFonts w:ascii="Verdana" w:eastAsia="Times New Roman" w:hAnsi="Verdana" w:cs="Times New Roman"/>
                <w:bCs/>
                <w:sz w:val="20"/>
                <w:szCs w:val="20"/>
                <w:lang w:val="ru-RU"/>
              </w:rPr>
              <w:t>поште:</w:t>
            </w:r>
          </w:p>
        </w:tc>
        <w:tc>
          <w:tcPr>
            <w:tcW w:w="5175" w:type="dxa"/>
            <w:gridSpan w:val="4"/>
            <w:shd w:val="clear" w:color="auto" w:fill="auto"/>
          </w:tcPr>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562F07" w:rsidRPr="00562F07" w:rsidTr="00EB00E6">
        <w:trPr>
          <w:tblCellSpacing w:w="20" w:type="dxa"/>
        </w:trPr>
        <w:tc>
          <w:tcPr>
            <w:tcW w:w="4602" w:type="dxa"/>
            <w:gridSpan w:val="2"/>
            <w:shd w:val="clear" w:color="auto" w:fill="auto"/>
          </w:tcPr>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Матични број:</w:t>
            </w:r>
          </w:p>
        </w:tc>
        <w:tc>
          <w:tcPr>
            <w:tcW w:w="5175" w:type="dxa"/>
            <w:gridSpan w:val="4"/>
            <w:shd w:val="clear" w:color="auto" w:fill="auto"/>
          </w:tcPr>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562F07" w:rsidRPr="00562F07" w:rsidTr="00EB00E6">
        <w:trPr>
          <w:tblCellSpacing w:w="20" w:type="dxa"/>
        </w:trPr>
        <w:tc>
          <w:tcPr>
            <w:tcW w:w="4602" w:type="dxa"/>
            <w:gridSpan w:val="2"/>
            <w:shd w:val="clear" w:color="auto" w:fill="auto"/>
          </w:tcPr>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ПИБ:</w:t>
            </w:r>
          </w:p>
        </w:tc>
        <w:tc>
          <w:tcPr>
            <w:tcW w:w="5175" w:type="dxa"/>
            <w:gridSpan w:val="4"/>
            <w:shd w:val="clear" w:color="auto" w:fill="auto"/>
          </w:tcPr>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562F07" w:rsidRPr="00562F07" w:rsidTr="00EB00E6">
        <w:trPr>
          <w:tblCellSpacing w:w="20" w:type="dxa"/>
        </w:trPr>
        <w:tc>
          <w:tcPr>
            <w:tcW w:w="9817" w:type="dxa"/>
            <w:gridSpan w:val="6"/>
            <w:shd w:val="clear" w:color="auto" w:fill="F2F2F2"/>
          </w:tcPr>
          <w:p w:rsidR="00B00542" w:rsidRPr="00562F07" w:rsidRDefault="00B00542" w:rsidP="00B00542">
            <w:pPr>
              <w:autoSpaceDE w:val="0"/>
              <w:autoSpaceDN w:val="0"/>
              <w:adjustRightInd w:val="0"/>
              <w:spacing w:after="0" w:line="240" w:lineRule="auto"/>
              <w:jc w:val="center"/>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Претежна делатност:</w:t>
            </w:r>
          </w:p>
        </w:tc>
      </w:tr>
      <w:tr w:rsidR="00562F07" w:rsidRPr="00562F07" w:rsidTr="00EB00E6">
        <w:trPr>
          <w:tblCellSpacing w:w="20" w:type="dxa"/>
        </w:trPr>
        <w:tc>
          <w:tcPr>
            <w:tcW w:w="4602" w:type="dxa"/>
            <w:gridSpan w:val="2"/>
            <w:shd w:val="clear" w:color="auto" w:fill="auto"/>
          </w:tcPr>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 xml:space="preserve">Шифра делатности: </w:t>
            </w:r>
          </w:p>
        </w:tc>
        <w:tc>
          <w:tcPr>
            <w:tcW w:w="5175" w:type="dxa"/>
            <w:gridSpan w:val="4"/>
            <w:shd w:val="clear" w:color="auto" w:fill="auto"/>
          </w:tcPr>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Назив делатности:</w:t>
            </w:r>
          </w:p>
        </w:tc>
      </w:tr>
      <w:tr w:rsidR="00562F07" w:rsidRPr="00562F07" w:rsidTr="00EB00E6">
        <w:trPr>
          <w:trHeight w:val="571"/>
          <w:tblCellSpacing w:w="20" w:type="dxa"/>
        </w:trPr>
        <w:tc>
          <w:tcPr>
            <w:tcW w:w="4602" w:type="dxa"/>
            <w:gridSpan w:val="2"/>
            <w:shd w:val="clear" w:color="auto" w:fill="auto"/>
          </w:tcPr>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c>
          <w:tcPr>
            <w:tcW w:w="5175" w:type="dxa"/>
            <w:gridSpan w:val="4"/>
            <w:shd w:val="clear" w:color="auto" w:fill="auto"/>
          </w:tcPr>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562F07" w:rsidRPr="00562F07" w:rsidTr="00EB00E6">
        <w:trPr>
          <w:trHeight w:val="280"/>
          <w:tblCellSpacing w:w="20" w:type="dxa"/>
        </w:trPr>
        <w:tc>
          <w:tcPr>
            <w:tcW w:w="4602" w:type="dxa"/>
            <w:gridSpan w:val="2"/>
            <w:vMerge w:val="restart"/>
            <w:shd w:val="clear" w:color="auto" w:fill="auto"/>
          </w:tcPr>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r w:rsidRPr="00562F07">
              <w:rPr>
                <w:rFonts w:ascii="Verdana" w:eastAsia="Times New Roman" w:hAnsi="Verdana" w:cs="Times New Roman"/>
                <w:bCs/>
                <w:sz w:val="20"/>
                <w:szCs w:val="20"/>
                <w:lang w:val="ru-RU"/>
              </w:rPr>
              <w:t>Назив банке и</w:t>
            </w:r>
            <w:r w:rsidRPr="00562F07">
              <w:rPr>
                <w:rFonts w:ascii="Verdana" w:eastAsia="Times New Roman" w:hAnsi="Verdana" w:cs="Times New Roman"/>
                <w:bCs/>
                <w:sz w:val="20"/>
                <w:szCs w:val="20"/>
                <w:lang w:val="sr-Latn-CS"/>
              </w:rPr>
              <w:t xml:space="preserve"> </w:t>
            </w:r>
          </w:p>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r w:rsidRPr="00562F07">
              <w:rPr>
                <w:rFonts w:ascii="Verdana" w:eastAsia="Times New Roman" w:hAnsi="Verdana" w:cs="Times New Roman"/>
                <w:bCs/>
                <w:sz w:val="20"/>
                <w:szCs w:val="20"/>
                <w:lang w:val="ru-RU"/>
              </w:rPr>
              <w:t>број рачуна:</w:t>
            </w:r>
          </w:p>
        </w:tc>
        <w:tc>
          <w:tcPr>
            <w:tcW w:w="5175" w:type="dxa"/>
            <w:gridSpan w:val="4"/>
            <w:shd w:val="clear" w:color="auto" w:fill="auto"/>
          </w:tcPr>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562F07" w:rsidRPr="00562F07" w:rsidTr="00EB00E6">
        <w:trPr>
          <w:trHeight w:val="262"/>
          <w:tblCellSpacing w:w="20" w:type="dxa"/>
        </w:trPr>
        <w:tc>
          <w:tcPr>
            <w:tcW w:w="4602" w:type="dxa"/>
            <w:gridSpan w:val="2"/>
            <w:vMerge/>
            <w:shd w:val="clear" w:color="auto" w:fill="auto"/>
          </w:tcPr>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c>
          <w:tcPr>
            <w:tcW w:w="5175" w:type="dxa"/>
            <w:gridSpan w:val="4"/>
            <w:shd w:val="clear" w:color="auto" w:fill="auto"/>
          </w:tcPr>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562F07" w:rsidRPr="00562F07" w:rsidTr="00EB00E6">
        <w:trPr>
          <w:tblCellSpacing w:w="20" w:type="dxa"/>
        </w:trPr>
        <w:tc>
          <w:tcPr>
            <w:tcW w:w="4602" w:type="dxa"/>
            <w:gridSpan w:val="2"/>
            <w:shd w:val="clear" w:color="auto" w:fill="auto"/>
          </w:tcPr>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Телефон:</w:t>
            </w:r>
          </w:p>
        </w:tc>
        <w:tc>
          <w:tcPr>
            <w:tcW w:w="5175" w:type="dxa"/>
            <w:gridSpan w:val="4"/>
            <w:shd w:val="clear" w:color="auto" w:fill="auto"/>
          </w:tcPr>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562F07" w:rsidRPr="00562F07" w:rsidTr="00EB00E6">
        <w:trPr>
          <w:trHeight w:val="409"/>
          <w:tblCellSpacing w:w="20" w:type="dxa"/>
        </w:trPr>
        <w:tc>
          <w:tcPr>
            <w:tcW w:w="4602" w:type="dxa"/>
            <w:gridSpan w:val="2"/>
            <w:shd w:val="clear" w:color="auto" w:fill="auto"/>
          </w:tcPr>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Овлашћено лице за потписивање уговора:</w:t>
            </w:r>
          </w:p>
        </w:tc>
        <w:tc>
          <w:tcPr>
            <w:tcW w:w="5175" w:type="dxa"/>
            <w:gridSpan w:val="4"/>
            <w:shd w:val="clear" w:color="auto" w:fill="auto"/>
          </w:tcPr>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562F07" w:rsidRPr="00562F07" w:rsidTr="00EB00E6">
        <w:trPr>
          <w:tblCellSpacing w:w="20" w:type="dxa"/>
        </w:trPr>
        <w:tc>
          <w:tcPr>
            <w:tcW w:w="4602" w:type="dxa"/>
            <w:gridSpan w:val="2"/>
            <w:shd w:val="clear" w:color="auto" w:fill="auto"/>
          </w:tcPr>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Особа/лице за контакт:</w:t>
            </w:r>
          </w:p>
        </w:tc>
        <w:tc>
          <w:tcPr>
            <w:tcW w:w="5175" w:type="dxa"/>
            <w:gridSpan w:val="4"/>
            <w:shd w:val="clear" w:color="auto" w:fill="auto"/>
          </w:tcPr>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562F07" w:rsidRPr="00562F07" w:rsidTr="00EB00E6">
        <w:trPr>
          <w:tblCellSpacing w:w="20" w:type="dxa"/>
        </w:trPr>
        <w:tc>
          <w:tcPr>
            <w:tcW w:w="4602" w:type="dxa"/>
            <w:gridSpan w:val="2"/>
            <w:shd w:val="clear" w:color="auto" w:fill="auto"/>
          </w:tcPr>
          <w:p w:rsidR="00B00542" w:rsidRPr="00562F07" w:rsidRDefault="00B00542" w:rsidP="00B0054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bCs/>
                <w:sz w:val="20"/>
                <w:szCs w:val="20"/>
                <w:lang w:val="sr-Cyrl-CS"/>
              </w:rPr>
              <w:t>Деловодни број понуде</w:t>
            </w:r>
            <w:r w:rsidRPr="00562F07">
              <w:rPr>
                <w:rFonts w:ascii="Verdana" w:eastAsia="Times New Roman" w:hAnsi="Verdana" w:cs="Times New Roman"/>
                <w:bCs/>
                <w:sz w:val="20"/>
                <w:szCs w:val="20"/>
                <w:lang w:val="sr-Cyrl-RS"/>
              </w:rPr>
              <w:t xml:space="preserve"> и датум</w:t>
            </w:r>
            <w:r w:rsidRPr="00562F07">
              <w:rPr>
                <w:rFonts w:ascii="Verdana" w:eastAsia="Times New Roman" w:hAnsi="Verdana" w:cs="Times New Roman"/>
                <w:bCs/>
                <w:sz w:val="20"/>
                <w:szCs w:val="20"/>
                <w:lang w:val="sr-Cyrl-CS"/>
              </w:rPr>
              <w:t>:</w:t>
            </w:r>
          </w:p>
        </w:tc>
        <w:tc>
          <w:tcPr>
            <w:tcW w:w="5175" w:type="dxa"/>
            <w:gridSpan w:val="4"/>
            <w:shd w:val="clear" w:color="auto" w:fill="auto"/>
          </w:tcPr>
          <w:p w:rsidR="00B00542" w:rsidRPr="00562F07" w:rsidRDefault="00B00542" w:rsidP="00B00542">
            <w:pPr>
              <w:spacing w:after="0" w:line="240" w:lineRule="auto"/>
              <w:rPr>
                <w:rFonts w:ascii="Verdana" w:eastAsia="Times New Roman" w:hAnsi="Verdana" w:cs="Times New Roman"/>
                <w:sz w:val="20"/>
                <w:szCs w:val="20"/>
                <w:lang w:val="sr-Cyrl-CS"/>
              </w:rPr>
            </w:pPr>
          </w:p>
        </w:tc>
      </w:tr>
      <w:tr w:rsidR="00562F07" w:rsidRPr="00562F07" w:rsidTr="00EB00E6">
        <w:trPr>
          <w:tblCellSpacing w:w="20" w:type="dxa"/>
        </w:trPr>
        <w:tc>
          <w:tcPr>
            <w:tcW w:w="4602" w:type="dxa"/>
            <w:gridSpan w:val="2"/>
            <w:shd w:val="clear" w:color="auto" w:fill="auto"/>
          </w:tcPr>
          <w:p w:rsidR="00B00542" w:rsidRPr="00562F07" w:rsidRDefault="00B00542" w:rsidP="00B00542">
            <w:pPr>
              <w:spacing w:after="0" w:line="240" w:lineRule="auto"/>
              <w:rPr>
                <w:rFonts w:ascii="Verdana" w:eastAsia="Times New Roman" w:hAnsi="Verdana" w:cs="Times New Roman"/>
                <w:b/>
                <w:bCs/>
                <w:sz w:val="16"/>
                <w:szCs w:val="16"/>
                <w:lang w:val="ru-RU"/>
              </w:rPr>
            </w:pPr>
            <w:r w:rsidRPr="00562F07">
              <w:rPr>
                <w:rFonts w:ascii="Verdana" w:eastAsia="Times New Roman" w:hAnsi="Verdana" w:cs="Times New Roman"/>
                <w:bCs/>
                <w:sz w:val="20"/>
                <w:szCs w:val="20"/>
                <w:lang w:val="ru-RU"/>
              </w:rPr>
              <w:t>Интернет страница на којој су докази из чл. 77. ЗЈН јавно доступни</w:t>
            </w:r>
            <w:r w:rsidRPr="00562F07">
              <w:rPr>
                <w:rFonts w:ascii="Verdana" w:eastAsia="Times New Roman" w:hAnsi="Verdana" w:cs="Times New Roman"/>
                <w:bCs/>
                <w:sz w:val="20"/>
                <w:szCs w:val="20"/>
                <w:lang w:val="sr-Cyrl-RS"/>
              </w:rPr>
              <w:t xml:space="preserve"> </w:t>
            </w:r>
            <w:r w:rsidRPr="00562F07">
              <w:rPr>
                <w:rFonts w:ascii="Verdana" w:eastAsia="Times New Roman" w:hAnsi="Verdana" w:cs="Times New Roman"/>
                <w:bCs/>
                <w:sz w:val="20"/>
                <w:szCs w:val="20"/>
                <w:lang w:val="ru-RU"/>
              </w:rPr>
              <w:t>уколико се не достављају уз</w:t>
            </w:r>
            <w:r w:rsidRPr="00562F07">
              <w:rPr>
                <w:rFonts w:ascii="Verdana" w:eastAsia="Times New Roman" w:hAnsi="Verdana" w:cs="Times New Roman"/>
                <w:bCs/>
                <w:sz w:val="20"/>
                <w:szCs w:val="20"/>
                <w:lang w:val="sr-Latn-CS"/>
              </w:rPr>
              <w:t xml:space="preserve"> </w:t>
            </w:r>
            <w:r w:rsidRPr="00562F07">
              <w:rPr>
                <w:rFonts w:ascii="Verdana" w:eastAsia="Times New Roman" w:hAnsi="Verdana" w:cs="Times New Roman"/>
                <w:bCs/>
                <w:sz w:val="20"/>
                <w:szCs w:val="20"/>
                <w:lang w:val="ru-RU"/>
              </w:rPr>
              <w:t>понуду,</w:t>
            </w:r>
            <w:r w:rsidRPr="00562F07">
              <w:rPr>
                <w:rFonts w:ascii="Verdana" w:eastAsia="Times New Roman" w:hAnsi="Verdana" w:cs="Times New Roman"/>
                <w:b/>
                <w:bCs/>
                <w:sz w:val="16"/>
                <w:szCs w:val="16"/>
                <w:lang w:val="ru-RU"/>
              </w:rPr>
              <w:t xml:space="preserve">  </w:t>
            </w:r>
          </w:p>
          <w:p w:rsidR="00B00542" w:rsidRPr="00562F07" w:rsidRDefault="00B00542" w:rsidP="00B00542">
            <w:pPr>
              <w:spacing w:after="0" w:line="240" w:lineRule="auto"/>
              <w:rPr>
                <w:rFonts w:ascii="Verdana" w:eastAsia="Times New Roman" w:hAnsi="Verdana" w:cs="Times New Roman"/>
                <w:b/>
                <w:bCs/>
                <w:sz w:val="16"/>
                <w:szCs w:val="16"/>
                <w:lang w:val="ru-RU"/>
              </w:rPr>
            </w:pPr>
            <w:r w:rsidRPr="00562F07">
              <w:rPr>
                <w:rFonts w:ascii="Verdana" w:eastAsia="Times New Roman" w:hAnsi="Verdana" w:cs="Times New Roman"/>
                <w:b/>
                <w:bCs/>
                <w:sz w:val="16"/>
                <w:szCs w:val="16"/>
                <w:lang w:val="ru-RU"/>
              </w:rPr>
              <w:t>(ако се даје изјава не треба попуњавати):</w:t>
            </w:r>
          </w:p>
        </w:tc>
        <w:tc>
          <w:tcPr>
            <w:tcW w:w="5175" w:type="dxa"/>
            <w:gridSpan w:val="4"/>
            <w:shd w:val="clear" w:color="auto" w:fill="auto"/>
          </w:tcPr>
          <w:p w:rsidR="00B00542" w:rsidRPr="00562F07" w:rsidRDefault="00B00542" w:rsidP="00B00542">
            <w:pPr>
              <w:spacing w:after="0" w:line="240" w:lineRule="auto"/>
              <w:rPr>
                <w:rFonts w:ascii="Verdana" w:eastAsia="Times New Roman" w:hAnsi="Verdana" w:cs="Times New Roman"/>
                <w:sz w:val="20"/>
                <w:szCs w:val="20"/>
                <w:lang w:val="sr-Cyrl-RS"/>
              </w:rPr>
            </w:pPr>
            <w:r w:rsidRPr="00562F07">
              <w:rPr>
                <w:rFonts w:ascii="Verdana" w:eastAsia="Times New Roman" w:hAnsi="Verdana" w:cs="Times New Roman"/>
                <w:sz w:val="20"/>
                <w:szCs w:val="20"/>
                <w:lang w:val="ru-RU"/>
              </w:rPr>
              <w:t xml:space="preserve"> </w:t>
            </w:r>
          </w:p>
          <w:p w:rsidR="00B00542" w:rsidRPr="00562F07" w:rsidRDefault="00B00542" w:rsidP="00B00542">
            <w:pPr>
              <w:spacing w:after="0" w:line="240" w:lineRule="auto"/>
              <w:rPr>
                <w:rFonts w:ascii="Verdana" w:eastAsia="Times New Roman" w:hAnsi="Verdana" w:cs="Times New Roman"/>
                <w:sz w:val="20"/>
                <w:szCs w:val="20"/>
                <w:lang w:val="sr-Cyrl-RS"/>
              </w:rPr>
            </w:pPr>
          </w:p>
        </w:tc>
      </w:tr>
      <w:tr w:rsidR="00562F07" w:rsidRPr="00562F07" w:rsidTr="00EB00E6">
        <w:trPr>
          <w:tblCellSpacing w:w="20" w:type="dxa"/>
        </w:trPr>
        <w:tc>
          <w:tcPr>
            <w:tcW w:w="4602" w:type="dxa"/>
            <w:gridSpan w:val="2"/>
            <w:shd w:val="clear" w:color="auto" w:fill="auto"/>
          </w:tcPr>
          <w:p w:rsidR="00B00542" w:rsidRPr="00562F07" w:rsidRDefault="00B00542" w:rsidP="00B00542">
            <w:pPr>
              <w:spacing w:after="0" w:line="240" w:lineRule="auto"/>
              <w:jc w:val="both"/>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Понуђач се налази у регистру понуђача АПР:</w:t>
            </w:r>
          </w:p>
        </w:tc>
        <w:tc>
          <w:tcPr>
            <w:tcW w:w="2577" w:type="dxa"/>
            <w:gridSpan w:val="2"/>
            <w:shd w:val="clear" w:color="auto" w:fill="auto"/>
            <w:vAlign w:val="center"/>
          </w:tcPr>
          <w:p w:rsidR="00B00542" w:rsidRPr="00562F07" w:rsidRDefault="00B00542" w:rsidP="00B00542">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да</w:t>
            </w:r>
          </w:p>
        </w:tc>
        <w:tc>
          <w:tcPr>
            <w:tcW w:w="2558" w:type="dxa"/>
            <w:gridSpan w:val="2"/>
            <w:shd w:val="clear" w:color="auto" w:fill="auto"/>
            <w:vAlign w:val="center"/>
          </w:tcPr>
          <w:p w:rsidR="00B00542" w:rsidRPr="00562F07" w:rsidRDefault="00B00542" w:rsidP="00B00542">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не</w:t>
            </w:r>
          </w:p>
        </w:tc>
      </w:tr>
      <w:tr w:rsidR="00562F07" w:rsidRPr="00562F07" w:rsidTr="00EB00E6">
        <w:trPr>
          <w:tblCellSpacing w:w="20" w:type="dxa"/>
        </w:trPr>
        <w:tc>
          <w:tcPr>
            <w:tcW w:w="9817" w:type="dxa"/>
            <w:gridSpan w:val="6"/>
            <w:shd w:val="clear" w:color="auto" w:fill="EAF1DD"/>
          </w:tcPr>
          <w:p w:rsidR="00B00542" w:rsidRPr="00562F07" w:rsidRDefault="00B00542" w:rsidP="00B00542">
            <w:pPr>
              <w:autoSpaceDE w:val="0"/>
              <w:autoSpaceDN w:val="0"/>
              <w:adjustRightInd w:val="0"/>
              <w:spacing w:after="0" w:line="240" w:lineRule="auto"/>
              <w:jc w:val="center"/>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Оснивач (лични подаци оснивача - попуњава само предузетник):</w:t>
            </w:r>
          </w:p>
        </w:tc>
      </w:tr>
      <w:tr w:rsidR="00562F07" w:rsidRPr="00562F07" w:rsidTr="00EB00E6">
        <w:trPr>
          <w:tblCellSpacing w:w="20" w:type="dxa"/>
        </w:trPr>
        <w:tc>
          <w:tcPr>
            <w:tcW w:w="4602" w:type="dxa"/>
            <w:gridSpan w:val="2"/>
            <w:shd w:val="clear" w:color="auto" w:fill="EAF1DD"/>
          </w:tcPr>
          <w:p w:rsidR="00B00542" w:rsidRPr="00562F07" w:rsidRDefault="00B00542" w:rsidP="00B00542">
            <w:pPr>
              <w:autoSpaceDE w:val="0"/>
              <w:autoSpaceDN w:val="0"/>
              <w:adjustRightInd w:val="0"/>
              <w:spacing w:after="0" w:line="240" w:lineRule="auto"/>
              <w:jc w:val="center"/>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Име и презиме:</w:t>
            </w:r>
          </w:p>
        </w:tc>
        <w:tc>
          <w:tcPr>
            <w:tcW w:w="5175" w:type="dxa"/>
            <w:gridSpan w:val="4"/>
            <w:shd w:val="clear" w:color="auto" w:fill="EAF1DD"/>
          </w:tcPr>
          <w:p w:rsidR="00B00542" w:rsidRPr="00562F07" w:rsidRDefault="00B00542" w:rsidP="00B00542">
            <w:pPr>
              <w:autoSpaceDE w:val="0"/>
              <w:autoSpaceDN w:val="0"/>
              <w:adjustRightInd w:val="0"/>
              <w:spacing w:after="0" w:line="240" w:lineRule="auto"/>
              <w:jc w:val="center"/>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ЈМБГ/лични број:</w:t>
            </w:r>
          </w:p>
        </w:tc>
      </w:tr>
      <w:tr w:rsidR="00562F07" w:rsidRPr="00562F07" w:rsidTr="00EB00E6">
        <w:trPr>
          <w:tblCellSpacing w:w="20" w:type="dxa"/>
        </w:trPr>
        <w:tc>
          <w:tcPr>
            <w:tcW w:w="4602" w:type="dxa"/>
            <w:gridSpan w:val="2"/>
            <w:shd w:val="clear" w:color="auto" w:fill="EAF1DD"/>
          </w:tcPr>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 xml:space="preserve"> </w:t>
            </w:r>
          </w:p>
        </w:tc>
        <w:tc>
          <w:tcPr>
            <w:tcW w:w="5175" w:type="dxa"/>
            <w:gridSpan w:val="4"/>
            <w:shd w:val="clear" w:color="auto" w:fill="EAF1DD"/>
          </w:tcPr>
          <w:p w:rsidR="00B00542" w:rsidRPr="00562F07"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 xml:space="preserve"> </w:t>
            </w:r>
          </w:p>
        </w:tc>
      </w:tr>
    </w:tbl>
    <w:p w:rsidR="009D7B02" w:rsidRPr="00562F07" w:rsidRDefault="009D7B02" w:rsidP="009D7B02">
      <w:pPr>
        <w:spacing w:after="0" w:line="240" w:lineRule="auto"/>
        <w:rPr>
          <w:rFonts w:ascii="Verdana" w:eastAsia="Times New Roman" w:hAnsi="Verdana" w:cs="Times New Roman"/>
          <w:b/>
          <w:sz w:val="20"/>
          <w:szCs w:val="20"/>
          <w:lang w:val="sr-Cyrl-CS"/>
        </w:rPr>
      </w:pPr>
    </w:p>
    <w:p w:rsidR="009D7B02" w:rsidRPr="00562F07" w:rsidRDefault="00B00542" w:rsidP="009D7B02">
      <w:pPr>
        <w:spacing w:after="0" w:line="240" w:lineRule="auto"/>
        <w:rPr>
          <w:rFonts w:ascii="Verdana" w:eastAsia="Times New Roman" w:hAnsi="Verdana" w:cs="Times New Roman"/>
          <w:b/>
          <w:sz w:val="20"/>
          <w:szCs w:val="20"/>
          <w:lang w:val="sr-Cyrl-CS"/>
        </w:rPr>
      </w:pPr>
      <w:r w:rsidRPr="00562F07">
        <w:rPr>
          <w:rFonts w:ascii="Verdana" w:eastAsia="Times New Roman" w:hAnsi="Verdana" w:cs="Times New Roman"/>
          <w:b/>
          <w:sz w:val="20"/>
          <w:szCs w:val="20"/>
          <w:lang w:val="sr-Cyrl-CS"/>
        </w:rPr>
        <w:lastRenderedPageBreak/>
        <w:t xml:space="preserve">2) </w:t>
      </w:r>
      <w:r w:rsidR="009D7B02" w:rsidRPr="00562F07">
        <w:rPr>
          <w:rFonts w:ascii="Verdana" w:eastAsia="Times New Roman" w:hAnsi="Verdana" w:cs="Times New Roman"/>
          <w:b/>
          <w:sz w:val="20"/>
          <w:szCs w:val="20"/>
          <w:lang w:val="sr-Cyrl-CS"/>
        </w:rPr>
        <w:t>ПОНУД</w:t>
      </w:r>
      <w:r w:rsidR="009D7B02" w:rsidRPr="00562F07">
        <w:rPr>
          <w:rFonts w:ascii="Verdana" w:eastAsia="Times New Roman" w:hAnsi="Verdana" w:cs="Times New Roman"/>
          <w:b/>
          <w:sz w:val="20"/>
          <w:szCs w:val="20"/>
          <w:lang w:val="sr-Cyrl-RS"/>
        </w:rPr>
        <w:t>А СЕ</w:t>
      </w:r>
      <w:r w:rsidRPr="00562F07">
        <w:rPr>
          <w:rFonts w:ascii="Verdana" w:eastAsia="Times New Roman" w:hAnsi="Verdana" w:cs="Times New Roman"/>
          <w:b/>
          <w:sz w:val="20"/>
          <w:szCs w:val="20"/>
          <w:lang w:val="sr-Cyrl-CS"/>
        </w:rPr>
        <w:t xml:space="preserve"> ПОДНОСИ</w:t>
      </w:r>
      <w:r w:rsidR="009D7B02" w:rsidRPr="00562F07">
        <w:rPr>
          <w:rFonts w:ascii="Verdana" w:eastAsia="Times New Roman" w:hAnsi="Verdana" w:cs="Times New Roman"/>
          <w:b/>
          <w:sz w:val="20"/>
          <w:szCs w:val="20"/>
          <w:lang w:val="sr-Cyrl-CS"/>
        </w:rPr>
        <w:t xml:space="preserve">: </w:t>
      </w:r>
    </w:p>
    <w:tbl>
      <w:tblPr>
        <w:tblW w:w="994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565"/>
        <w:gridCol w:w="1286"/>
        <w:gridCol w:w="1266"/>
        <w:gridCol w:w="3827"/>
      </w:tblGrid>
      <w:tr w:rsidR="00562F07" w:rsidRPr="00562F07" w:rsidTr="00F67A0D">
        <w:trPr>
          <w:tblCellSpacing w:w="20" w:type="dxa"/>
        </w:trPr>
        <w:tc>
          <w:tcPr>
            <w:tcW w:w="9864" w:type="dxa"/>
            <w:gridSpan w:val="4"/>
            <w:shd w:val="clear" w:color="auto" w:fill="auto"/>
          </w:tcPr>
          <w:p w:rsidR="009D7B02" w:rsidRPr="00562F07" w:rsidRDefault="009D7B02" w:rsidP="009D7B02">
            <w:pPr>
              <w:autoSpaceDE w:val="0"/>
              <w:autoSpaceDN w:val="0"/>
              <w:adjustRightInd w:val="0"/>
              <w:spacing w:after="0" w:line="240" w:lineRule="auto"/>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 самостално</w:t>
            </w:r>
          </w:p>
        </w:tc>
      </w:tr>
      <w:tr w:rsidR="00562F07" w:rsidRPr="00562F07" w:rsidTr="00F67A0D">
        <w:trPr>
          <w:trHeight w:val="205"/>
          <w:tblCellSpacing w:w="20" w:type="dxa"/>
        </w:trPr>
        <w:tc>
          <w:tcPr>
            <w:tcW w:w="9864" w:type="dxa"/>
            <w:gridSpan w:val="4"/>
            <w:shd w:val="clear" w:color="auto" w:fill="auto"/>
          </w:tcPr>
          <w:p w:rsidR="009D7B02" w:rsidRPr="00562F07"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r w:rsidRPr="00562F07">
              <w:rPr>
                <w:rFonts w:ascii="Verdana" w:eastAsia="Times New Roman" w:hAnsi="Verdana" w:cs="Times New Roman"/>
                <w:b/>
                <w:bCs/>
                <w:sz w:val="20"/>
                <w:szCs w:val="20"/>
                <w:lang w:val="ru-RU"/>
              </w:rPr>
              <w:t>- као заједничка понуда групе понуђача:</w:t>
            </w:r>
          </w:p>
        </w:tc>
      </w:tr>
      <w:tr w:rsidR="00562F07" w:rsidRPr="00562F07" w:rsidTr="00F67A0D">
        <w:trPr>
          <w:trHeight w:val="433"/>
          <w:tblCellSpacing w:w="20" w:type="dxa"/>
        </w:trPr>
        <w:tc>
          <w:tcPr>
            <w:tcW w:w="4791" w:type="dxa"/>
            <w:gridSpan w:val="2"/>
            <w:shd w:val="clear" w:color="auto" w:fill="auto"/>
          </w:tcPr>
          <w:p w:rsidR="009D7B02" w:rsidRPr="00562F07" w:rsidRDefault="009D7B02" w:rsidP="009D7B02">
            <w:pPr>
              <w:autoSpaceDE w:val="0"/>
              <w:autoSpaceDN w:val="0"/>
              <w:adjustRightInd w:val="0"/>
              <w:spacing w:after="0" w:line="240" w:lineRule="auto"/>
              <w:jc w:val="center"/>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Скраћено пословно име (назив) члана групе понуђача:</w:t>
            </w:r>
          </w:p>
        </w:tc>
        <w:tc>
          <w:tcPr>
            <w:tcW w:w="5033" w:type="dxa"/>
            <w:gridSpan w:val="2"/>
            <w:shd w:val="clear" w:color="auto" w:fill="auto"/>
          </w:tcPr>
          <w:p w:rsidR="009D7B02" w:rsidRPr="00562F07" w:rsidRDefault="009D7B02" w:rsidP="009D7B02">
            <w:pPr>
              <w:autoSpaceDE w:val="0"/>
              <w:autoSpaceDN w:val="0"/>
              <w:adjustRightInd w:val="0"/>
              <w:spacing w:after="0" w:line="240" w:lineRule="auto"/>
              <w:jc w:val="center"/>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Место, општина и адреса седиште члана групе понуђача</w:t>
            </w:r>
          </w:p>
        </w:tc>
      </w:tr>
      <w:tr w:rsidR="00562F07" w:rsidRPr="00562F07" w:rsidTr="00F67A0D">
        <w:trPr>
          <w:trHeight w:val="217"/>
          <w:tblCellSpacing w:w="20" w:type="dxa"/>
        </w:trPr>
        <w:tc>
          <w:tcPr>
            <w:tcW w:w="4791" w:type="dxa"/>
            <w:gridSpan w:val="2"/>
            <w:shd w:val="clear" w:color="auto" w:fill="auto"/>
          </w:tcPr>
          <w:p w:rsidR="009D7B02" w:rsidRPr="00562F07"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562F07"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tc>
        <w:tc>
          <w:tcPr>
            <w:tcW w:w="5033" w:type="dxa"/>
            <w:gridSpan w:val="2"/>
            <w:shd w:val="clear" w:color="auto" w:fill="auto"/>
          </w:tcPr>
          <w:p w:rsidR="009D7B02" w:rsidRPr="00562F07"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tc>
      </w:tr>
      <w:tr w:rsidR="00562F07" w:rsidRPr="00562F07" w:rsidTr="00F67A0D">
        <w:trPr>
          <w:trHeight w:val="337"/>
          <w:tblCellSpacing w:w="20" w:type="dxa"/>
        </w:trPr>
        <w:tc>
          <w:tcPr>
            <w:tcW w:w="4791" w:type="dxa"/>
            <w:gridSpan w:val="2"/>
            <w:shd w:val="clear" w:color="auto" w:fill="auto"/>
          </w:tcPr>
          <w:p w:rsidR="009D7B02" w:rsidRPr="00562F07"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562F07"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tc>
        <w:tc>
          <w:tcPr>
            <w:tcW w:w="5033" w:type="dxa"/>
            <w:gridSpan w:val="2"/>
            <w:shd w:val="clear" w:color="auto" w:fill="auto"/>
          </w:tcPr>
          <w:p w:rsidR="009D7B02" w:rsidRPr="00562F07"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tc>
      </w:tr>
      <w:tr w:rsidR="00562F07" w:rsidRPr="00562F07" w:rsidTr="00F67A0D">
        <w:trPr>
          <w:trHeight w:val="277"/>
          <w:tblCellSpacing w:w="20" w:type="dxa"/>
        </w:trPr>
        <w:tc>
          <w:tcPr>
            <w:tcW w:w="4791" w:type="dxa"/>
            <w:gridSpan w:val="2"/>
            <w:shd w:val="clear" w:color="auto" w:fill="auto"/>
          </w:tcPr>
          <w:p w:rsidR="009D7B02" w:rsidRPr="00562F07"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562F07"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tc>
        <w:tc>
          <w:tcPr>
            <w:tcW w:w="5033" w:type="dxa"/>
            <w:gridSpan w:val="2"/>
            <w:shd w:val="clear" w:color="auto" w:fill="auto"/>
          </w:tcPr>
          <w:p w:rsidR="009D7B02" w:rsidRPr="00562F07"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tc>
      </w:tr>
      <w:tr w:rsidR="00562F07" w:rsidRPr="00562F07" w:rsidTr="00F67A0D">
        <w:trPr>
          <w:trHeight w:val="245"/>
          <w:tblCellSpacing w:w="20" w:type="dxa"/>
        </w:trPr>
        <w:tc>
          <w:tcPr>
            <w:tcW w:w="9864" w:type="dxa"/>
            <w:gridSpan w:val="4"/>
            <w:shd w:val="clear" w:color="auto" w:fill="auto"/>
          </w:tcPr>
          <w:p w:rsidR="009D7B02" w:rsidRPr="00562F07" w:rsidRDefault="009D7B02" w:rsidP="009D7B02">
            <w:pPr>
              <w:autoSpaceDE w:val="0"/>
              <w:autoSpaceDN w:val="0"/>
              <w:adjustRightInd w:val="0"/>
              <w:spacing w:after="0" w:line="240" w:lineRule="auto"/>
              <w:rPr>
                <w:rFonts w:ascii="Verdana" w:eastAsia="Times New Roman" w:hAnsi="Verdana" w:cs="Times New Roman"/>
                <w:b/>
                <w:bCs/>
                <w:sz w:val="16"/>
                <w:szCs w:val="16"/>
                <w:lang w:val="ru-RU"/>
              </w:rPr>
            </w:pPr>
            <w:r w:rsidRPr="00562F07">
              <w:rPr>
                <w:rFonts w:ascii="Verdana" w:eastAsia="Times New Roman" w:hAnsi="Verdana" w:cs="Times New Roman"/>
                <w:b/>
                <w:bCs/>
                <w:sz w:val="16"/>
                <w:szCs w:val="16"/>
                <w:lang w:val="ru-RU"/>
              </w:rPr>
              <w:t>Напомена: Потребно је навести скраћено пословно име (назив) и седиште свих учесника у заједничкој понуду.</w:t>
            </w:r>
          </w:p>
        </w:tc>
      </w:tr>
      <w:tr w:rsidR="00562F07" w:rsidRPr="00562F07" w:rsidTr="00F67A0D">
        <w:trPr>
          <w:trHeight w:val="298"/>
          <w:tblCellSpacing w:w="20" w:type="dxa"/>
        </w:trPr>
        <w:tc>
          <w:tcPr>
            <w:tcW w:w="9864" w:type="dxa"/>
            <w:gridSpan w:val="4"/>
            <w:shd w:val="clear" w:color="auto" w:fill="auto"/>
          </w:tcPr>
          <w:p w:rsidR="009D7B02" w:rsidRPr="00562F07" w:rsidRDefault="009D7B02" w:rsidP="009D7B02">
            <w:pPr>
              <w:autoSpaceDE w:val="0"/>
              <w:autoSpaceDN w:val="0"/>
              <w:adjustRightInd w:val="0"/>
              <w:spacing w:after="0" w:line="240" w:lineRule="auto"/>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 као понуда са подизвођачем:</w:t>
            </w:r>
          </w:p>
        </w:tc>
      </w:tr>
      <w:tr w:rsidR="00562F07" w:rsidRPr="00562F07" w:rsidTr="00F67A0D">
        <w:trPr>
          <w:trHeight w:val="540"/>
          <w:tblCellSpacing w:w="20" w:type="dxa"/>
        </w:trPr>
        <w:tc>
          <w:tcPr>
            <w:tcW w:w="3505" w:type="dxa"/>
            <w:shd w:val="clear" w:color="auto" w:fill="auto"/>
            <w:vAlign w:val="center"/>
          </w:tcPr>
          <w:p w:rsidR="009D7B02" w:rsidRPr="00562F07" w:rsidRDefault="009D7B02" w:rsidP="009D7B02">
            <w:pPr>
              <w:autoSpaceDE w:val="0"/>
              <w:autoSpaceDN w:val="0"/>
              <w:adjustRightInd w:val="0"/>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Скраћено пословно име (назив) и место и адреса седишта подизвођача:</w:t>
            </w:r>
          </w:p>
        </w:tc>
        <w:tc>
          <w:tcPr>
            <w:tcW w:w="2512" w:type="dxa"/>
            <w:gridSpan w:val="2"/>
            <w:shd w:val="clear" w:color="auto" w:fill="auto"/>
            <w:vAlign w:val="center"/>
          </w:tcPr>
          <w:p w:rsidR="009D7B02" w:rsidRPr="00562F07" w:rsidRDefault="009D7B02" w:rsidP="009D7B02">
            <w:pPr>
              <w:autoSpaceDE w:val="0"/>
              <w:autoSpaceDN w:val="0"/>
              <w:adjustRightInd w:val="0"/>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Проценат укупне вредности набавке која ће се поверити подизвођачу:</w:t>
            </w:r>
          </w:p>
        </w:tc>
        <w:tc>
          <w:tcPr>
            <w:tcW w:w="3767" w:type="dxa"/>
            <w:shd w:val="clear" w:color="auto" w:fill="auto"/>
            <w:vAlign w:val="center"/>
          </w:tcPr>
          <w:p w:rsidR="009D7B02" w:rsidRPr="00562F07" w:rsidRDefault="009D7B02" w:rsidP="009D7B02">
            <w:pPr>
              <w:autoSpaceDE w:val="0"/>
              <w:autoSpaceDN w:val="0"/>
              <w:adjustRightInd w:val="0"/>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Део предмета набавке који ће извршити подизвођач:</w:t>
            </w:r>
          </w:p>
        </w:tc>
      </w:tr>
      <w:tr w:rsidR="00562F07" w:rsidRPr="00562F07" w:rsidTr="00F67A0D">
        <w:trPr>
          <w:trHeight w:val="535"/>
          <w:tblCellSpacing w:w="20" w:type="dxa"/>
        </w:trPr>
        <w:tc>
          <w:tcPr>
            <w:tcW w:w="3505" w:type="dxa"/>
            <w:shd w:val="clear" w:color="auto" w:fill="auto"/>
          </w:tcPr>
          <w:p w:rsidR="009D7B02" w:rsidRPr="00562F07"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c>
          <w:tcPr>
            <w:tcW w:w="2512" w:type="dxa"/>
            <w:gridSpan w:val="2"/>
            <w:shd w:val="clear" w:color="auto" w:fill="auto"/>
          </w:tcPr>
          <w:p w:rsidR="009D7B02" w:rsidRPr="00562F07"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c>
          <w:tcPr>
            <w:tcW w:w="3767" w:type="dxa"/>
            <w:shd w:val="clear" w:color="auto" w:fill="auto"/>
          </w:tcPr>
          <w:p w:rsidR="009D7B02" w:rsidRPr="00562F07"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r>
      <w:tr w:rsidR="00562F07" w:rsidRPr="00562F07" w:rsidTr="00F67A0D">
        <w:trPr>
          <w:trHeight w:val="535"/>
          <w:tblCellSpacing w:w="20" w:type="dxa"/>
        </w:trPr>
        <w:tc>
          <w:tcPr>
            <w:tcW w:w="3505" w:type="dxa"/>
            <w:shd w:val="clear" w:color="auto" w:fill="auto"/>
          </w:tcPr>
          <w:p w:rsidR="009D7B02" w:rsidRPr="00562F07"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c>
          <w:tcPr>
            <w:tcW w:w="2512" w:type="dxa"/>
            <w:gridSpan w:val="2"/>
            <w:shd w:val="clear" w:color="auto" w:fill="auto"/>
          </w:tcPr>
          <w:p w:rsidR="009D7B02" w:rsidRPr="00562F07"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c>
          <w:tcPr>
            <w:tcW w:w="3767" w:type="dxa"/>
            <w:shd w:val="clear" w:color="auto" w:fill="auto"/>
          </w:tcPr>
          <w:p w:rsidR="009D7B02" w:rsidRPr="00562F07"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r>
      <w:tr w:rsidR="00562F07" w:rsidRPr="00562F07" w:rsidTr="00F67A0D">
        <w:trPr>
          <w:trHeight w:val="535"/>
          <w:tblCellSpacing w:w="20" w:type="dxa"/>
        </w:trPr>
        <w:tc>
          <w:tcPr>
            <w:tcW w:w="3505" w:type="dxa"/>
            <w:shd w:val="clear" w:color="auto" w:fill="auto"/>
          </w:tcPr>
          <w:p w:rsidR="009D7B02" w:rsidRPr="00562F07"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c>
          <w:tcPr>
            <w:tcW w:w="2512" w:type="dxa"/>
            <w:gridSpan w:val="2"/>
            <w:shd w:val="clear" w:color="auto" w:fill="auto"/>
          </w:tcPr>
          <w:p w:rsidR="009D7B02" w:rsidRPr="00562F07"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c>
          <w:tcPr>
            <w:tcW w:w="3767" w:type="dxa"/>
            <w:shd w:val="clear" w:color="auto" w:fill="auto"/>
          </w:tcPr>
          <w:p w:rsidR="009D7B02" w:rsidRPr="00562F07"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r>
    </w:tbl>
    <w:p w:rsidR="009D7B02" w:rsidRPr="00562F07"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p w:rsidR="009D7B02" w:rsidRPr="00562F07" w:rsidRDefault="009D7B02" w:rsidP="009D7B02">
      <w:pPr>
        <w:autoSpaceDE w:val="0"/>
        <w:autoSpaceDN w:val="0"/>
        <w:adjustRightInd w:val="0"/>
        <w:spacing w:after="0" w:line="240" w:lineRule="auto"/>
        <w:rPr>
          <w:rFonts w:ascii="Verdana" w:eastAsia="Times New Roman" w:hAnsi="Verdana" w:cs="Times New Roman"/>
          <w:sz w:val="16"/>
          <w:szCs w:val="16"/>
          <w:lang w:val="ru-RU"/>
        </w:rPr>
      </w:pPr>
      <w:r w:rsidRPr="00562F07">
        <w:rPr>
          <w:rFonts w:ascii="Verdana" w:eastAsia="Times New Roman" w:hAnsi="Verdana" w:cs="Times New Roman"/>
          <w:sz w:val="16"/>
          <w:szCs w:val="16"/>
          <w:lang w:val="ru-RU"/>
        </w:rPr>
        <w:t>НАПОМЕНА:</w:t>
      </w:r>
    </w:p>
    <w:p w:rsidR="009D7B02" w:rsidRPr="00562F07" w:rsidRDefault="009D7B02" w:rsidP="00C83756">
      <w:pPr>
        <w:numPr>
          <w:ilvl w:val="0"/>
          <w:numId w:val="19"/>
        </w:numPr>
        <w:autoSpaceDE w:val="0"/>
        <w:autoSpaceDN w:val="0"/>
        <w:adjustRightInd w:val="0"/>
        <w:spacing w:after="0" w:line="240" w:lineRule="auto"/>
        <w:jc w:val="both"/>
        <w:rPr>
          <w:rFonts w:ascii="Verdana" w:eastAsia="Times New Roman" w:hAnsi="Verdana" w:cs="Times New Roman"/>
          <w:sz w:val="16"/>
          <w:szCs w:val="16"/>
          <w:lang w:val="ru-RU"/>
        </w:rPr>
      </w:pPr>
      <w:r w:rsidRPr="00562F07">
        <w:rPr>
          <w:rFonts w:ascii="Verdana" w:eastAsia="Times New Roman" w:hAnsi="Verdana" w:cs="Times New Roman"/>
          <w:sz w:val="16"/>
          <w:szCs w:val="16"/>
          <w:lang w:val="ru-RU"/>
        </w:rPr>
        <w:t xml:space="preserve">Уколико се подноси заједничка понуда као обавезан прилог који је саставни део Обрасца понуде обавезно се доставља попуњен, потписан и печатом оверен Образац општи подаци о понуђачу из групе понуђача. </w:t>
      </w:r>
    </w:p>
    <w:p w:rsidR="009D7B02" w:rsidRPr="00562F07" w:rsidRDefault="009D7B02" w:rsidP="00C83756">
      <w:pPr>
        <w:numPr>
          <w:ilvl w:val="0"/>
          <w:numId w:val="19"/>
        </w:numPr>
        <w:autoSpaceDE w:val="0"/>
        <w:autoSpaceDN w:val="0"/>
        <w:adjustRightInd w:val="0"/>
        <w:spacing w:after="0" w:line="240" w:lineRule="auto"/>
        <w:jc w:val="both"/>
        <w:rPr>
          <w:rFonts w:ascii="Verdana" w:eastAsia="Times New Roman" w:hAnsi="Verdana" w:cs="Times New Roman"/>
          <w:bCs/>
          <w:sz w:val="16"/>
          <w:szCs w:val="16"/>
          <w:lang w:val="ru-RU"/>
        </w:rPr>
      </w:pPr>
      <w:r w:rsidRPr="00562F07">
        <w:rPr>
          <w:rFonts w:ascii="Verdana" w:eastAsia="Times New Roman" w:hAnsi="Verdana" w:cs="Times New Roman"/>
          <w:sz w:val="16"/>
          <w:szCs w:val="16"/>
          <w:lang w:val="ru-RU"/>
        </w:rPr>
        <w:t xml:space="preserve">Уколико се подноси понуда са подизвођачем као обавезан прилог који је саставни део Обрасца понуде обавезно се доставља попуњен, потписан и печатом оверен Образац општи подаци о подизвођачу </w:t>
      </w:r>
    </w:p>
    <w:p w:rsidR="009D7B02" w:rsidRPr="00562F07"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562F07"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562F07"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562F07"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562F07"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562F07"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562F07"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562F07" w:rsidRDefault="00B00542" w:rsidP="009D7B02">
      <w:pPr>
        <w:autoSpaceDE w:val="0"/>
        <w:autoSpaceDN w:val="0"/>
        <w:adjustRightInd w:val="0"/>
        <w:spacing w:after="0" w:line="240" w:lineRule="auto"/>
        <w:jc w:val="both"/>
        <w:rPr>
          <w:rFonts w:ascii="Verdana" w:eastAsia="Times New Roman" w:hAnsi="Verdana" w:cs="Times New Roman"/>
          <w:b/>
          <w:bCs/>
          <w:sz w:val="20"/>
          <w:szCs w:val="20"/>
          <w:lang w:val="ru-RU"/>
        </w:rPr>
      </w:pPr>
      <w:r w:rsidRPr="00562F07">
        <w:rPr>
          <w:rFonts w:ascii="Verdana" w:eastAsia="Times New Roman" w:hAnsi="Verdana" w:cs="Times New Roman"/>
          <w:b/>
          <w:bCs/>
          <w:sz w:val="20"/>
          <w:szCs w:val="20"/>
          <w:lang w:val="ru-RU"/>
        </w:rPr>
        <w:t>3</w:t>
      </w:r>
      <w:r w:rsidR="009D7B02" w:rsidRPr="00562F07">
        <w:rPr>
          <w:rFonts w:ascii="Verdana" w:eastAsia="Times New Roman" w:hAnsi="Verdana" w:cs="Times New Roman"/>
          <w:b/>
          <w:bCs/>
          <w:sz w:val="20"/>
          <w:szCs w:val="20"/>
          <w:lang w:val="ru-RU"/>
        </w:rPr>
        <w:t>) РОК ВАЖЕЊА ПОНУДЕ ИЗРАЖЕН У БРОЈУ ДАНА ОД ДАНА ОТВАРАЊА ПОНУДА</w:t>
      </w:r>
    </w:p>
    <w:p w:rsidR="009D7B02" w:rsidRPr="00562F07" w:rsidRDefault="009D7B02" w:rsidP="009D7B02">
      <w:pPr>
        <w:autoSpaceDE w:val="0"/>
        <w:autoSpaceDN w:val="0"/>
        <w:adjustRightInd w:val="0"/>
        <w:spacing w:after="0" w:line="240" w:lineRule="auto"/>
        <w:jc w:val="both"/>
        <w:rPr>
          <w:rFonts w:ascii="Verdana" w:eastAsia="Times New Roman" w:hAnsi="Verdana" w:cs="Times New Roman"/>
          <w:b/>
          <w:bCs/>
          <w:sz w:val="20"/>
          <w:szCs w:val="20"/>
          <w:lang w:val="ru-RU"/>
        </w:rPr>
      </w:pPr>
    </w:p>
    <w:p w:rsidR="009D7B02" w:rsidRPr="00562F07" w:rsidRDefault="009D7B02" w:rsidP="009D7B02">
      <w:pPr>
        <w:autoSpaceDE w:val="0"/>
        <w:autoSpaceDN w:val="0"/>
        <w:adjustRightInd w:val="0"/>
        <w:spacing w:after="0" w:line="240" w:lineRule="auto"/>
        <w:rPr>
          <w:rFonts w:ascii="Verdana" w:eastAsia="Times New Roman" w:hAnsi="Verdana" w:cs="Times New Roman"/>
          <w:bCs/>
          <w:sz w:val="16"/>
          <w:szCs w:val="16"/>
          <w:lang w:val="ru-RU"/>
        </w:rPr>
      </w:pPr>
      <w:r w:rsidRPr="00562F07">
        <w:rPr>
          <w:rFonts w:ascii="Verdana" w:eastAsia="Times New Roman" w:hAnsi="Verdana" w:cs="Times New Roman"/>
          <w:bCs/>
          <w:sz w:val="16"/>
          <w:szCs w:val="16"/>
          <w:lang w:val="ru-RU"/>
        </w:rPr>
        <w:t xml:space="preserve">Напомена: рок важења понуде не може бити краћи од </w:t>
      </w:r>
      <w:r w:rsidR="00F07076" w:rsidRPr="00562F07">
        <w:rPr>
          <w:rFonts w:ascii="Verdana" w:eastAsia="Times New Roman" w:hAnsi="Verdana" w:cs="Times New Roman"/>
          <w:bCs/>
          <w:sz w:val="16"/>
          <w:szCs w:val="16"/>
          <w:lang w:val="sr-Latn-RS"/>
        </w:rPr>
        <w:t>60</w:t>
      </w:r>
      <w:r w:rsidRPr="00562F07">
        <w:rPr>
          <w:rFonts w:ascii="Verdana" w:eastAsia="Times New Roman" w:hAnsi="Verdana" w:cs="Times New Roman"/>
          <w:bCs/>
          <w:sz w:val="16"/>
          <w:szCs w:val="16"/>
          <w:lang w:val="ru-RU"/>
        </w:rPr>
        <w:t xml:space="preserve"> дана од дана отварања понуда</w:t>
      </w:r>
    </w:p>
    <w:tbl>
      <w:tblPr>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703"/>
      </w:tblGrid>
      <w:tr w:rsidR="00562F07" w:rsidRPr="00562F07" w:rsidTr="00F67A0D">
        <w:trPr>
          <w:trHeight w:val="828"/>
          <w:tblCellSpacing w:w="20" w:type="dxa"/>
        </w:trPr>
        <w:tc>
          <w:tcPr>
            <w:tcW w:w="9623" w:type="dxa"/>
            <w:shd w:val="clear" w:color="auto" w:fill="auto"/>
          </w:tcPr>
          <w:p w:rsidR="009D7B02" w:rsidRPr="00562F07"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562F07"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Рок важења понуде је ___________ дана од дана отварања понуда</w:t>
            </w:r>
          </w:p>
        </w:tc>
      </w:tr>
    </w:tbl>
    <w:p w:rsidR="009D7B02" w:rsidRPr="00562F07"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562F07"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rsidR="009D7B02" w:rsidRPr="00562F07"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rsidR="009D7B02" w:rsidRPr="00562F07"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rsidR="009D7B02" w:rsidRPr="00562F07"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rsidR="009D7B02" w:rsidRPr="00562F07"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rsidR="009D7B02" w:rsidRPr="00562F07"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rsidR="009D7B02" w:rsidRPr="00562F07"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rsidR="009D7B02" w:rsidRPr="00562F07"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rsidR="009D7B02" w:rsidRPr="00562F07" w:rsidRDefault="00B00542" w:rsidP="009D7B02">
      <w:pPr>
        <w:autoSpaceDE w:val="0"/>
        <w:autoSpaceDN w:val="0"/>
        <w:adjustRightInd w:val="0"/>
        <w:spacing w:after="0" w:line="240" w:lineRule="auto"/>
        <w:rPr>
          <w:rFonts w:ascii="Verdana" w:eastAsia="Times New Roman" w:hAnsi="Verdana" w:cs="Times New Roman"/>
          <w:b/>
          <w:bCs/>
          <w:sz w:val="20"/>
          <w:szCs w:val="20"/>
          <w:lang w:val="ru-RU"/>
        </w:rPr>
      </w:pPr>
      <w:r w:rsidRPr="00562F07">
        <w:rPr>
          <w:rFonts w:ascii="Verdana" w:eastAsia="Times New Roman" w:hAnsi="Verdana" w:cs="Times New Roman"/>
          <w:b/>
          <w:bCs/>
          <w:sz w:val="20"/>
          <w:szCs w:val="20"/>
          <w:lang w:val="ru-RU"/>
        </w:rPr>
        <w:lastRenderedPageBreak/>
        <w:t>4</w:t>
      </w:r>
      <w:r w:rsidR="009D7B02" w:rsidRPr="00562F07">
        <w:rPr>
          <w:rFonts w:ascii="Verdana" w:eastAsia="Times New Roman" w:hAnsi="Verdana" w:cs="Times New Roman"/>
          <w:b/>
          <w:bCs/>
          <w:sz w:val="20"/>
          <w:szCs w:val="20"/>
          <w:lang w:val="ru-RU"/>
        </w:rPr>
        <w:t>) ПРЕДМЕТ, ЦЕНА И ОСТАЛИ ПОДАЦИ РЕЛЕВАНТНИ ЗА ЗАКЉУЧЕЊЕ УГОВОРА</w:t>
      </w:r>
    </w:p>
    <w:p w:rsidR="009D7B02" w:rsidRPr="00562F07" w:rsidRDefault="009D7B02" w:rsidP="009D7B02">
      <w:pPr>
        <w:autoSpaceDE w:val="0"/>
        <w:autoSpaceDN w:val="0"/>
        <w:adjustRightInd w:val="0"/>
        <w:spacing w:after="0" w:line="240" w:lineRule="auto"/>
        <w:jc w:val="both"/>
        <w:rPr>
          <w:rFonts w:ascii="Verdana" w:eastAsia="Times New Roman" w:hAnsi="Verdana" w:cs="Times New Roman"/>
          <w:b/>
          <w:bCs/>
          <w:sz w:val="20"/>
          <w:szCs w:val="20"/>
          <w:lang w:val="ru-RU"/>
        </w:rPr>
      </w:pPr>
    </w:p>
    <w:p w:rsidR="00D36293" w:rsidRPr="00562F07" w:rsidRDefault="00D36293" w:rsidP="009D7B02">
      <w:pPr>
        <w:spacing w:after="0" w:line="240" w:lineRule="auto"/>
        <w:rPr>
          <w:rFonts w:ascii="Verdana" w:eastAsia="Times New Roman" w:hAnsi="Verdana" w:cs="Times New Roman"/>
          <w:bCs/>
          <w:sz w:val="20"/>
          <w:szCs w:val="20"/>
          <w:lang w:val="ru-RU"/>
        </w:rPr>
      </w:pPr>
    </w:p>
    <w:tbl>
      <w:tblPr>
        <w:tblW w:w="966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140"/>
        <w:gridCol w:w="6521"/>
      </w:tblGrid>
      <w:tr w:rsidR="00562F07" w:rsidRPr="00562F07" w:rsidTr="00D36293">
        <w:trPr>
          <w:trHeight w:val="427"/>
          <w:tblCellSpacing w:w="20" w:type="dxa"/>
        </w:trPr>
        <w:tc>
          <w:tcPr>
            <w:tcW w:w="3080" w:type="dxa"/>
            <w:shd w:val="clear" w:color="auto" w:fill="auto"/>
            <w:vAlign w:val="center"/>
          </w:tcPr>
          <w:p w:rsidR="00D36293" w:rsidRPr="00562F07" w:rsidRDefault="00D36293" w:rsidP="00D36293">
            <w:pPr>
              <w:autoSpaceDE w:val="0"/>
              <w:autoSpaceDN w:val="0"/>
              <w:adjustRightInd w:val="0"/>
              <w:spacing w:after="0" w:line="240" w:lineRule="auto"/>
              <w:rPr>
                <w:rFonts w:ascii="Verdana" w:eastAsia="Times New Roman" w:hAnsi="Verdana" w:cs="Verdana-Bold"/>
                <w:bCs/>
                <w:sz w:val="20"/>
                <w:szCs w:val="20"/>
                <w:lang w:val="ru-RU"/>
              </w:rPr>
            </w:pPr>
            <w:r w:rsidRPr="00562F07">
              <w:rPr>
                <w:rFonts w:ascii="Verdana" w:eastAsia="Times New Roman" w:hAnsi="Verdana" w:cs="Verdana-Bold"/>
                <w:bCs/>
                <w:sz w:val="20"/>
                <w:szCs w:val="20"/>
                <w:lang w:val="ru-RU"/>
              </w:rPr>
              <w:t>Предмет:</w:t>
            </w:r>
          </w:p>
        </w:tc>
        <w:tc>
          <w:tcPr>
            <w:tcW w:w="6461" w:type="dxa"/>
            <w:shd w:val="clear" w:color="auto" w:fill="auto"/>
            <w:vAlign w:val="center"/>
          </w:tcPr>
          <w:p w:rsidR="00D36293" w:rsidRPr="00562F07" w:rsidRDefault="00D36293" w:rsidP="00B64CD6">
            <w:pPr>
              <w:autoSpaceDE w:val="0"/>
              <w:autoSpaceDN w:val="0"/>
              <w:adjustRightInd w:val="0"/>
              <w:spacing w:after="0" w:line="240" w:lineRule="auto"/>
              <w:jc w:val="both"/>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CS"/>
              </w:rPr>
              <w:t xml:space="preserve">Услуге – </w:t>
            </w:r>
            <w:r w:rsidR="00B64CD6" w:rsidRPr="00562F07">
              <w:rPr>
                <w:rFonts w:ascii="Verdana" w:eastAsia="Times New Roman" w:hAnsi="Verdana" w:cs="Verdana"/>
                <w:sz w:val="20"/>
                <w:szCs w:val="20"/>
                <w:lang w:val="sr-Cyrl-RS" w:eastAsia="sr-Latn-RS"/>
              </w:rPr>
              <w:t>координације, организације и логистичке подршке за потребе  пројекта „Интегрисани одговор на насиље над женама у Војводини – 2. фаза“</w:t>
            </w:r>
            <w:r w:rsidR="00B64CD6" w:rsidRPr="00562F07">
              <w:rPr>
                <w:rFonts w:ascii="Verdana" w:eastAsia="Times New Roman" w:hAnsi="Verdana" w:cs="Times New Roman"/>
                <w:sz w:val="20"/>
                <w:szCs w:val="20"/>
                <w:lang w:val="ru-RU"/>
              </w:rPr>
              <w:t>,</w:t>
            </w:r>
          </w:p>
        </w:tc>
      </w:tr>
      <w:tr w:rsidR="00562F07" w:rsidRPr="00562F07" w:rsidTr="00D36293">
        <w:trPr>
          <w:trHeight w:val="427"/>
          <w:tblCellSpacing w:w="20" w:type="dxa"/>
        </w:trPr>
        <w:tc>
          <w:tcPr>
            <w:tcW w:w="3080" w:type="dxa"/>
            <w:shd w:val="clear" w:color="auto" w:fill="auto"/>
            <w:vAlign w:val="center"/>
          </w:tcPr>
          <w:p w:rsidR="00D36293" w:rsidRPr="00562F07" w:rsidRDefault="00D36293" w:rsidP="00562F07">
            <w:pPr>
              <w:autoSpaceDE w:val="0"/>
              <w:autoSpaceDN w:val="0"/>
              <w:adjustRightInd w:val="0"/>
              <w:spacing w:before="240" w:after="240" w:line="240" w:lineRule="auto"/>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Укупна цена без ПДВ:</w:t>
            </w:r>
          </w:p>
        </w:tc>
        <w:tc>
          <w:tcPr>
            <w:tcW w:w="6461" w:type="dxa"/>
            <w:shd w:val="clear" w:color="auto" w:fill="auto"/>
            <w:vAlign w:val="center"/>
          </w:tcPr>
          <w:p w:rsidR="00D36293" w:rsidRPr="00562F07" w:rsidRDefault="00D36293" w:rsidP="00562F07">
            <w:pPr>
              <w:autoSpaceDE w:val="0"/>
              <w:autoSpaceDN w:val="0"/>
              <w:adjustRightInd w:val="0"/>
              <w:spacing w:before="240" w:after="240" w:line="240" w:lineRule="auto"/>
              <w:rPr>
                <w:rFonts w:ascii="Verdana" w:eastAsia="Times New Roman" w:hAnsi="Verdana" w:cs="Verdana-Bold"/>
                <w:bCs/>
                <w:sz w:val="20"/>
                <w:szCs w:val="20"/>
                <w:lang w:val="ru-RU"/>
              </w:rPr>
            </w:pPr>
          </w:p>
        </w:tc>
      </w:tr>
      <w:tr w:rsidR="00562F07" w:rsidRPr="00562F07" w:rsidTr="00D36293">
        <w:trPr>
          <w:trHeight w:val="776"/>
          <w:tblCellSpacing w:w="20" w:type="dxa"/>
        </w:trPr>
        <w:tc>
          <w:tcPr>
            <w:tcW w:w="3080" w:type="dxa"/>
            <w:shd w:val="clear" w:color="auto" w:fill="auto"/>
            <w:vAlign w:val="center"/>
          </w:tcPr>
          <w:p w:rsidR="00731539" w:rsidRPr="00562F07" w:rsidRDefault="00731539" w:rsidP="00D36293">
            <w:pPr>
              <w:autoSpaceDE w:val="0"/>
              <w:autoSpaceDN w:val="0"/>
              <w:adjustRightInd w:val="0"/>
              <w:spacing w:after="0" w:line="240" w:lineRule="auto"/>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 xml:space="preserve">Начин и рок плаћања </w:t>
            </w:r>
          </w:p>
        </w:tc>
        <w:tc>
          <w:tcPr>
            <w:tcW w:w="6461" w:type="dxa"/>
            <w:shd w:val="clear" w:color="auto" w:fill="auto"/>
          </w:tcPr>
          <w:p w:rsidR="00731539" w:rsidRPr="00562F07" w:rsidRDefault="00731539" w:rsidP="00CF02C9">
            <w:pPr>
              <w:spacing w:after="0" w:line="240" w:lineRule="auto"/>
              <w:jc w:val="both"/>
              <w:rPr>
                <w:rFonts w:ascii="Verdana" w:eastAsia="Times New Roman" w:hAnsi="Verdana" w:cs="Verdana-Bold"/>
                <w:bCs/>
                <w:sz w:val="20"/>
                <w:szCs w:val="20"/>
                <w:lang w:val="ru-RU"/>
              </w:rPr>
            </w:pPr>
            <w:r w:rsidRPr="00562F07">
              <w:rPr>
                <w:rFonts w:ascii="Verdana" w:hAnsi="Verdana"/>
                <w:bCs/>
                <w:sz w:val="20"/>
                <w:szCs w:val="20"/>
                <w:lang w:val="sr-Cyrl-RS"/>
              </w:rPr>
              <w:t>30</w:t>
            </w:r>
            <w:r w:rsidRPr="00562F07">
              <w:rPr>
                <w:rFonts w:ascii="Verdana" w:hAnsi="Verdana"/>
                <w:bCs/>
                <w:sz w:val="20"/>
                <w:szCs w:val="20"/>
              </w:rPr>
              <w:t xml:space="preserve">% </w:t>
            </w:r>
            <w:r w:rsidRPr="00562F07">
              <w:rPr>
                <w:rFonts w:ascii="Verdana" w:hAnsi="Verdana"/>
                <w:bCs/>
                <w:sz w:val="20"/>
                <w:szCs w:val="20"/>
                <w:lang w:val="sr-Cyrl-RS"/>
              </w:rPr>
              <w:t>аванс у року  до 10 д</w:t>
            </w:r>
            <w:r w:rsidR="006C50CE" w:rsidRPr="00562F07">
              <w:rPr>
                <w:rFonts w:ascii="Verdana" w:hAnsi="Verdana"/>
                <w:bCs/>
                <w:sz w:val="20"/>
                <w:szCs w:val="20"/>
                <w:lang w:val="sr-Cyrl-RS"/>
              </w:rPr>
              <w:t>ана од дана пријема исправно сач</w:t>
            </w:r>
            <w:r w:rsidRPr="00562F07">
              <w:rPr>
                <w:rFonts w:ascii="Verdana" w:hAnsi="Verdana"/>
                <w:bCs/>
                <w:sz w:val="20"/>
                <w:szCs w:val="20"/>
                <w:lang w:val="sr-Cyrl-RS"/>
              </w:rPr>
              <w:t>ињеног предрачуна за услуге које ће бити пружене, а остатак сукцесивно, у року до 20 дана од дана пријема исправно сачињеног рачуна за пружене услуге и пратеће документације.</w:t>
            </w:r>
          </w:p>
        </w:tc>
      </w:tr>
      <w:tr w:rsidR="00562F07" w:rsidRPr="00562F07" w:rsidTr="00731539">
        <w:trPr>
          <w:trHeight w:val="741"/>
          <w:tblCellSpacing w:w="20" w:type="dxa"/>
        </w:trPr>
        <w:tc>
          <w:tcPr>
            <w:tcW w:w="3080" w:type="dxa"/>
            <w:shd w:val="clear" w:color="auto" w:fill="auto"/>
            <w:vAlign w:val="center"/>
          </w:tcPr>
          <w:p w:rsidR="00731539" w:rsidRPr="00562F07" w:rsidRDefault="00731539" w:rsidP="00D36293">
            <w:pPr>
              <w:autoSpaceDE w:val="0"/>
              <w:autoSpaceDN w:val="0"/>
              <w:adjustRightInd w:val="0"/>
              <w:spacing w:after="0" w:line="240" w:lineRule="auto"/>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Рок пружања услуга:</w:t>
            </w:r>
          </w:p>
        </w:tc>
        <w:tc>
          <w:tcPr>
            <w:tcW w:w="6461" w:type="dxa"/>
            <w:shd w:val="clear" w:color="auto" w:fill="auto"/>
            <w:vAlign w:val="center"/>
          </w:tcPr>
          <w:p w:rsidR="00731539" w:rsidRPr="00562F07" w:rsidRDefault="00731539" w:rsidP="00731539">
            <w:pPr>
              <w:autoSpaceDE w:val="0"/>
              <w:autoSpaceDN w:val="0"/>
              <w:adjustRightInd w:val="0"/>
              <w:spacing w:after="0" w:line="240" w:lineRule="auto"/>
              <w:jc w:val="both"/>
              <w:rPr>
                <w:rFonts w:ascii="Verdana" w:eastAsia="Times New Roman" w:hAnsi="Verdana" w:cs="Verdana"/>
                <w:sz w:val="20"/>
                <w:szCs w:val="20"/>
                <w:lang w:val="sr-Cyrl-RS"/>
              </w:rPr>
            </w:pPr>
            <w:r w:rsidRPr="00562F07">
              <w:rPr>
                <w:rFonts w:ascii="Verdana" w:eastAsia="Times New Roman" w:hAnsi="Verdana" w:cs="Verdana"/>
                <w:sz w:val="20"/>
                <w:szCs w:val="20"/>
                <w:lang w:val="sr-Cyrl-RS"/>
              </w:rPr>
              <w:t xml:space="preserve">Рок пружања услуга роковима који су наведени у  спецификацији број 1. </w:t>
            </w:r>
          </w:p>
        </w:tc>
      </w:tr>
    </w:tbl>
    <w:p w:rsidR="009D7B02" w:rsidRPr="00562F07" w:rsidRDefault="009D7B02" w:rsidP="009D7B02">
      <w:pPr>
        <w:spacing w:after="0" w:line="240" w:lineRule="auto"/>
        <w:rPr>
          <w:rFonts w:ascii="Verdana" w:eastAsia="Times New Roman" w:hAnsi="Verdana" w:cs="Times New Roman"/>
          <w:bCs/>
          <w:sz w:val="20"/>
          <w:szCs w:val="20"/>
          <w:lang w:val="ru-RU"/>
        </w:rPr>
      </w:pPr>
    </w:p>
    <w:p w:rsidR="009D7B02" w:rsidRPr="00562F07" w:rsidRDefault="009D7B02" w:rsidP="009D7B02">
      <w:pPr>
        <w:spacing w:after="0" w:line="240" w:lineRule="auto"/>
        <w:rPr>
          <w:rFonts w:ascii="Verdana" w:eastAsia="Times New Roman" w:hAnsi="Verdana" w:cs="Times New Roman"/>
          <w:bCs/>
          <w:sz w:val="20"/>
          <w:szCs w:val="20"/>
          <w:lang w:val="ru-RU"/>
        </w:rPr>
      </w:pPr>
    </w:p>
    <w:p w:rsidR="009D7B02" w:rsidRPr="00562F07" w:rsidRDefault="009D7B02" w:rsidP="009D7B02">
      <w:pPr>
        <w:spacing w:after="0" w:line="240" w:lineRule="auto"/>
        <w:rPr>
          <w:rFonts w:ascii="Verdana" w:eastAsia="Times New Roman" w:hAnsi="Verdana" w:cs="Times New Roman"/>
          <w:sz w:val="20"/>
          <w:szCs w:val="20"/>
          <w:lang w:val="ru-RU"/>
        </w:rPr>
      </w:pPr>
    </w:p>
    <w:p w:rsidR="009D7B02" w:rsidRPr="00562F07" w:rsidRDefault="009D7B02" w:rsidP="009D7B02">
      <w:pPr>
        <w:spacing w:after="0" w:line="240" w:lineRule="auto"/>
        <w:jc w:val="center"/>
        <w:rPr>
          <w:rFonts w:ascii="Verdana" w:eastAsia="Times New Roman" w:hAnsi="Verdana" w:cs="Times New Roman"/>
          <w:sz w:val="20"/>
          <w:szCs w:val="20"/>
          <w:lang w:val="ru-RU"/>
        </w:rPr>
      </w:pPr>
    </w:p>
    <w:p w:rsidR="009D7B02" w:rsidRPr="00562F07" w:rsidRDefault="009D7B02" w:rsidP="009D7B02">
      <w:pPr>
        <w:autoSpaceDE w:val="0"/>
        <w:autoSpaceDN w:val="0"/>
        <w:adjustRightInd w:val="0"/>
        <w:spacing w:after="0" w:line="240" w:lineRule="auto"/>
        <w:jc w:val="center"/>
        <w:rPr>
          <w:rFonts w:ascii="Verdana" w:eastAsia="Times New Roman" w:hAnsi="Verdana" w:cs="Times New Roman"/>
          <w:b/>
          <w:bCs/>
          <w:sz w:val="20"/>
          <w:szCs w:val="20"/>
          <w:lang w:val="ru-RU"/>
        </w:rPr>
      </w:pPr>
      <w:r w:rsidRPr="00562F07">
        <w:rPr>
          <w:rFonts w:ascii="Verdana" w:eastAsia="Times New Roman" w:hAnsi="Verdana" w:cs="Times New Roman"/>
          <w:b/>
          <w:bCs/>
          <w:sz w:val="20"/>
          <w:szCs w:val="20"/>
          <w:lang w:val="ru-RU"/>
        </w:rPr>
        <w:t>ПОНУЂАЧ</w:t>
      </w:r>
    </w:p>
    <w:p w:rsidR="009D7B02" w:rsidRPr="00562F07" w:rsidRDefault="009D7B02" w:rsidP="009D7B02">
      <w:pPr>
        <w:autoSpaceDE w:val="0"/>
        <w:autoSpaceDN w:val="0"/>
        <w:adjustRightInd w:val="0"/>
        <w:spacing w:after="0" w:line="240" w:lineRule="auto"/>
        <w:jc w:val="center"/>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М.П. ____________________________</w:t>
      </w:r>
    </w:p>
    <w:p w:rsidR="009D7B02" w:rsidRPr="00562F07" w:rsidRDefault="009D7B02" w:rsidP="009D7B02">
      <w:pPr>
        <w:spacing w:after="0" w:line="240" w:lineRule="auto"/>
        <w:jc w:val="center"/>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 xml:space="preserve">  </w:t>
      </w:r>
      <w:r w:rsidR="00D36C39" w:rsidRPr="00562F07">
        <w:rPr>
          <w:rFonts w:ascii="Verdana" w:eastAsia="Times New Roman" w:hAnsi="Verdana" w:cs="Times New Roman"/>
          <w:bCs/>
          <w:sz w:val="20"/>
          <w:szCs w:val="20"/>
          <w:lang w:val="ru-RU"/>
        </w:rPr>
        <w:t xml:space="preserve"> </w:t>
      </w:r>
      <w:r w:rsidRPr="00562F07">
        <w:rPr>
          <w:rFonts w:ascii="Verdana" w:eastAsia="Times New Roman" w:hAnsi="Verdana" w:cs="Times New Roman"/>
          <w:bCs/>
          <w:sz w:val="20"/>
          <w:szCs w:val="20"/>
          <w:lang w:val="ru-RU"/>
        </w:rPr>
        <w:t xml:space="preserve"> (потпис овлашћеног лица)</w:t>
      </w:r>
    </w:p>
    <w:p w:rsidR="009D7B02" w:rsidRPr="00562F07" w:rsidRDefault="009D7B02" w:rsidP="009D7B02">
      <w:pPr>
        <w:spacing w:after="0" w:line="240" w:lineRule="auto"/>
        <w:jc w:val="center"/>
        <w:rPr>
          <w:rFonts w:ascii="Verdana" w:eastAsia="Times New Roman" w:hAnsi="Verdana" w:cs="Times New Roman"/>
          <w:bCs/>
          <w:sz w:val="20"/>
          <w:szCs w:val="20"/>
          <w:lang w:val="ru-RU"/>
        </w:rPr>
      </w:pPr>
    </w:p>
    <w:p w:rsidR="009D7B02" w:rsidRPr="00562F07" w:rsidRDefault="009D7B02" w:rsidP="009D7B02">
      <w:pPr>
        <w:spacing w:after="0" w:line="240" w:lineRule="auto"/>
        <w:jc w:val="center"/>
        <w:rPr>
          <w:rFonts w:ascii="Verdana" w:eastAsia="Times New Roman" w:hAnsi="Verdana" w:cs="Times New Roman"/>
          <w:bCs/>
          <w:sz w:val="20"/>
          <w:szCs w:val="20"/>
          <w:lang w:val="ru-RU"/>
        </w:rPr>
      </w:pPr>
    </w:p>
    <w:p w:rsidR="009D7B02" w:rsidRPr="00562F07" w:rsidRDefault="009D7B02" w:rsidP="009D7B02">
      <w:pPr>
        <w:spacing w:after="0" w:line="240" w:lineRule="auto"/>
        <w:jc w:val="center"/>
        <w:rPr>
          <w:rFonts w:ascii="Verdana" w:eastAsia="Times New Roman" w:hAnsi="Verdana" w:cs="Times New Roman"/>
          <w:bCs/>
          <w:sz w:val="20"/>
          <w:szCs w:val="20"/>
          <w:lang w:val="ru-RU"/>
        </w:rPr>
      </w:pPr>
    </w:p>
    <w:p w:rsidR="009D7B02" w:rsidRPr="00562F07" w:rsidRDefault="009D7B02" w:rsidP="009D7B02">
      <w:pPr>
        <w:spacing w:after="0" w:line="240" w:lineRule="auto"/>
        <w:jc w:val="center"/>
        <w:rPr>
          <w:rFonts w:ascii="Verdana" w:eastAsia="Times New Roman" w:hAnsi="Verdana" w:cs="Times New Roman"/>
          <w:bCs/>
          <w:sz w:val="20"/>
          <w:szCs w:val="20"/>
          <w:lang w:val="ru-RU"/>
        </w:rPr>
      </w:pPr>
    </w:p>
    <w:p w:rsidR="009D7B02" w:rsidRPr="00562F07" w:rsidRDefault="009D7B02" w:rsidP="00FB6505">
      <w:pPr>
        <w:spacing w:after="0" w:line="240" w:lineRule="auto"/>
        <w:rPr>
          <w:rFonts w:ascii="Verdana" w:eastAsia="Times New Roman" w:hAnsi="Verdana" w:cs="Times New Roman"/>
          <w:bCs/>
          <w:sz w:val="20"/>
          <w:szCs w:val="20"/>
          <w:lang w:val="ru-RU"/>
        </w:rPr>
      </w:pPr>
    </w:p>
    <w:p w:rsidR="009D7B02" w:rsidRPr="00562F07" w:rsidRDefault="009D7B02" w:rsidP="009D7B02">
      <w:pPr>
        <w:spacing w:after="0" w:line="240" w:lineRule="auto"/>
        <w:jc w:val="center"/>
        <w:rPr>
          <w:rFonts w:ascii="Verdana" w:eastAsia="Times New Roman" w:hAnsi="Verdana" w:cs="Times New Roman"/>
          <w:bCs/>
          <w:sz w:val="20"/>
          <w:szCs w:val="20"/>
          <w:lang w:val="sr-Latn-RS"/>
        </w:rPr>
      </w:pPr>
    </w:p>
    <w:p w:rsidR="009D7B02" w:rsidRPr="00562F07" w:rsidRDefault="009D7B02" w:rsidP="009D7B02">
      <w:pPr>
        <w:spacing w:after="0" w:line="240" w:lineRule="auto"/>
        <w:jc w:val="center"/>
        <w:rPr>
          <w:rFonts w:ascii="Verdana" w:eastAsia="Times New Roman" w:hAnsi="Verdana" w:cs="Times New Roman"/>
          <w:bCs/>
          <w:sz w:val="20"/>
          <w:szCs w:val="20"/>
          <w:lang w:val="ru-RU"/>
        </w:rPr>
      </w:pPr>
    </w:p>
    <w:p w:rsidR="009D7B02" w:rsidRPr="00562F07" w:rsidRDefault="009D7B02" w:rsidP="009D7B02">
      <w:pPr>
        <w:spacing w:after="0" w:line="240" w:lineRule="auto"/>
        <w:jc w:val="center"/>
        <w:rPr>
          <w:rFonts w:ascii="Verdana" w:eastAsia="Times New Roman" w:hAnsi="Verdana" w:cs="Times New Roman"/>
          <w:bCs/>
          <w:sz w:val="20"/>
          <w:szCs w:val="20"/>
          <w:lang w:val="ru-RU"/>
        </w:rPr>
      </w:pPr>
    </w:p>
    <w:p w:rsidR="009D7B02" w:rsidRPr="00562F07" w:rsidRDefault="009D7B02" w:rsidP="009D7B02">
      <w:pPr>
        <w:spacing w:after="0" w:line="240" w:lineRule="auto"/>
        <w:jc w:val="center"/>
        <w:rPr>
          <w:rFonts w:ascii="Verdana" w:eastAsia="Times New Roman" w:hAnsi="Verdana" w:cs="Times New Roman"/>
          <w:bCs/>
          <w:sz w:val="20"/>
          <w:szCs w:val="20"/>
          <w:lang w:val="ru-RU"/>
        </w:rPr>
      </w:pPr>
    </w:p>
    <w:p w:rsidR="00D37FB5" w:rsidRPr="00562F07" w:rsidRDefault="00D37FB5">
      <w:pPr>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br w:type="page"/>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562F07" w:rsidRPr="00562F07" w:rsidTr="00EB00E6">
        <w:tc>
          <w:tcPr>
            <w:tcW w:w="9408" w:type="dxa"/>
            <w:shd w:val="clear" w:color="auto" w:fill="C2D69B" w:themeFill="accent3" w:themeFillTint="99"/>
          </w:tcPr>
          <w:p w:rsidR="00EB00E6" w:rsidRPr="00562F07" w:rsidRDefault="00EB00E6" w:rsidP="00E942F3">
            <w:pPr>
              <w:autoSpaceDE w:val="0"/>
              <w:autoSpaceDN w:val="0"/>
              <w:adjustRightInd w:val="0"/>
              <w:spacing w:before="120" w:after="120"/>
              <w:jc w:val="center"/>
              <w:rPr>
                <w:rFonts w:ascii="Verdana" w:hAnsi="Verdana"/>
                <w:lang w:val="ru-RU"/>
              </w:rPr>
            </w:pPr>
            <w:r w:rsidRPr="00562F07">
              <w:rPr>
                <w:rFonts w:ascii="Verdana" w:hAnsi="Verdana"/>
                <w:b/>
                <w:lang w:val="ru-RU"/>
              </w:rPr>
              <w:lastRenderedPageBreak/>
              <w:t>6.1. ОБРАЗАЦ ОПШТИ ПОДАЦИ О ПОНУЂАЧУ ИЗ ГРУПЕ ПОНУЂАЧА</w:t>
            </w:r>
          </w:p>
        </w:tc>
      </w:tr>
    </w:tbl>
    <w:p w:rsidR="009D7B02" w:rsidRPr="00562F07" w:rsidRDefault="009D7B02" w:rsidP="00731539">
      <w:pPr>
        <w:autoSpaceDE w:val="0"/>
        <w:autoSpaceDN w:val="0"/>
        <w:adjustRightInd w:val="0"/>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sz w:val="20"/>
          <w:szCs w:val="20"/>
          <w:lang w:val="ru-RU"/>
        </w:rPr>
        <w:t xml:space="preserve">У вези са Позивом за подношење понуде за јавну набавку </w:t>
      </w:r>
      <w:r w:rsidR="00D36293" w:rsidRPr="00562F07">
        <w:rPr>
          <w:rFonts w:ascii="Verdana" w:eastAsia="Times New Roman" w:hAnsi="Verdana" w:cs="Times New Roman"/>
          <w:sz w:val="20"/>
          <w:szCs w:val="20"/>
          <w:lang w:val="sr-Cyrl-RS"/>
        </w:rPr>
        <w:t xml:space="preserve">услуга – </w:t>
      </w:r>
      <w:r w:rsidR="00B64CD6" w:rsidRPr="00562F07">
        <w:rPr>
          <w:rFonts w:ascii="Verdana" w:eastAsia="Times New Roman" w:hAnsi="Verdana" w:cs="Verdana"/>
          <w:sz w:val="20"/>
          <w:szCs w:val="20"/>
          <w:lang w:val="sr-Cyrl-RS" w:eastAsia="sr-Latn-RS"/>
        </w:rPr>
        <w:t>координације, организације и логистичке подршке за потребе  пројекта „Интегрисани одговор на насиље над женама у Војводини – 2. фаза“</w:t>
      </w:r>
      <w:r w:rsidR="00B64CD6" w:rsidRPr="00562F07">
        <w:rPr>
          <w:rFonts w:ascii="Verdana" w:eastAsia="Times New Roman" w:hAnsi="Verdana" w:cs="Times New Roman"/>
          <w:sz w:val="20"/>
          <w:szCs w:val="20"/>
          <w:lang w:val="ru-RU"/>
        </w:rPr>
        <w:t>,</w:t>
      </w:r>
      <w:r w:rsidRPr="00562F07">
        <w:rPr>
          <w:rFonts w:ascii="Verdana" w:eastAsia="Times New Roman" w:hAnsi="Verdana" w:cs="Times New Roman"/>
          <w:sz w:val="20"/>
          <w:szCs w:val="20"/>
          <w:lang w:val="sr-Cyrl-RS"/>
        </w:rPr>
        <w:t xml:space="preserve"> </w:t>
      </w:r>
      <w:r w:rsidRPr="00562F07">
        <w:rPr>
          <w:rFonts w:ascii="Verdana" w:eastAsia="Times New Roman" w:hAnsi="Verdana" w:cs="Times New Roman"/>
          <w:sz w:val="20"/>
          <w:szCs w:val="20"/>
          <w:lang w:val="ru-RU"/>
        </w:rPr>
        <w:t>у</w:t>
      </w:r>
      <w:r w:rsidR="005420E0" w:rsidRPr="00562F07">
        <w:rPr>
          <w:rFonts w:ascii="Verdana" w:eastAsia="Times New Roman" w:hAnsi="Verdana" w:cs="Times New Roman"/>
          <w:b/>
          <w:sz w:val="20"/>
          <w:szCs w:val="20"/>
          <w:lang w:val="ru-RU"/>
        </w:rPr>
        <w:t xml:space="preserve"> </w:t>
      </w:r>
      <w:r w:rsidR="005420E0" w:rsidRPr="00562F07">
        <w:rPr>
          <w:rFonts w:ascii="Verdana" w:eastAsia="Times New Roman" w:hAnsi="Verdana" w:cs="Times New Roman"/>
          <w:sz w:val="20"/>
          <w:szCs w:val="20"/>
          <w:lang w:val="ru-RU"/>
        </w:rPr>
        <w:t>отвореном</w:t>
      </w:r>
      <w:r w:rsidRPr="00562F07">
        <w:rPr>
          <w:rFonts w:ascii="Verdana" w:eastAsia="Times New Roman" w:hAnsi="Verdana" w:cs="Times New Roman"/>
          <w:sz w:val="20"/>
          <w:szCs w:val="20"/>
          <w:lang w:val="ru-RU"/>
        </w:rPr>
        <w:t xml:space="preserve"> поступку </w:t>
      </w:r>
      <w:r w:rsidR="00345076" w:rsidRPr="00562F07">
        <w:rPr>
          <w:rFonts w:ascii="Verdana" w:eastAsia="Times New Roman" w:hAnsi="Verdana" w:cs="Times New Roman"/>
          <w:sz w:val="20"/>
          <w:szCs w:val="20"/>
          <w:lang w:val="sr-Cyrl-CS"/>
        </w:rPr>
        <w:t xml:space="preserve">ЈНОП </w:t>
      </w:r>
      <w:r w:rsidR="00345076" w:rsidRPr="00562F07">
        <w:rPr>
          <w:rFonts w:ascii="Verdana" w:eastAsia="Times New Roman" w:hAnsi="Verdana" w:cs="Times New Roman"/>
          <w:sz w:val="20"/>
          <w:szCs w:val="20"/>
          <w:lang w:val="sr-Cyrl-RS"/>
        </w:rPr>
        <w:t>1/</w:t>
      </w:r>
      <w:r w:rsidR="00345076" w:rsidRPr="00562F07">
        <w:rPr>
          <w:rFonts w:ascii="Verdana" w:eastAsia="Times New Roman" w:hAnsi="Verdana" w:cs="Times New Roman"/>
          <w:sz w:val="20"/>
          <w:szCs w:val="20"/>
          <w:lang w:val="sr-Cyrl-CS"/>
        </w:rPr>
        <w:t>201</w:t>
      </w:r>
      <w:r w:rsidR="00345076" w:rsidRPr="00562F07">
        <w:rPr>
          <w:rFonts w:ascii="Verdana" w:eastAsia="Times New Roman" w:hAnsi="Verdana" w:cs="Times New Roman"/>
          <w:sz w:val="20"/>
          <w:szCs w:val="20"/>
          <w:lang w:val="sr-Latn-RS"/>
        </w:rPr>
        <w:t>7</w:t>
      </w:r>
      <w:r w:rsidRPr="00562F07">
        <w:rPr>
          <w:rFonts w:ascii="Verdana" w:eastAsia="Times New Roman" w:hAnsi="Verdana" w:cs="Times New Roman"/>
          <w:sz w:val="20"/>
          <w:szCs w:val="20"/>
          <w:lang w:val="ru-RU"/>
        </w:rPr>
        <w:t>,</w:t>
      </w:r>
      <w:r w:rsidRPr="00562F07">
        <w:rPr>
          <w:rFonts w:ascii="Verdana" w:eastAsia="Times New Roman" w:hAnsi="Verdana" w:cs="Times New Roman"/>
          <w:bCs/>
          <w:sz w:val="20"/>
          <w:szCs w:val="20"/>
          <w:lang w:val="ru-RU"/>
        </w:rPr>
        <w:t xml:space="preserve"> објављ</w:t>
      </w:r>
      <w:r w:rsidR="00FA12D8" w:rsidRPr="00562F07">
        <w:rPr>
          <w:rFonts w:ascii="Verdana" w:eastAsia="Times New Roman" w:hAnsi="Verdana" w:cs="Times New Roman"/>
          <w:bCs/>
          <w:sz w:val="20"/>
          <w:szCs w:val="20"/>
          <w:lang w:val="ru-RU"/>
        </w:rPr>
        <w:t>еног на Порталу јавних набавки,</w:t>
      </w:r>
      <w:r w:rsidRPr="00562F07">
        <w:rPr>
          <w:rFonts w:ascii="Verdana" w:eastAsia="Times New Roman" w:hAnsi="Verdana" w:cs="Times New Roman"/>
          <w:bCs/>
          <w:sz w:val="20"/>
          <w:szCs w:val="20"/>
          <w:lang w:val="ru-RU"/>
        </w:rPr>
        <w:t xml:space="preserve"> интернет страници Наручиоца</w:t>
      </w:r>
      <w:r w:rsidR="00FA12D8" w:rsidRPr="00562F07">
        <w:rPr>
          <w:rFonts w:ascii="Verdana" w:eastAsia="Times New Roman" w:hAnsi="Verdana" w:cs="Times New Roman"/>
          <w:b/>
          <w:bCs/>
          <w:sz w:val="20"/>
          <w:szCs w:val="20"/>
          <w:lang w:val="sr-Cyrl-RS"/>
        </w:rPr>
        <w:t xml:space="preserve"> </w:t>
      </w:r>
      <w:r w:rsidR="002D117E" w:rsidRPr="00562F07">
        <w:rPr>
          <w:rFonts w:ascii="Verdana" w:hAnsi="Verdana"/>
          <w:b/>
          <w:sz w:val="20"/>
          <w:szCs w:val="20"/>
          <w:u w:val="single"/>
        </w:rPr>
        <w:t>www.socijalnapolitika.vojvodina.gov.rs</w:t>
      </w:r>
      <w:r w:rsidR="00FA14CC" w:rsidRPr="00562F07">
        <w:rPr>
          <w:rFonts w:ascii="Verdana" w:hAnsi="Verdana"/>
          <w:b/>
          <w:sz w:val="20"/>
          <w:szCs w:val="20"/>
          <w:u w:val="single"/>
          <w:lang w:val="sr-Cyrl-RS"/>
        </w:rPr>
        <w:t>,</w:t>
      </w:r>
      <w:r w:rsidR="002D117E" w:rsidRPr="00562F07">
        <w:rPr>
          <w:rFonts w:ascii="Verdana" w:eastAsia="Times New Roman" w:hAnsi="Verdana" w:cs="Times New Roman"/>
          <w:b/>
          <w:bCs/>
          <w:sz w:val="20"/>
          <w:szCs w:val="20"/>
          <w:lang w:val="ru-RU"/>
        </w:rPr>
        <w:t xml:space="preserve">  </w:t>
      </w:r>
      <w:r w:rsidR="00300F58" w:rsidRPr="00562F07">
        <w:rPr>
          <w:rFonts w:ascii="Verdana" w:eastAsia="Times New Roman" w:hAnsi="Verdana" w:cs="Times New Roman"/>
          <w:bCs/>
          <w:sz w:val="20"/>
          <w:szCs w:val="20"/>
          <w:lang w:val="ru-RU"/>
        </w:rPr>
        <w:t xml:space="preserve">дана </w:t>
      </w:r>
      <w:r w:rsidR="000B29DF" w:rsidRPr="00562F07">
        <w:rPr>
          <w:rFonts w:ascii="Verdana" w:eastAsia="Times New Roman" w:hAnsi="Verdana" w:cs="Times New Roman"/>
          <w:sz w:val="20"/>
          <w:szCs w:val="20"/>
          <w:lang w:val="sr-Cyrl-RS"/>
        </w:rPr>
        <w:t>21</w:t>
      </w:r>
      <w:r w:rsidR="00CB1FB7" w:rsidRPr="00562F07">
        <w:rPr>
          <w:rFonts w:ascii="Verdana" w:eastAsia="Times New Roman" w:hAnsi="Verdana" w:cs="Times New Roman"/>
          <w:sz w:val="20"/>
          <w:szCs w:val="20"/>
          <w:lang w:val="sr-Cyrl-RS"/>
        </w:rPr>
        <w:t>.0</w:t>
      </w:r>
      <w:r w:rsidR="008A48DA" w:rsidRPr="00562F07">
        <w:rPr>
          <w:rFonts w:ascii="Verdana" w:eastAsia="Times New Roman" w:hAnsi="Verdana" w:cs="Times New Roman"/>
          <w:sz w:val="20"/>
          <w:szCs w:val="20"/>
          <w:lang w:val="sr-Latn-RS"/>
        </w:rPr>
        <w:t>6</w:t>
      </w:r>
      <w:r w:rsidR="00CB1FB7" w:rsidRPr="00562F07">
        <w:rPr>
          <w:rFonts w:ascii="Verdana" w:eastAsia="Times New Roman" w:hAnsi="Verdana" w:cs="Times New Roman"/>
          <w:sz w:val="20"/>
          <w:szCs w:val="20"/>
          <w:lang w:val="sr-Cyrl-RS"/>
        </w:rPr>
        <w:t>.</w:t>
      </w:r>
      <w:r w:rsidR="00CB1FB7" w:rsidRPr="00562F07">
        <w:rPr>
          <w:rFonts w:ascii="Verdana" w:eastAsia="Times New Roman" w:hAnsi="Verdana" w:cs="Times New Roman"/>
          <w:sz w:val="20"/>
          <w:szCs w:val="20"/>
          <w:lang w:val="sr-Cyrl-CS"/>
        </w:rPr>
        <w:t>201</w:t>
      </w:r>
      <w:r w:rsidR="00CB1FB7" w:rsidRPr="00562F07">
        <w:rPr>
          <w:rFonts w:ascii="Verdana" w:eastAsia="Times New Roman" w:hAnsi="Verdana" w:cs="Times New Roman"/>
          <w:sz w:val="20"/>
          <w:szCs w:val="20"/>
          <w:lang w:val="sr-Cyrl-RS"/>
        </w:rPr>
        <w:t>7</w:t>
      </w:r>
      <w:r w:rsidR="00CB1FB7" w:rsidRPr="00562F07">
        <w:rPr>
          <w:rFonts w:ascii="Verdana" w:eastAsia="Times New Roman" w:hAnsi="Verdana" w:cs="Times New Roman"/>
          <w:sz w:val="20"/>
          <w:szCs w:val="20"/>
          <w:lang w:val="sr-Cyrl-CS"/>
        </w:rPr>
        <w:t>. године</w:t>
      </w:r>
      <w:r w:rsidR="00CB1FB7" w:rsidRPr="00562F07">
        <w:rPr>
          <w:rFonts w:ascii="Verdana" w:eastAsia="Times New Roman" w:hAnsi="Verdana" w:cs="Times New Roman"/>
          <w:bCs/>
          <w:sz w:val="20"/>
          <w:szCs w:val="20"/>
          <w:lang w:val="ru-RU"/>
        </w:rPr>
        <w:t xml:space="preserve"> </w:t>
      </w:r>
      <w:r w:rsidR="00C33EE0" w:rsidRPr="00562F07">
        <w:rPr>
          <w:rFonts w:ascii="Verdana" w:eastAsia="Times New Roman" w:hAnsi="Verdana" w:cs="Times New Roman"/>
          <w:bCs/>
          <w:sz w:val="20"/>
          <w:szCs w:val="20"/>
          <w:lang w:val="sr-Cyrl-RS"/>
        </w:rPr>
        <w:t xml:space="preserve">и </w:t>
      </w:r>
      <w:r w:rsidR="00C33EE0" w:rsidRPr="00562F07">
        <w:rPr>
          <w:rFonts w:ascii="Verdana" w:eastAsia="Times New Roman" w:hAnsi="Verdana" w:cs="Times New Roman"/>
          <w:noProof/>
          <w:sz w:val="20"/>
          <w:szCs w:val="20"/>
          <w:lang w:val="sr-Cyrl-RS"/>
        </w:rPr>
        <w:t>Порталу службених гласила Републике Србије и базе прописа</w:t>
      </w:r>
    </w:p>
    <w:p w:rsidR="009D7B02" w:rsidRPr="00562F07" w:rsidRDefault="009D7B02" w:rsidP="00EB00E6">
      <w:pPr>
        <w:autoSpaceDE w:val="0"/>
        <w:autoSpaceDN w:val="0"/>
        <w:adjustRightInd w:val="0"/>
        <w:spacing w:after="0" w:line="240" w:lineRule="auto"/>
        <w:ind w:firstLine="720"/>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изјављујемо да понуду подносимо као група понуђача/заједничка понуда.</w:t>
      </w:r>
    </w:p>
    <w:p w:rsidR="009D7B02" w:rsidRPr="00562F07" w:rsidRDefault="009D7B02" w:rsidP="009D7B02">
      <w:pPr>
        <w:spacing w:after="0" w:line="240" w:lineRule="auto"/>
        <w:rPr>
          <w:rFonts w:ascii="Verdana" w:eastAsia="Times New Roman" w:hAnsi="Verdana" w:cs="Times New Roman"/>
          <w:sz w:val="20"/>
          <w:szCs w:val="20"/>
          <w:lang w:val="ru-RU"/>
        </w:rPr>
      </w:pPr>
    </w:p>
    <w:p w:rsidR="009D7B02" w:rsidRPr="00562F07" w:rsidRDefault="009D7B02" w:rsidP="009D7B02">
      <w:pPr>
        <w:spacing w:after="0" w:line="240" w:lineRule="auto"/>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ОПШТИ ПОДАЦИ О ПОНУЂАЧУ ИЗ ГРУПЕ ПОНУЂАЧА:</w:t>
      </w:r>
    </w:p>
    <w:p w:rsidR="009D7B02" w:rsidRPr="00562F07" w:rsidRDefault="009D7B02" w:rsidP="009D7B02">
      <w:pPr>
        <w:spacing w:after="0" w:line="240" w:lineRule="auto"/>
        <w:rPr>
          <w:rFonts w:ascii="Verdana" w:eastAsia="Times New Roman" w:hAnsi="Verdana" w:cs="Times New Roman"/>
          <w:sz w:val="20"/>
          <w:szCs w:val="20"/>
          <w:lang w:val="ru-RU"/>
        </w:rPr>
      </w:pPr>
    </w:p>
    <w:p w:rsidR="009D7B02" w:rsidRPr="00562F07" w:rsidRDefault="009D7B02" w:rsidP="009D7B02">
      <w:pPr>
        <w:spacing w:after="0" w:line="240" w:lineRule="auto"/>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1. НОСИЛАЦ ПОСЛА</w:t>
      </w:r>
    </w:p>
    <w:tbl>
      <w:tblPr>
        <w:tblW w:w="9348"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082"/>
        <w:gridCol w:w="2576"/>
        <w:gridCol w:w="2690"/>
      </w:tblGrid>
      <w:tr w:rsidR="00562F07" w:rsidRPr="00562F07" w:rsidTr="00F67A0D">
        <w:trPr>
          <w:tblCellSpacing w:w="20" w:type="dxa"/>
        </w:trPr>
        <w:tc>
          <w:tcPr>
            <w:tcW w:w="4022" w:type="dxa"/>
          </w:tcPr>
          <w:p w:rsidR="009D7B02" w:rsidRPr="00562F07" w:rsidRDefault="009D7B02" w:rsidP="009D7B02">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Пословно име:</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EB00E6">
        <w:trPr>
          <w:tblCellSpacing w:w="20" w:type="dxa"/>
        </w:trPr>
        <w:tc>
          <w:tcPr>
            <w:tcW w:w="4022" w:type="dxa"/>
            <w:shd w:val="clear" w:color="auto" w:fill="EAF1DD" w:themeFill="accent3" w:themeFillTint="33"/>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Назив:</w:t>
            </w:r>
          </w:p>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*попуњава само предузетник</w:t>
            </w:r>
          </w:p>
        </w:tc>
        <w:tc>
          <w:tcPr>
            <w:tcW w:w="5206" w:type="dxa"/>
            <w:gridSpan w:val="2"/>
            <w:shd w:val="clear" w:color="auto" w:fill="EAF1DD" w:themeFill="accent3" w:themeFillTint="33"/>
            <w:vAlign w:val="center"/>
          </w:tcPr>
          <w:p w:rsidR="009D7B02" w:rsidRPr="00562F07" w:rsidRDefault="009D7B02" w:rsidP="00EB00E6">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 </w:t>
            </w:r>
          </w:p>
        </w:tc>
      </w:tr>
      <w:tr w:rsidR="00562F07" w:rsidRPr="00562F07" w:rsidTr="00F67A0D">
        <w:trPr>
          <w:tblCellSpacing w:w="20" w:type="dxa"/>
        </w:trPr>
        <w:tc>
          <w:tcPr>
            <w:tcW w:w="4022"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Скраћено пословно име:</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tblCellSpacing w:w="20" w:type="dxa"/>
        </w:trPr>
        <w:tc>
          <w:tcPr>
            <w:tcW w:w="4022"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Правни облик:</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sr-Cyrl-CS"/>
              </w:rPr>
            </w:pPr>
          </w:p>
        </w:tc>
      </w:tr>
      <w:tr w:rsidR="00562F07" w:rsidRPr="00562F07" w:rsidTr="00F67A0D">
        <w:trPr>
          <w:trHeight w:val="318"/>
          <w:tblCellSpacing w:w="20" w:type="dxa"/>
        </w:trPr>
        <w:tc>
          <w:tcPr>
            <w:tcW w:w="4022"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Место и адреса седишта:</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sr-Cyrl-CS"/>
              </w:rPr>
            </w:pPr>
          </w:p>
        </w:tc>
      </w:tr>
      <w:tr w:rsidR="00562F07" w:rsidRPr="00562F07" w:rsidTr="00F67A0D">
        <w:trPr>
          <w:tblCellSpacing w:w="20" w:type="dxa"/>
        </w:trPr>
        <w:tc>
          <w:tcPr>
            <w:tcW w:w="4022"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 xml:space="preserve">Матични број:  </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sr-Cyrl-CS"/>
              </w:rPr>
            </w:pPr>
          </w:p>
        </w:tc>
      </w:tr>
      <w:tr w:rsidR="00562F07" w:rsidRPr="00562F07" w:rsidTr="00F67A0D">
        <w:trPr>
          <w:tblCellSpacing w:w="20" w:type="dxa"/>
        </w:trPr>
        <w:tc>
          <w:tcPr>
            <w:tcW w:w="4022"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 xml:space="preserve">ПИБ:  </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sr-Cyrl-CS"/>
              </w:rPr>
            </w:pPr>
          </w:p>
        </w:tc>
      </w:tr>
      <w:tr w:rsidR="00562F07" w:rsidRPr="00562F07" w:rsidTr="00F67A0D">
        <w:trPr>
          <w:cantSplit/>
          <w:trHeight w:val="240"/>
          <w:tblCellSpacing w:w="20" w:type="dxa"/>
        </w:trPr>
        <w:tc>
          <w:tcPr>
            <w:tcW w:w="4022" w:type="dxa"/>
            <w:vMerge w:val="restart"/>
          </w:tcPr>
          <w:p w:rsidR="009D7B02" w:rsidRPr="00562F07" w:rsidRDefault="009D7B02" w:rsidP="009D7B02">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Назив банке и</w:t>
            </w:r>
          </w:p>
          <w:p w:rsidR="009D7B02" w:rsidRPr="00562F07" w:rsidRDefault="009D7B02" w:rsidP="009D7B02">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број рачуна: </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cantSplit/>
          <w:trHeight w:val="240"/>
          <w:tblCellSpacing w:w="20" w:type="dxa"/>
        </w:trPr>
        <w:tc>
          <w:tcPr>
            <w:tcW w:w="4022" w:type="dxa"/>
            <w:vMerge/>
          </w:tcPr>
          <w:p w:rsidR="009D7B02" w:rsidRPr="00562F07" w:rsidRDefault="009D7B02" w:rsidP="009D7B02">
            <w:pPr>
              <w:spacing w:after="0" w:line="240" w:lineRule="auto"/>
              <w:rPr>
                <w:rFonts w:ascii="Verdana" w:eastAsia="Times New Roman" w:hAnsi="Verdana" w:cs="Times New Roman"/>
                <w:sz w:val="20"/>
                <w:szCs w:val="20"/>
                <w:lang w:val="ru-RU"/>
              </w:rPr>
            </w:pP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tblCellSpacing w:w="20" w:type="dxa"/>
        </w:trPr>
        <w:tc>
          <w:tcPr>
            <w:tcW w:w="4022" w:type="dxa"/>
          </w:tcPr>
          <w:p w:rsidR="009D7B02" w:rsidRPr="00562F07" w:rsidRDefault="009D7B02" w:rsidP="009D7B02">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Имена и одговарајуће професионалне квалификације  лица која ће бити одговорна за извршење уговора:</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tblCellSpacing w:w="20" w:type="dxa"/>
        </w:trPr>
        <w:tc>
          <w:tcPr>
            <w:tcW w:w="4022"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 xml:space="preserve">Телефон:  </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tblCellSpacing w:w="20" w:type="dxa"/>
        </w:trPr>
        <w:tc>
          <w:tcPr>
            <w:tcW w:w="4022"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 xml:space="preserve">Е – mail адреса:  </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tblCellSpacing w:w="20" w:type="dxa"/>
        </w:trPr>
        <w:tc>
          <w:tcPr>
            <w:tcW w:w="4022" w:type="dxa"/>
          </w:tcPr>
          <w:p w:rsidR="009D7B02" w:rsidRPr="00562F07" w:rsidRDefault="009D7B02" w:rsidP="009D7B02">
            <w:pPr>
              <w:spacing w:after="0" w:line="240" w:lineRule="auto"/>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Интернет страница на којој су докази из чл.77.ЗЈН јавно дос</w:t>
            </w:r>
            <w:r w:rsidRPr="00562F07">
              <w:rPr>
                <w:rFonts w:ascii="Verdana" w:eastAsia="Times New Roman" w:hAnsi="Verdana" w:cs="Times New Roman"/>
                <w:bCs/>
                <w:sz w:val="20"/>
                <w:szCs w:val="20"/>
                <w:lang w:val="sr-Cyrl-RS"/>
              </w:rPr>
              <w:t>т</w:t>
            </w:r>
            <w:r w:rsidRPr="00562F07">
              <w:rPr>
                <w:rFonts w:ascii="Verdana" w:eastAsia="Times New Roman" w:hAnsi="Verdana" w:cs="Times New Roman"/>
                <w:bCs/>
                <w:sz w:val="20"/>
                <w:szCs w:val="20"/>
                <w:lang w:val="ru-RU"/>
              </w:rPr>
              <w:t>упни</w:t>
            </w:r>
            <w:r w:rsidRPr="00562F07">
              <w:rPr>
                <w:rFonts w:ascii="Verdana" w:eastAsia="Times New Roman" w:hAnsi="Verdana" w:cs="Times New Roman"/>
                <w:bCs/>
                <w:sz w:val="20"/>
                <w:szCs w:val="20"/>
                <w:lang w:val="sr-Cyrl-RS"/>
              </w:rPr>
              <w:t xml:space="preserve"> </w:t>
            </w:r>
          </w:p>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bCs/>
                <w:sz w:val="20"/>
                <w:szCs w:val="20"/>
                <w:lang w:val="ru-RU"/>
              </w:rPr>
              <w:t>*(уколико се не достављају уз</w:t>
            </w:r>
            <w:r w:rsidRPr="00562F07">
              <w:rPr>
                <w:rFonts w:ascii="Verdana" w:eastAsia="Times New Roman" w:hAnsi="Verdana" w:cs="Times New Roman"/>
                <w:bCs/>
                <w:sz w:val="20"/>
                <w:szCs w:val="20"/>
                <w:lang w:val="sr-Latn-CS"/>
              </w:rPr>
              <w:t xml:space="preserve"> </w:t>
            </w:r>
            <w:r w:rsidRPr="00562F07">
              <w:rPr>
                <w:rFonts w:ascii="Verdana" w:eastAsia="Times New Roman" w:hAnsi="Verdana" w:cs="Times New Roman"/>
                <w:bCs/>
                <w:sz w:val="20"/>
                <w:szCs w:val="20"/>
                <w:lang w:val="ru-RU"/>
              </w:rPr>
              <w:t>понуду, а ако се даје изјава не треба попуњавати):</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9D7B02" w:rsidRPr="00562F07" w:rsidTr="00F67A0D">
        <w:trPr>
          <w:tblCellSpacing w:w="20" w:type="dxa"/>
        </w:trPr>
        <w:tc>
          <w:tcPr>
            <w:tcW w:w="4022" w:type="dxa"/>
          </w:tcPr>
          <w:p w:rsidR="009D7B02" w:rsidRPr="00562F07" w:rsidRDefault="009D7B02" w:rsidP="009D7B02">
            <w:pPr>
              <w:spacing w:after="0" w:line="240" w:lineRule="auto"/>
              <w:jc w:val="both"/>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Понуђач се налази у регистру понуђача АПР:</w:t>
            </w:r>
          </w:p>
        </w:tc>
        <w:tc>
          <w:tcPr>
            <w:tcW w:w="2536" w:type="dxa"/>
            <w:vAlign w:val="center"/>
          </w:tcPr>
          <w:p w:rsidR="009D7B02" w:rsidRPr="00562F07" w:rsidRDefault="009D7B02" w:rsidP="009D7B02">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да</w:t>
            </w:r>
          </w:p>
        </w:tc>
        <w:tc>
          <w:tcPr>
            <w:tcW w:w="2630" w:type="dxa"/>
            <w:vAlign w:val="center"/>
          </w:tcPr>
          <w:p w:rsidR="009D7B02" w:rsidRPr="00562F07" w:rsidRDefault="009D7B02" w:rsidP="009D7B02">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не</w:t>
            </w:r>
          </w:p>
        </w:tc>
      </w:tr>
    </w:tbl>
    <w:p w:rsidR="009D7B02" w:rsidRPr="00562F07" w:rsidRDefault="009D7B02" w:rsidP="009D7B02">
      <w:pPr>
        <w:spacing w:after="0" w:line="240" w:lineRule="auto"/>
        <w:rPr>
          <w:rFonts w:ascii="Verdana" w:eastAsia="Times New Roman" w:hAnsi="Verdana" w:cs="Times New Roman"/>
          <w:sz w:val="20"/>
          <w:szCs w:val="20"/>
          <w:lang w:val="ru-RU"/>
        </w:rPr>
      </w:pPr>
    </w:p>
    <w:p w:rsidR="00351CDB" w:rsidRDefault="00351CDB" w:rsidP="009D7B02">
      <w:pPr>
        <w:spacing w:after="0" w:line="240" w:lineRule="auto"/>
        <w:rPr>
          <w:rFonts w:ascii="Verdana" w:eastAsia="Times New Roman" w:hAnsi="Verdana" w:cs="Times New Roman"/>
          <w:sz w:val="20"/>
          <w:szCs w:val="20"/>
          <w:lang w:val="ru-RU"/>
        </w:rPr>
      </w:pPr>
    </w:p>
    <w:p w:rsidR="00562F07" w:rsidRPr="00562F07" w:rsidRDefault="00562F07" w:rsidP="009D7B02">
      <w:pPr>
        <w:spacing w:after="0" w:line="240" w:lineRule="auto"/>
        <w:rPr>
          <w:rFonts w:ascii="Verdana" w:eastAsia="Times New Roman" w:hAnsi="Verdana" w:cs="Times New Roman"/>
          <w:sz w:val="20"/>
          <w:szCs w:val="20"/>
          <w:lang w:val="ru-RU"/>
        </w:rPr>
      </w:pPr>
    </w:p>
    <w:p w:rsidR="00351CDB" w:rsidRPr="00562F07" w:rsidRDefault="00351CDB" w:rsidP="009D7B02">
      <w:pPr>
        <w:spacing w:after="0" w:line="240" w:lineRule="auto"/>
        <w:rPr>
          <w:rFonts w:ascii="Verdana" w:eastAsia="Times New Roman" w:hAnsi="Verdana" w:cs="Times New Roman"/>
          <w:sz w:val="20"/>
          <w:szCs w:val="20"/>
          <w:lang w:val="ru-RU"/>
        </w:rPr>
      </w:pPr>
    </w:p>
    <w:p w:rsidR="009D7B02" w:rsidRPr="00562F07" w:rsidRDefault="009D7B02" w:rsidP="009D7B02">
      <w:pPr>
        <w:spacing w:after="0" w:line="240" w:lineRule="auto"/>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2. ЧЛАН ГРУПЕ</w:t>
      </w:r>
    </w:p>
    <w:tbl>
      <w:tblPr>
        <w:tblW w:w="9348"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082"/>
        <w:gridCol w:w="2576"/>
        <w:gridCol w:w="2690"/>
      </w:tblGrid>
      <w:tr w:rsidR="00562F07" w:rsidRPr="00562F07" w:rsidTr="00F67A0D">
        <w:trPr>
          <w:tblCellSpacing w:w="20" w:type="dxa"/>
        </w:trPr>
        <w:tc>
          <w:tcPr>
            <w:tcW w:w="4022" w:type="dxa"/>
          </w:tcPr>
          <w:p w:rsidR="009D7B02" w:rsidRPr="00562F07" w:rsidRDefault="009D7B02" w:rsidP="009D7B02">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Пословно име:</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EB00E6">
        <w:trPr>
          <w:tblCellSpacing w:w="20" w:type="dxa"/>
        </w:trPr>
        <w:tc>
          <w:tcPr>
            <w:tcW w:w="4022" w:type="dxa"/>
            <w:shd w:val="clear" w:color="auto" w:fill="EAF1DD" w:themeFill="accent3" w:themeFillTint="33"/>
            <w:vAlign w:val="center"/>
          </w:tcPr>
          <w:p w:rsidR="009D7B02" w:rsidRPr="00562F07" w:rsidRDefault="009D7B02" w:rsidP="00EB00E6">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Назив:</w:t>
            </w:r>
          </w:p>
          <w:p w:rsidR="009D7B02" w:rsidRPr="00562F07" w:rsidRDefault="009D7B02" w:rsidP="00EB00E6">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*попуњава само предузетник</w:t>
            </w:r>
          </w:p>
        </w:tc>
        <w:tc>
          <w:tcPr>
            <w:tcW w:w="5206" w:type="dxa"/>
            <w:gridSpan w:val="2"/>
            <w:shd w:val="clear" w:color="auto" w:fill="EAF1DD" w:themeFill="accent3" w:themeFillTint="33"/>
            <w:vAlign w:val="center"/>
          </w:tcPr>
          <w:p w:rsidR="009D7B02" w:rsidRPr="00562F07" w:rsidRDefault="009D7B02" w:rsidP="00EB00E6">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 </w:t>
            </w:r>
          </w:p>
        </w:tc>
      </w:tr>
      <w:tr w:rsidR="00562F07" w:rsidRPr="00562F07" w:rsidTr="00F67A0D">
        <w:trPr>
          <w:tblCellSpacing w:w="20" w:type="dxa"/>
        </w:trPr>
        <w:tc>
          <w:tcPr>
            <w:tcW w:w="4022"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Скраћено пословно име:</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tblCellSpacing w:w="20" w:type="dxa"/>
        </w:trPr>
        <w:tc>
          <w:tcPr>
            <w:tcW w:w="4022"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Правни облик:</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sr-Cyrl-CS"/>
              </w:rPr>
            </w:pPr>
          </w:p>
        </w:tc>
      </w:tr>
      <w:tr w:rsidR="00562F07" w:rsidRPr="00562F07" w:rsidTr="00F67A0D">
        <w:trPr>
          <w:trHeight w:val="246"/>
          <w:tblCellSpacing w:w="20" w:type="dxa"/>
        </w:trPr>
        <w:tc>
          <w:tcPr>
            <w:tcW w:w="4022"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Место и адреса седишта:</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sr-Cyrl-CS"/>
              </w:rPr>
            </w:pPr>
          </w:p>
        </w:tc>
      </w:tr>
      <w:tr w:rsidR="00562F07" w:rsidRPr="00562F07" w:rsidTr="00F67A0D">
        <w:trPr>
          <w:tblCellSpacing w:w="20" w:type="dxa"/>
        </w:trPr>
        <w:tc>
          <w:tcPr>
            <w:tcW w:w="4022"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 xml:space="preserve">Матични број:  </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sr-Cyrl-CS"/>
              </w:rPr>
            </w:pPr>
          </w:p>
        </w:tc>
      </w:tr>
      <w:tr w:rsidR="00562F07" w:rsidRPr="00562F07" w:rsidTr="00F67A0D">
        <w:trPr>
          <w:tblCellSpacing w:w="20" w:type="dxa"/>
        </w:trPr>
        <w:tc>
          <w:tcPr>
            <w:tcW w:w="4022"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 xml:space="preserve">ПИБ:  </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sr-Cyrl-CS"/>
              </w:rPr>
            </w:pPr>
          </w:p>
        </w:tc>
      </w:tr>
      <w:tr w:rsidR="00562F07" w:rsidRPr="00562F07" w:rsidTr="00F67A0D">
        <w:trPr>
          <w:cantSplit/>
          <w:trHeight w:val="240"/>
          <w:tblCellSpacing w:w="20" w:type="dxa"/>
        </w:trPr>
        <w:tc>
          <w:tcPr>
            <w:tcW w:w="4022" w:type="dxa"/>
            <w:vMerge w:val="restart"/>
          </w:tcPr>
          <w:p w:rsidR="009D7B02" w:rsidRPr="00562F07" w:rsidRDefault="009D7B02" w:rsidP="009D7B02">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Назив банке и</w:t>
            </w:r>
          </w:p>
          <w:p w:rsidR="009D7B02" w:rsidRPr="00562F07" w:rsidRDefault="009D7B02" w:rsidP="009D7B02">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број рачуна: </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cantSplit/>
          <w:trHeight w:val="240"/>
          <w:tblCellSpacing w:w="20" w:type="dxa"/>
        </w:trPr>
        <w:tc>
          <w:tcPr>
            <w:tcW w:w="4022" w:type="dxa"/>
            <w:vMerge/>
          </w:tcPr>
          <w:p w:rsidR="009D7B02" w:rsidRPr="00562F07" w:rsidRDefault="009D7B02" w:rsidP="009D7B02">
            <w:pPr>
              <w:spacing w:after="0" w:line="240" w:lineRule="auto"/>
              <w:rPr>
                <w:rFonts w:ascii="Verdana" w:eastAsia="Times New Roman" w:hAnsi="Verdana" w:cs="Times New Roman"/>
                <w:sz w:val="20"/>
                <w:szCs w:val="20"/>
                <w:lang w:val="ru-RU"/>
              </w:rPr>
            </w:pP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tblCellSpacing w:w="20" w:type="dxa"/>
        </w:trPr>
        <w:tc>
          <w:tcPr>
            <w:tcW w:w="4022" w:type="dxa"/>
          </w:tcPr>
          <w:p w:rsidR="009D7B02" w:rsidRPr="00562F07" w:rsidRDefault="009D7B02" w:rsidP="009D7B02">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lastRenderedPageBreak/>
              <w:t>Имена и одговарајуће професионалне квалификације  лица која ће бити одговорна за извршење уговора:</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tblCellSpacing w:w="20" w:type="dxa"/>
        </w:trPr>
        <w:tc>
          <w:tcPr>
            <w:tcW w:w="4022"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 xml:space="preserve">Телефон:  </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tblCellSpacing w:w="20" w:type="dxa"/>
        </w:trPr>
        <w:tc>
          <w:tcPr>
            <w:tcW w:w="4022"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 xml:space="preserve">Е – mail адреса:  </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tblCellSpacing w:w="20" w:type="dxa"/>
        </w:trPr>
        <w:tc>
          <w:tcPr>
            <w:tcW w:w="4022" w:type="dxa"/>
          </w:tcPr>
          <w:p w:rsidR="009D7B02" w:rsidRPr="00562F07" w:rsidRDefault="009D7B02" w:rsidP="009D7B02">
            <w:pPr>
              <w:spacing w:after="0" w:line="240" w:lineRule="auto"/>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Интернет страница на којој су докази из чл.77.ЗЈН јавно доступни</w:t>
            </w:r>
            <w:r w:rsidRPr="00562F07">
              <w:rPr>
                <w:rFonts w:ascii="Verdana" w:eastAsia="Times New Roman" w:hAnsi="Verdana" w:cs="Times New Roman"/>
                <w:bCs/>
                <w:sz w:val="20"/>
                <w:szCs w:val="20"/>
                <w:lang w:val="sr-Cyrl-RS"/>
              </w:rPr>
              <w:t xml:space="preserve"> </w:t>
            </w:r>
          </w:p>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bCs/>
                <w:sz w:val="20"/>
                <w:szCs w:val="20"/>
                <w:lang w:val="ru-RU"/>
              </w:rPr>
              <w:t>*(уколико се не достављају уз</w:t>
            </w:r>
            <w:r w:rsidRPr="00562F07">
              <w:rPr>
                <w:rFonts w:ascii="Verdana" w:eastAsia="Times New Roman" w:hAnsi="Verdana" w:cs="Times New Roman"/>
                <w:bCs/>
                <w:sz w:val="20"/>
                <w:szCs w:val="20"/>
                <w:lang w:val="sr-Latn-CS"/>
              </w:rPr>
              <w:t xml:space="preserve"> </w:t>
            </w:r>
            <w:r w:rsidRPr="00562F07">
              <w:rPr>
                <w:rFonts w:ascii="Verdana" w:eastAsia="Times New Roman" w:hAnsi="Verdana" w:cs="Times New Roman"/>
                <w:bCs/>
                <w:sz w:val="20"/>
                <w:szCs w:val="20"/>
                <w:lang w:val="ru-RU"/>
              </w:rPr>
              <w:t>понуду, а ако се даје изјава не треба попуњавати):</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9D7B02" w:rsidRPr="00562F07" w:rsidTr="00F67A0D">
        <w:trPr>
          <w:tblCellSpacing w:w="20" w:type="dxa"/>
        </w:trPr>
        <w:tc>
          <w:tcPr>
            <w:tcW w:w="4022" w:type="dxa"/>
          </w:tcPr>
          <w:p w:rsidR="009D7B02" w:rsidRPr="00562F07" w:rsidRDefault="009D7B02" w:rsidP="009D7B02">
            <w:pPr>
              <w:spacing w:after="0" w:line="240" w:lineRule="auto"/>
              <w:jc w:val="both"/>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Понуђач се налази у регистру понуђача АПР:</w:t>
            </w:r>
          </w:p>
        </w:tc>
        <w:tc>
          <w:tcPr>
            <w:tcW w:w="2536" w:type="dxa"/>
            <w:vAlign w:val="center"/>
          </w:tcPr>
          <w:p w:rsidR="009D7B02" w:rsidRPr="00562F07" w:rsidRDefault="009D7B02" w:rsidP="009D7B02">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да</w:t>
            </w:r>
          </w:p>
        </w:tc>
        <w:tc>
          <w:tcPr>
            <w:tcW w:w="2630" w:type="dxa"/>
            <w:vAlign w:val="center"/>
          </w:tcPr>
          <w:p w:rsidR="009D7B02" w:rsidRPr="00562F07" w:rsidRDefault="009D7B02" w:rsidP="009D7B02">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не</w:t>
            </w:r>
          </w:p>
        </w:tc>
      </w:tr>
    </w:tbl>
    <w:p w:rsidR="009D7B02" w:rsidRPr="00562F07" w:rsidRDefault="009D7B02" w:rsidP="009D7B02">
      <w:pPr>
        <w:spacing w:after="0" w:line="240" w:lineRule="auto"/>
        <w:rPr>
          <w:rFonts w:ascii="Verdana" w:eastAsia="Times New Roman" w:hAnsi="Verdana" w:cs="Times New Roman"/>
          <w:sz w:val="20"/>
          <w:szCs w:val="20"/>
          <w:lang w:val="ru-RU"/>
        </w:rPr>
      </w:pPr>
    </w:p>
    <w:p w:rsidR="009D7B02" w:rsidRPr="00562F07" w:rsidRDefault="009D7B02" w:rsidP="009D7B02">
      <w:pPr>
        <w:spacing w:after="0" w:line="240" w:lineRule="auto"/>
        <w:rPr>
          <w:rFonts w:ascii="Verdana" w:eastAsia="Times New Roman" w:hAnsi="Verdana" w:cs="Times New Roman"/>
          <w:sz w:val="20"/>
          <w:szCs w:val="20"/>
          <w:lang w:val="ru-RU"/>
        </w:rPr>
      </w:pPr>
    </w:p>
    <w:p w:rsidR="009D7B02" w:rsidRPr="00562F07" w:rsidRDefault="009D7B02" w:rsidP="009D7B02">
      <w:pPr>
        <w:spacing w:after="0" w:line="240" w:lineRule="auto"/>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3. ЧЛАН ГРУПЕ</w:t>
      </w:r>
    </w:p>
    <w:tbl>
      <w:tblPr>
        <w:tblW w:w="9348"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082"/>
        <w:gridCol w:w="2576"/>
        <w:gridCol w:w="2690"/>
      </w:tblGrid>
      <w:tr w:rsidR="00562F07" w:rsidRPr="00562F07" w:rsidTr="00F67A0D">
        <w:trPr>
          <w:tblCellSpacing w:w="20" w:type="dxa"/>
        </w:trPr>
        <w:tc>
          <w:tcPr>
            <w:tcW w:w="4022" w:type="dxa"/>
          </w:tcPr>
          <w:p w:rsidR="009D7B02" w:rsidRPr="00562F07" w:rsidRDefault="009D7B02" w:rsidP="009D7B02">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Пословно име:</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EB00E6">
        <w:trPr>
          <w:tblCellSpacing w:w="20" w:type="dxa"/>
        </w:trPr>
        <w:tc>
          <w:tcPr>
            <w:tcW w:w="4022" w:type="dxa"/>
            <w:shd w:val="clear" w:color="auto" w:fill="EAF1DD" w:themeFill="accent3" w:themeFillTint="33"/>
            <w:vAlign w:val="center"/>
          </w:tcPr>
          <w:p w:rsidR="009D7B02" w:rsidRPr="00562F07" w:rsidRDefault="009D7B02" w:rsidP="00EB00E6">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Назив:</w:t>
            </w:r>
          </w:p>
          <w:p w:rsidR="009D7B02" w:rsidRPr="00562F07" w:rsidRDefault="009D7B02" w:rsidP="00EB00E6">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*попуњава само предузетник</w:t>
            </w:r>
          </w:p>
        </w:tc>
        <w:tc>
          <w:tcPr>
            <w:tcW w:w="5206" w:type="dxa"/>
            <w:gridSpan w:val="2"/>
            <w:shd w:val="clear" w:color="auto" w:fill="EAF1DD" w:themeFill="accent3" w:themeFillTint="33"/>
            <w:vAlign w:val="center"/>
          </w:tcPr>
          <w:p w:rsidR="009D7B02" w:rsidRPr="00562F07" w:rsidRDefault="009D7B02" w:rsidP="00EB00E6">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 </w:t>
            </w:r>
          </w:p>
        </w:tc>
      </w:tr>
      <w:tr w:rsidR="00562F07" w:rsidRPr="00562F07" w:rsidTr="00F67A0D">
        <w:trPr>
          <w:tblCellSpacing w:w="20" w:type="dxa"/>
        </w:trPr>
        <w:tc>
          <w:tcPr>
            <w:tcW w:w="4022"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Скраћено пословно име:</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tblCellSpacing w:w="20" w:type="dxa"/>
        </w:trPr>
        <w:tc>
          <w:tcPr>
            <w:tcW w:w="4022"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Правни облик:</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sr-Cyrl-CS"/>
              </w:rPr>
            </w:pPr>
          </w:p>
        </w:tc>
      </w:tr>
      <w:tr w:rsidR="00562F07" w:rsidRPr="00562F07" w:rsidTr="00F67A0D">
        <w:trPr>
          <w:trHeight w:val="222"/>
          <w:tblCellSpacing w:w="20" w:type="dxa"/>
        </w:trPr>
        <w:tc>
          <w:tcPr>
            <w:tcW w:w="4022"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Место и адреса седишта:</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sr-Cyrl-CS"/>
              </w:rPr>
            </w:pPr>
          </w:p>
        </w:tc>
      </w:tr>
      <w:tr w:rsidR="00562F07" w:rsidRPr="00562F07" w:rsidTr="00F67A0D">
        <w:trPr>
          <w:tblCellSpacing w:w="20" w:type="dxa"/>
        </w:trPr>
        <w:tc>
          <w:tcPr>
            <w:tcW w:w="4022"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 xml:space="preserve">Матични број:  </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sr-Cyrl-CS"/>
              </w:rPr>
            </w:pPr>
          </w:p>
        </w:tc>
      </w:tr>
      <w:tr w:rsidR="00562F07" w:rsidRPr="00562F07" w:rsidTr="00F67A0D">
        <w:trPr>
          <w:tblCellSpacing w:w="20" w:type="dxa"/>
        </w:trPr>
        <w:tc>
          <w:tcPr>
            <w:tcW w:w="4022"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 xml:space="preserve">ПИБ:  </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sr-Cyrl-CS"/>
              </w:rPr>
            </w:pPr>
          </w:p>
        </w:tc>
      </w:tr>
      <w:tr w:rsidR="00562F07" w:rsidRPr="00562F07" w:rsidTr="00F67A0D">
        <w:trPr>
          <w:cantSplit/>
          <w:trHeight w:val="240"/>
          <w:tblCellSpacing w:w="20" w:type="dxa"/>
        </w:trPr>
        <w:tc>
          <w:tcPr>
            <w:tcW w:w="4022" w:type="dxa"/>
            <w:vMerge w:val="restart"/>
          </w:tcPr>
          <w:p w:rsidR="009D7B02" w:rsidRPr="00562F07" w:rsidRDefault="009D7B02" w:rsidP="009D7B02">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Назив банке и</w:t>
            </w:r>
          </w:p>
          <w:p w:rsidR="009D7B02" w:rsidRPr="00562F07" w:rsidRDefault="009D7B02" w:rsidP="009D7B02">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број рачуна: </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cantSplit/>
          <w:trHeight w:val="240"/>
          <w:tblCellSpacing w:w="20" w:type="dxa"/>
        </w:trPr>
        <w:tc>
          <w:tcPr>
            <w:tcW w:w="4022" w:type="dxa"/>
            <w:vMerge/>
          </w:tcPr>
          <w:p w:rsidR="009D7B02" w:rsidRPr="00562F07" w:rsidRDefault="009D7B02" w:rsidP="009D7B02">
            <w:pPr>
              <w:spacing w:after="0" w:line="240" w:lineRule="auto"/>
              <w:rPr>
                <w:rFonts w:ascii="Verdana" w:eastAsia="Times New Roman" w:hAnsi="Verdana" w:cs="Times New Roman"/>
                <w:sz w:val="20"/>
                <w:szCs w:val="20"/>
                <w:lang w:val="ru-RU"/>
              </w:rPr>
            </w:pP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tblCellSpacing w:w="20" w:type="dxa"/>
        </w:trPr>
        <w:tc>
          <w:tcPr>
            <w:tcW w:w="4022" w:type="dxa"/>
          </w:tcPr>
          <w:p w:rsidR="009D7B02" w:rsidRPr="00562F07" w:rsidRDefault="009D7B02" w:rsidP="009D7B02">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Имена и одговарајуће професионалне квалификације  лица која ће бити одговорна за извршење уговора:</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tblCellSpacing w:w="20" w:type="dxa"/>
        </w:trPr>
        <w:tc>
          <w:tcPr>
            <w:tcW w:w="4022"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 xml:space="preserve">Телефон:  </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tblCellSpacing w:w="20" w:type="dxa"/>
        </w:trPr>
        <w:tc>
          <w:tcPr>
            <w:tcW w:w="4022"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 xml:space="preserve">Е – mail адреса:  </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tblCellSpacing w:w="20" w:type="dxa"/>
        </w:trPr>
        <w:tc>
          <w:tcPr>
            <w:tcW w:w="4022" w:type="dxa"/>
          </w:tcPr>
          <w:p w:rsidR="009D7B02" w:rsidRPr="00562F07" w:rsidRDefault="009D7B02" w:rsidP="009D7B02">
            <w:pPr>
              <w:spacing w:after="0" w:line="240" w:lineRule="auto"/>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Интернет страница на којој су докази из чл.77.ЗЈН јавно доступни</w:t>
            </w:r>
            <w:r w:rsidRPr="00562F07">
              <w:rPr>
                <w:rFonts w:ascii="Verdana" w:eastAsia="Times New Roman" w:hAnsi="Verdana" w:cs="Times New Roman"/>
                <w:bCs/>
                <w:sz w:val="20"/>
                <w:szCs w:val="20"/>
                <w:lang w:val="sr-Cyrl-RS"/>
              </w:rPr>
              <w:t xml:space="preserve"> </w:t>
            </w:r>
          </w:p>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bCs/>
                <w:sz w:val="20"/>
                <w:szCs w:val="20"/>
                <w:lang w:val="ru-RU"/>
              </w:rPr>
              <w:t>*(уколико се не достављају уз</w:t>
            </w:r>
            <w:r w:rsidRPr="00562F07">
              <w:rPr>
                <w:rFonts w:ascii="Verdana" w:eastAsia="Times New Roman" w:hAnsi="Verdana" w:cs="Times New Roman"/>
                <w:bCs/>
                <w:sz w:val="20"/>
                <w:szCs w:val="20"/>
                <w:lang w:val="sr-Latn-CS"/>
              </w:rPr>
              <w:t xml:space="preserve"> </w:t>
            </w:r>
            <w:r w:rsidRPr="00562F07">
              <w:rPr>
                <w:rFonts w:ascii="Verdana" w:eastAsia="Times New Roman" w:hAnsi="Verdana" w:cs="Times New Roman"/>
                <w:bCs/>
                <w:sz w:val="20"/>
                <w:szCs w:val="20"/>
                <w:lang w:val="ru-RU"/>
              </w:rPr>
              <w:t>понуду, а ако се даје изјава не треба попуњавати):</w:t>
            </w:r>
          </w:p>
        </w:tc>
        <w:tc>
          <w:tcPr>
            <w:tcW w:w="5206" w:type="dxa"/>
            <w:gridSpan w:val="2"/>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tblCellSpacing w:w="20" w:type="dxa"/>
        </w:trPr>
        <w:tc>
          <w:tcPr>
            <w:tcW w:w="4022" w:type="dxa"/>
          </w:tcPr>
          <w:p w:rsidR="009D7B02" w:rsidRPr="00562F07" w:rsidRDefault="009D7B02" w:rsidP="009D7B02">
            <w:pPr>
              <w:spacing w:after="0" w:line="240" w:lineRule="auto"/>
              <w:jc w:val="both"/>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Понуђач се налази у регистру понуђача АПР:</w:t>
            </w:r>
          </w:p>
        </w:tc>
        <w:tc>
          <w:tcPr>
            <w:tcW w:w="2536" w:type="dxa"/>
            <w:vAlign w:val="center"/>
          </w:tcPr>
          <w:p w:rsidR="009D7B02" w:rsidRPr="00562F07" w:rsidRDefault="009D7B02" w:rsidP="009D7B02">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да</w:t>
            </w:r>
          </w:p>
        </w:tc>
        <w:tc>
          <w:tcPr>
            <w:tcW w:w="2630" w:type="dxa"/>
            <w:vAlign w:val="center"/>
          </w:tcPr>
          <w:p w:rsidR="009D7B02" w:rsidRPr="00562F07" w:rsidRDefault="009D7B02" w:rsidP="009D7B02">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не</w:t>
            </w:r>
          </w:p>
        </w:tc>
      </w:tr>
    </w:tbl>
    <w:p w:rsidR="009D7B02" w:rsidRPr="00562F07" w:rsidRDefault="009D7B02" w:rsidP="009D7B02">
      <w:pPr>
        <w:spacing w:after="0" w:line="240" w:lineRule="auto"/>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 xml:space="preserve"> </w:t>
      </w:r>
    </w:p>
    <w:p w:rsidR="009D7B02" w:rsidRPr="00562F07" w:rsidRDefault="009D7B02" w:rsidP="009D7B02">
      <w:pPr>
        <w:autoSpaceDE w:val="0"/>
        <w:autoSpaceDN w:val="0"/>
        <w:adjustRightInd w:val="0"/>
        <w:spacing w:after="0" w:line="240" w:lineRule="auto"/>
        <w:jc w:val="center"/>
        <w:rPr>
          <w:rFonts w:ascii="Verdana" w:eastAsia="Times New Roman" w:hAnsi="Verdana" w:cs="Times New Roman"/>
          <w:b/>
          <w:bCs/>
          <w:sz w:val="20"/>
          <w:szCs w:val="20"/>
          <w:lang w:val="ru-RU"/>
        </w:rPr>
      </w:pPr>
      <w:r w:rsidRPr="00562F07">
        <w:rPr>
          <w:rFonts w:ascii="Verdana" w:eastAsia="Times New Roman" w:hAnsi="Verdana" w:cs="Times New Roman"/>
          <w:b/>
          <w:bCs/>
          <w:sz w:val="20"/>
          <w:szCs w:val="20"/>
          <w:lang w:val="ru-RU"/>
        </w:rPr>
        <w:t xml:space="preserve">        ПОНУЂАЧ - НОСИЛАЦ ПОСЛА</w:t>
      </w:r>
    </w:p>
    <w:p w:rsidR="009D7B02" w:rsidRPr="00562F07" w:rsidRDefault="009D7B02" w:rsidP="009D7B02">
      <w:pPr>
        <w:autoSpaceDE w:val="0"/>
        <w:autoSpaceDN w:val="0"/>
        <w:adjustRightInd w:val="0"/>
        <w:spacing w:after="0" w:line="240" w:lineRule="auto"/>
        <w:jc w:val="center"/>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М.П. ____________________________</w:t>
      </w:r>
    </w:p>
    <w:p w:rsidR="009D7B02" w:rsidRPr="00562F07" w:rsidRDefault="009D7B02" w:rsidP="009D7B02">
      <w:pPr>
        <w:spacing w:after="0" w:line="240" w:lineRule="auto"/>
        <w:jc w:val="center"/>
        <w:rPr>
          <w:rFonts w:ascii="Verdana" w:eastAsia="Times New Roman" w:hAnsi="Verdana" w:cs="Times New Roman"/>
          <w:sz w:val="24"/>
          <w:szCs w:val="24"/>
          <w:vertAlign w:val="superscript"/>
          <w:lang w:val="ru-RU"/>
        </w:rPr>
      </w:pPr>
      <w:bookmarkStart w:id="0" w:name="OLE_LINK1"/>
      <w:bookmarkStart w:id="1" w:name="OLE_LINK2"/>
      <w:r w:rsidRPr="00562F07">
        <w:rPr>
          <w:rFonts w:ascii="Verdana" w:eastAsia="Times New Roman" w:hAnsi="Verdana" w:cs="Times New Roman"/>
          <w:bCs/>
          <w:sz w:val="20"/>
          <w:szCs w:val="20"/>
          <w:lang w:val="ru-RU"/>
        </w:rPr>
        <w:t xml:space="preserve">     </w:t>
      </w:r>
      <w:r w:rsidRPr="00562F07">
        <w:rPr>
          <w:rFonts w:ascii="Verdana" w:eastAsia="Times New Roman" w:hAnsi="Verdana" w:cs="Times New Roman"/>
          <w:bCs/>
          <w:sz w:val="24"/>
          <w:szCs w:val="24"/>
          <w:vertAlign w:val="superscript"/>
          <w:lang w:val="ru-RU"/>
        </w:rPr>
        <w:t>(потпис овлашћеног лица)</w:t>
      </w:r>
    </w:p>
    <w:bookmarkEnd w:id="0"/>
    <w:bookmarkEnd w:id="1"/>
    <w:p w:rsidR="009D7B02" w:rsidRPr="00562F07"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p w:rsidR="009D7B02" w:rsidRPr="00562F07" w:rsidRDefault="009D7B02" w:rsidP="009D7B02">
      <w:pPr>
        <w:autoSpaceDE w:val="0"/>
        <w:autoSpaceDN w:val="0"/>
        <w:adjustRightInd w:val="0"/>
        <w:spacing w:after="0" w:line="240" w:lineRule="auto"/>
        <w:rPr>
          <w:rFonts w:ascii="Verdana" w:eastAsia="Times New Roman" w:hAnsi="Verdana" w:cs="Times New Roman"/>
          <w:sz w:val="16"/>
          <w:szCs w:val="16"/>
          <w:u w:val="single"/>
          <w:lang w:val="ru-RU"/>
        </w:rPr>
      </w:pPr>
      <w:r w:rsidRPr="00562F07">
        <w:rPr>
          <w:rFonts w:ascii="Verdana" w:eastAsia="Times New Roman" w:hAnsi="Verdana" w:cs="Times New Roman"/>
          <w:sz w:val="16"/>
          <w:szCs w:val="16"/>
          <w:u w:val="single"/>
          <w:lang w:val="ru-RU"/>
        </w:rPr>
        <w:t>Напомена:</w:t>
      </w:r>
    </w:p>
    <w:p w:rsidR="009D7B02" w:rsidRPr="00562F07" w:rsidRDefault="009D7B02" w:rsidP="00C83756">
      <w:pPr>
        <w:numPr>
          <w:ilvl w:val="0"/>
          <w:numId w:val="18"/>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562F07">
        <w:rPr>
          <w:rFonts w:ascii="Verdana" w:eastAsia="Times New Roman" w:hAnsi="Verdana" w:cs="Times New Roman"/>
          <w:sz w:val="16"/>
          <w:szCs w:val="16"/>
          <w:lang w:val="ru-RU"/>
        </w:rPr>
        <w:t>Образац општи подаци о понуђачу из групе понуђача  попуњавају и уз понуду подносе само они понуђачи који подносе заједничку понуду.</w:t>
      </w:r>
    </w:p>
    <w:p w:rsidR="009D7B02" w:rsidRPr="00562F07" w:rsidRDefault="009D7B02" w:rsidP="00C83756">
      <w:pPr>
        <w:numPr>
          <w:ilvl w:val="0"/>
          <w:numId w:val="18"/>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562F07">
        <w:rPr>
          <w:rFonts w:ascii="Verdana" w:eastAsia="Times New Roman" w:hAnsi="Verdana" w:cs="Times New Roman"/>
          <w:sz w:val="16"/>
          <w:szCs w:val="16"/>
          <w:lang w:val="ru-RU"/>
        </w:rPr>
        <w:t>Ако понуђач не наступа у заједничкој понуди, Образац општи подаци о понуђачу из групе понуђача  се не попуњава и не доставља уз понуду.</w:t>
      </w:r>
    </w:p>
    <w:p w:rsidR="009D7B02" w:rsidRPr="00562F07" w:rsidRDefault="009D7B02" w:rsidP="00C83756">
      <w:pPr>
        <w:numPr>
          <w:ilvl w:val="0"/>
          <w:numId w:val="18"/>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562F07">
        <w:rPr>
          <w:rFonts w:ascii="Verdana" w:eastAsia="Times New Roman" w:hAnsi="Verdana" w:cs="Times New Roman"/>
          <w:sz w:val="16"/>
          <w:szCs w:val="16"/>
          <w:lang w:val="ru-RU"/>
        </w:rPr>
        <w:t>Образац општи подаци о понуђачу из групе понуђача попуњава  и потписује понуђач – носилац посла, односно његово овлашћено лице.</w:t>
      </w:r>
    </w:p>
    <w:p w:rsidR="009D7B02" w:rsidRPr="00562F07" w:rsidRDefault="009D7B02" w:rsidP="00C83756">
      <w:pPr>
        <w:numPr>
          <w:ilvl w:val="0"/>
          <w:numId w:val="18"/>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562F07">
        <w:rPr>
          <w:rFonts w:ascii="Verdana" w:eastAsia="Times New Roman" w:hAnsi="Verdana" w:cs="Times New Roman"/>
          <w:sz w:val="16"/>
          <w:szCs w:val="16"/>
          <w:lang w:val="ru-RU"/>
        </w:rPr>
        <w:t>Уколико има више понуђача у групи понуђача Образац општи подаци о св</w:t>
      </w:r>
      <w:r w:rsidR="00842CC1" w:rsidRPr="00562F07">
        <w:rPr>
          <w:rFonts w:ascii="Verdana" w:eastAsia="Times New Roman" w:hAnsi="Verdana" w:cs="Times New Roman"/>
          <w:sz w:val="16"/>
          <w:szCs w:val="16"/>
          <w:lang w:val="ru-RU"/>
        </w:rPr>
        <w:t>аком понуђачу из групе понуђача</w:t>
      </w:r>
      <w:r w:rsidRPr="00562F07">
        <w:rPr>
          <w:rFonts w:ascii="Verdana" w:eastAsia="Times New Roman" w:hAnsi="Verdana" w:cs="Times New Roman"/>
          <w:sz w:val="16"/>
          <w:szCs w:val="16"/>
          <w:lang w:val="ru-RU"/>
        </w:rPr>
        <w:t xml:space="preserve"> се може умножити.</w:t>
      </w:r>
    </w:p>
    <w:p w:rsidR="009D7B02" w:rsidRPr="00562F07" w:rsidRDefault="009D7B02"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562F07">
        <w:rPr>
          <w:rFonts w:ascii="Verdana" w:eastAsia="Times New Roman" w:hAnsi="Verdana" w:cs="Times New Roman"/>
          <w:sz w:val="16"/>
          <w:szCs w:val="16"/>
          <w:lang w:val="ru-RU"/>
        </w:rPr>
        <w:br w:type="page"/>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562F07" w:rsidRPr="00562F07" w:rsidTr="00EB00E6">
        <w:tc>
          <w:tcPr>
            <w:tcW w:w="9408" w:type="dxa"/>
            <w:shd w:val="clear" w:color="auto" w:fill="C2D69B" w:themeFill="accent3" w:themeFillTint="99"/>
          </w:tcPr>
          <w:p w:rsidR="00EB00E6" w:rsidRPr="00562F07" w:rsidRDefault="00EB00E6" w:rsidP="00E942F3">
            <w:pPr>
              <w:autoSpaceDE w:val="0"/>
              <w:autoSpaceDN w:val="0"/>
              <w:adjustRightInd w:val="0"/>
              <w:spacing w:before="120" w:after="120"/>
              <w:jc w:val="center"/>
              <w:rPr>
                <w:rFonts w:ascii="Verdana" w:hAnsi="Verdana"/>
                <w:lang w:val="ru-RU"/>
              </w:rPr>
            </w:pPr>
            <w:r w:rsidRPr="00562F07">
              <w:rPr>
                <w:rFonts w:ascii="Verdana" w:hAnsi="Verdana"/>
                <w:b/>
                <w:lang w:val="ru-RU"/>
              </w:rPr>
              <w:lastRenderedPageBreak/>
              <w:t>6.1. ОБРАЗАЦ ОПШТИ ПОДАЦИ О ПОДИЗВОЂАЧИМА</w:t>
            </w:r>
          </w:p>
        </w:tc>
      </w:tr>
    </w:tbl>
    <w:p w:rsidR="009D7B02" w:rsidRPr="00562F07" w:rsidRDefault="009D7B02" w:rsidP="00731539">
      <w:pPr>
        <w:autoSpaceDE w:val="0"/>
        <w:autoSpaceDN w:val="0"/>
        <w:adjustRightInd w:val="0"/>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sz w:val="20"/>
          <w:szCs w:val="20"/>
          <w:lang w:val="ru-RU"/>
        </w:rPr>
        <w:t xml:space="preserve">У вези са Позивом за подношење понуде за јавну набавку </w:t>
      </w:r>
      <w:r w:rsidR="00D36293" w:rsidRPr="00562F07">
        <w:rPr>
          <w:rFonts w:ascii="Verdana" w:eastAsia="Times New Roman" w:hAnsi="Verdana" w:cs="Times New Roman"/>
          <w:sz w:val="20"/>
          <w:szCs w:val="20"/>
          <w:lang w:val="sr-Cyrl-RS"/>
        </w:rPr>
        <w:t xml:space="preserve">услуга – </w:t>
      </w:r>
      <w:r w:rsidR="00B64CD6" w:rsidRPr="00562F07">
        <w:rPr>
          <w:rFonts w:ascii="Verdana" w:eastAsia="Times New Roman" w:hAnsi="Verdana" w:cs="Verdana"/>
          <w:sz w:val="20"/>
          <w:szCs w:val="20"/>
          <w:lang w:val="sr-Cyrl-RS" w:eastAsia="sr-Latn-RS"/>
        </w:rPr>
        <w:t>координације, организације и логистичке подршке за потребе  пројекта „Интегрисани одговор на насиље над женама у Војводини – 2. фаза“</w:t>
      </w:r>
      <w:r w:rsidR="00B64CD6" w:rsidRPr="00562F07">
        <w:rPr>
          <w:rFonts w:ascii="Verdana" w:eastAsia="Times New Roman" w:hAnsi="Verdana" w:cs="Times New Roman"/>
          <w:sz w:val="20"/>
          <w:szCs w:val="20"/>
          <w:lang w:val="ru-RU"/>
        </w:rPr>
        <w:t>,</w:t>
      </w:r>
      <w:r w:rsidRPr="00562F07">
        <w:rPr>
          <w:rFonts w:ascii="Verdana" w:eastAsia="Times New Roman" w:hAnsi="Verdana" w:cs="Times New Roman"/>
          <w:sz w:val="20"/>
          <w:szCs w:val="20"/>
          <w:lang w:val="ru-RU"/>
        </w:rPr>
        <w:t xml:space="preserve"> у </w:t>
      </w:r>
      <w:r w:rsidR="005420E0" w:rsidRPr="00562F07">
        <w:rPr>
          <w:rFonts w:ascii="Verdana" w:eastAsia="Times New Roman" w:hAnsi="Verdana" w:cs="Times New Roman"/>
          <w:sz w:val="20"/>
          <w:szCs w:val="20"/>
          <w:lang w:val="ru-RU"/>
        </w:rPr>
        <w:t>отвореном поступку</w:t>
      </w:r>
      <w:r w:rsidRPr="00562F07">
        <w:rPr>
          <w:rFonts w:ascii="Verdana" w:eastAsia="Times New Roman" w:hAnsi="Verdana" w:cs="Times New Roman"/>
          <w:sz w:val="20"/>
          <w:szCs w:val="20"/>
          <w:lang w:val="ru-RU"/>
        </w:rPr>
        <w:t xml:space="preserve">, </w:t>
      </w:r>
      <w:r w:rsidR="00345076" w:rsidRPr="00562F07">
        <w:rPr>
          <w:rFonts w:ascii="Verdana" w:eastAsia="Times New Roman" w:hAnsi="Verdana" w:cs="Times New Roman"/>
          <w:sz w:val="20"/>
          <w:szCs w:val="20"/>
          <w:lang w:val="sr-Cyrl-CS"/>
        </w:rPr>
        <w:t xml:space="preserve">ЈНОП </w:t>
      </w:r>
      <w:r w:rsidR="00345076" w:rsidRPr="00562F07">
        <w:rPr>
          <w:rFonts w:ascii="Verdana" w:eastAsia="Times New Roman" w:hAnsi="Verdana" w:cs="Times New Roman"/>
          <w:sz w:val="20"/>
          <w:szCs w:val="20"/>
          <w:lang w:val="sr-Cyrl-RS"/>
        </w:rPr>
        <w:t>1/</w:t>
      </w:r>
      <w:r w:rsidR="00345076" w:rsidRPr="00562F07">
        <w:rPr>
          <w:rFonts w:ascii="Verdana" w:eastAsia="Times New Roman" w:hAnsi="Verdana" w:cs="Times New Roman"/>
          <w:sz w:val="20"/>
          <w:szCs w:val="20"/>
          <w:lang w:val="sr-Cyrl-CS"/>
        </w:rPr>
        <w:t>201</w:t>
      </w:r>
      <w:r w:rsidR="00345076" w:rsidRPr="00562F07">
        <w:rPr>
          <w:rFonts w:ascii="Verdana" w:eastAsia="Times New Roman" w:hAnsi="Verdana" w:cs="Times New Roman"/>
          <w:sz w:val="20"/>
          <w:szCs w:val="20"/>
          <w:lang w:val="sr-Latn-RS"/>
        </w:rPr>
        <w:t>7</w:t>
      </w:r>
      <w:r w:rsidRPr="00562F07">
        <w:rPr>
          <w:rFonts w:ascii="Verdana" w:eastAsia="Times New Roman" w:hAnsi="Verdana" w:cs="Times New Roman"/>
          <w:sz w:val="20"/>
          <w:szCs w:val="20"/>
          <w:lang w:val="ru-RU"/>
        </w:rPr>
        <w:t>,</w:t>
      </w:r>
      <w:r w:rsidRPr="00562F07">
        <w:rPr>
          <w:rFonts w:ascii="Verdana" w:eastAsia="Times New Roman" w:hAnsi="Verdana" w:cs="Times New Roman"/>
          <w:bCs/>
          <w:sz w:val="20"/>
          <w:szCs w:val="20"/>
          <w:lang w:val="ru-RU"/>
        </w:rPr>
        <w:t xml:space="preserve"> објављ</w:t>
      </w:r>
      <w:r w:rsidR="00562F07">
        <w:rPr>
          <w:rFonts w:ascii="Verdana" w:eastAsia="Times New Roman" w:hAnsi="Verdana" w:cs="Times New Roman"/>
          <w:bCs/>
          <w:sz w:val="20"/>
          <w:szCs w:val="20"/>
          <w:lang w:val="ru-RU"/>
        </w:rPr>
        <w:t>еног на Порталу јавних набавки</w:t>
      </w:r>
      <w:r w:rsidR="00FA12D8" w:rsidRPr="00562F07">
        <w:rPr>
          <w:rFonts w:ascii="Verdana" w:eastAsia="Times New Roman" w:hAnsi="Verdana" w:cs="Times New Roman"/>
          <w:bCs/>
          <w:sz w:val="20"/>
          <w:szCs w:val="20"/>
          <w:lang w:val="ru-RU"/>
        </w:rPr>
        <w:t>,</w:t>
      </w:r>
      <w:r w:rsidRPr="00562F07">
        <w:rPr>
          <w:rFonts w:ascii="Verdana" w:eastAsia="Times New Roman" w:hAnsi="Verdana" w:cs="Times New Roman"/>
          <w:bCs/>
          <w:sz w:val="20"/>
          <w:szCs w:val="20"/>
          <w:lang w:val="ru-RU"/>
        </w:rPr>
        <w:t xml:space="preserve"> интернет страници Наручиоца </w:t>
      </w:r>
      <w:r w:rsidR="002D117E" w:rsidRPr="00562F07">
        <w:rPr>
          <w:rFonts w:ascii="Verdana" w:hAnsi="Verdana"/>
          <w:b/>
          <w:sz w:val="20"/>
          <w:szCs w:val="20"/>
          <w:u w:val="single"/>
        </w:rPr>
        <w:t>www.socijalnapolitika.vojvodina.gov.rs</w:t>
      </w:r>
      <w:r w:rsidRPr="00562F07">
        <w:rPr>
          <w:rFonts w:ascii="Verdana" w:eastAsia="Times New Roman" w:hAnsi="Verdana" w:cs="Times New Roman"/>
          <w:sz w:val="20"/>
          <w:szCs w:val="20"/>
          <w:lang w:val="sr-Cyrl-CS"/>
        </w:rPr>
        <w:t xml:space="preserve">, </w:t>
      </w:r>
      <w:r w:rsidR="00300F58" w:rsidRPr="00562F07">
        <w:rPr>
          <w:rFonts w:ascii="Verdana" w:eastAsia="Times New Roman" w:hAnsi="Verdana" w:cs="Times New Roman"/>
          <w:bCs/>
          <w:sz w:val="20"/>
          <w:szCs w:val="20"/>
          <w:lang w:val="ru-RU"/>
        </w:rPr>
        <w:t xml:space="preserve">дана </w:t>
      </w:r>
      <w:r w:rsidR="000B29DF" w:rsidRPr="00562F07">
        <w:rPr>
          <w:rFonts w:ascii="Verdana" w:eastAsia="Times New Roman" w:hAnsi="Verdana" w:cs="Times New Roman"/>
          <w:sz w:val="20"/>
          <w:szCs w:val="20"/>
          <w:lang w:val="sr-Cyrl-RS"/>
        </w:rPr>
        <w:t>21</w:t>
      </w:r>
      <w:r w:rsidR="00CB1FB7" w:rsidRPr="00562F07">
        <w:rPr>
          <w:rFonts w:ascii="Verdana" w:eastAsia="Times New Roman" w:hAnsi="Verdana" w:cs="Times New Roman"/>
          <w:sz w:val="20"/>
          <w:szCs w:val="20"/>
          <w:lang w:val="sr-Cyrl-RS"/>
        </w:rPr>
        <w:t>.0</w:t>
      </w:r>
      <w:r w:rsidR="008A48DA" w:rsidRPr="00562F07">
        <w:rPr>
          <w:rFonts w:ascii="Verdana" w:eastAsia="Times New Roman" w:hAnsi="Verdana" w:cs="Times New Roman"/>
          <w:sz w:val="20"/>
          <w:szCs w:val="20"/>
          <w:lang w:val="sr-Latn-RS"/>
        </w:rPr>
        <w:t>6</w:t>
      </w:r>
      <w:r w:rsidR="00CB1FB7" w:rsidRPr="00562F07">
        <w:rPr>
          <w:rFonts w:ascii="Verdana" w:eastAsia="Times New Roman" w:hAnsi="Verdana" w:cs="Times New Roman"/>
          <w:sz w:val="20"/>
          <w:szCs w:val="20"/>
          <w:lang w:val="sr-Cyrl-RS"/>
        </w:rPr>
        <w:t>.</w:t>
      </w:r>
      <w:r w:rsidR="00CB1FB7" w:rsidRPr="00562F07">
        <w:rPr>
          <w:rFonts w:ascii="Verdana" w:eastAsia="Times New Roman" w:hAnsi="Verdana" w:cs="Times New Roman"/>
          <w:sz w:val="20"/>
          <w:szCs w:val="20"/>
          <w:lang w:val="sr-Cyrl-CS"/>
        </w:rPr>
        <w:t>201</w:t>
      </w:r>
      <w:r w:rsidR="00CB1FB7" w:rsidRPr="00562F07">
        <w:rPr>
          <w:rFonts w:ascii="Verdana" w:eastAsia="Times New Roman" w:hAnsi="Verdana" w:cs="Times New Roman"/>
          <w:sz w:val="20"/>
          <w:szCs w:val="20"/>
          <w:lang w:val="sr-Cyrl-RS"/>
        </w:rPr>
        <w:t>7</w:t>
      </w:r>
      <w:r w:rsidR="00CB1FB7" w:rsidRPr="00562F07">
        <w:rPr>
          <w:rFonts w:ascii="Verdana" w:eastAsia="Times New Roman" w:hAnsi="Verdana" w:cs="Times New Roman"/>
          <w:sz w:val="20"/>
          <w:szCs w:val="20"/>
          <w:lang w:val="sr-Cyrl-CS"/>
        </w:rPr>
        <w:t>. године</w:t>
      </w:r>
      <w:r w:rsidR="00CB1FB7" w:rsidRPr="00562F07">
        <w:rPr>
          <w:rFonts w:ascii="Verdana" w:eastAsia="Times New Roman" w:hAnsi="Verdana" w:cs="Times New Roman"/>
          <w:bCs/>
          <w:sz w:val="20"/>
          <w:szCs w:val="20"/>
          <w:lang w:val="ru-RU"/>
        </w:rPr>
        <w:t xml:space="preserve"> </w:t>
      </w:r>
      <w:r w:rsidR="00300F58" w:rsidRPr="00562F07">
        <w:rPr>
          <w:rFonts w:ascii="Verdana" w:eastAsia="Times New Roman" w:hAnsi="Verdana" w:cs="Times New Roman"/>
          <w:b/>
          <w:sz w:val="20"/>
          <w:szCs w:val="20"/>
          <w:lang w:val="ru-RU"/>
        </w:rPr>
        <w:t xml:space="preserve"> </w:t>
      </w:r>
      <w:r w:rsidR="00C33EE0" w:rsidRPr="00562F07">
        <w:rPr>
          <w:rFonts w:ascii="Verdana" w:eastAsia="Times New Roman" w:hAnsi="Verdana" w:cs="Times New Roman"/>
          <w:bCs/>
          <w:sz w:val="20"/>
          <w:szCs w:val="20"/>
          <w:lang w:val="sr-Cyrl-RS"/>
        </w:rPr>
        <w:t xml:space="preserve">и </w:t>
      </w:r>
      <w:r w:rsidR="00C33EE0" w:rsidRPr="00562F07">
        <w:rPr>
          <w:rFonts w:ascii="Verdana" w:eastAsia="Times New Roman" w:hAnsi="Verdana" w:cs="Times New Roman"/>
          <w:noProof/>
          <w:sz w:val="20"/>
          <w:szCs w:val="20"/>
          <w:lang w:val="sr-Cyrl-RS"/>
        </w:rPr>
        <w:t>Порталу службених гласила Републике Србије и базе прописа</w:t>
      </w:r>
    </w:p>
    <w:p w:rsidR="009D7B02" w:rsidRPr="00562F07" w:rsidRDefault="009D7B02" w:rsidP="009D7B02">
      <w:pPr>
        <w:autoSpaceDE w:val="0"/>
        <w:autoSpaceDN w:val="0"/>
        <w:adjustRightInd w:val="0"/>
        <w:spacing w:after="0" w:line="240" w:lineRule="auto"/>
        <w:ind w:firstLine="720"/>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изјављујемо да понуду подносимо са подизвођачем/има.</w:t>
      </w:r>
    </w:p>
    <w:p w:rsidR="009D7B02" w:rsidRPr="00562F07"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p w:rsidR="009D7B02" w:rsidRPr="00562F07" w:rsidRDefault="009D7B02" w:rsidP="009D7B02">
      <w:pPr>
        <w:spacing w:after="0" w:line="240" w:lineRule="auto"/>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ОПШТИ ПОДАЦИ О ПОДИЗВОЂАЧИМА</w:t>
      </w:r>
    </w:p>
    <w:p w:rsidR="009D7B02" w:rsidRPr="00562F07" w:rsidRDefault="009D7B02" w:rsidP="009D7B02">
      <w:pPr>
        <w:spacing w:after="0" w:line="240" w:lineRule="auto"/>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1. ПОДИЗВОЂАЧ бр. 1</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338"/>
        <w:gridCol w:w="4896"/>
      </w:tblGrid>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sr-Cyrl-CS"/>
              </w:rPr>
              <w:t>П</w:t>
            </w:r>
            <w:r w:rsidRPr="00562F07">
              <w:rPr>
                <w:rFonts w:ascii="Verdana" w:eastAsia="Times New Roman" w:hAnsi="Verdana" w:cs="Times New Roman"/>
                <w:sz w:val="20"/>
                <w:szCs w:val="20"/>
                <w:lang w:val="ru-RU"/>
              </w:rPr>
              <w:t>ословно име:</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EB00E6">
        <w:trPr>
          <w:tblCellSpacing w:w="20" w:type="dxa"/>
        </w:trPr>
        <w:tc>
          <w:tcPr>
            <w:tcW w:w="4278" w:type="dxa"/>
            <w:shd w:val="clear" w:color="auto" w:fill="EAF1DD" w:themeFill="accent3" w:themeFillTint="33"/>
            <w:vAlign w:val="center"/>
          </w:tcPr>
          <w:p w:rsidR="009D7B02" w:rsidRPr="00562F07" w:rsidRDefault="009D7B02" w:rsidP="00EB00E6">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Назив:</w:t>
            </w:r>
          </w:p>
          <w:p w:rsidR="009D7B02" w:rsidRPr="00562F07" w:rsidRDefault="009D7B02" w:rsidP="00EB00E6">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*попуњава само предузетник</w:t>
            </w:r>
          </w:p>
        </w:tc>
        <w:tc>
          <w:tcPr>
            <w:tcW w:w="4836" w:type="dxa"/>
            <w:shd w:val="clear" w:color="auto" w:fill="EAF1DD" w:themeFill="accent3" w:themeFillTint="33"/>
            <w:vAlign w:val="center"/>
          </w:tcPr>
          <w:p w:rsidR="009D7B02" w:rsidRPr="00562F07" w:rsidRDefault="009D7B02" w:rsidP="00EB00E6">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 </w:t>
            </w:r>
          </w:p>
        </w:tc>
      </w:tr>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t>Скраћено пословно име:</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sr-Cyrl-CS"/>
              </w:rPr>
            </w:pPr>
          </w:p>
        </w:tc>
      </w:tr>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Правни облик:</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sr-Cyrl-CS"/>
              </w:rPr>
            </w:pPr>
          </w:p>
        </w:tc>
      </w:tr>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t>Место и адреса седишта:</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sr-Cyrl-RS"/>
              </w:rPr>
            </w:pPr>
          </w:p>
          <w:p w:rsidR="009D7B02" w:rsidRPr="00562F07" w:rsidRDefault="009D7B02" w:rsidP="009D7B02">
            <w:pPr>
              <w:spacing w:after="0" w:line="240" w:lineRule="auto"/>
              <w:rPr>
                <w:rFonts w:ascii="Verdana" w:eastAsia="Times New Roman" w:hAnsi="Verdana" w:cs="Times New Roman"/>
                <w:sz w:val="20"/>
                <w:szCs w:val="20"/>
                <w:lang w:val="sr-Cyrl-RS"/>
              </w:rPr>
            </w:pPr>
          </w:p>
        </w:tc>
      </w:tr>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 xml:space="preserve">Матични број:  </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sr-Cyrl-CS"/>
              </w:rPr>
            </w:pPr>
          </w:p>
        </w:tc>
      </w:tr>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 xml:space="preserve">ПИБ:  </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sr-Cyrl-CS"/>
              </w:rPr>
            </w:pPr>
          </w:p>
        </w:tc>
      </w:tr>
      <w:tr w:rsidR="00562F07" w:rsidRPr="00562F07" w:rsidTr="00F67A0D">
        <w:trPr>
          <w:cantSplit/>
          <w:trHeight w:val="240"/>
          <w:tblCellSpacing w:w="20" w:type="dxa"/>
        </w:trPr>
        <w:tc>
          <w:tcPr>
            <w:tcW w:w="4278" w:type="dxa"/>
            <w:vMerge w:val="restart"/>
          </w:tcPr>
          <w:p w:rsidR="009D7B02" w:rsidRPr="00562F07" w:rsidRDefault="009D7B02" w:rsidP="009D7B02">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Назив банке и</w:t>
            </w:r>
          </w:p>
          <w:p w:rsidR="009D7B02" w:rsidRPr="00562F07" w:rsidRDefault="009D7B02" w:rsidP="009D7B02">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број рачуна: </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cantSplit/>
          <w:trHeight w:val="240"/>
          <w:tblCellSpacing w:w="20" w:type="dxa"/>
        </w:trPr>
        <w:tc>
          <w:tcPr>
            <w:tcW w:w="4278" w:type="dxa"/>
            <w:vMerge/>
          </w:tcPr>
          <w:p w:rsidR="009D7B02" w:rsidRPr="00562F07" w:rsidRDefault="009D7B02" w:rsidP="009D7B02">
            <w:pPr>
              <w:spacing w:after="0" w:line="240" w:lineRule="auto"/>
              <w:rPr>
                <w:rFonts w:ascii="Verdana" w:eastAsia="Times New Roman" w:hAnsi="Verdana" w:cs="Times New Roman"/>
                <w:sz w:val="20"/>
                <w:szCs w:val="20"/>
                <w:lang w:val="ru-RU"/>
              </w:rPr>
            </w:pP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Проценат укупне вредности набавке који ће се поверити подизвођачу:</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Део предмета  набавке који ће извршити преко подизвођача:</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 xml:space="preserve">Телефон:  </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 xml:space="preserve">Е – mail адреса:  </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Интернет страница на којој су докази из чл.77.ЗЈН јавно доступни</w:t>
            </w:r>
            <w:r w:rsidRPr="00562F07">
              <w:rPr>
                <w:rFonts w:ascii="Verdana" w:eastAsia="Times New Roman" w:hAnsi="Verdana" w:cs="Times New Roman"/>
                <w:bCs/>
                <w:sz w:val="20"/>
                <w:szCs w:val="20"/>
                <w:lang w:val="sr-Cyrl-RS"/>
              </w:rPr>
              <w:t xml:space="preserve"> </w:t>
            </w:r>
          </w:p>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bCs/>
                <w:sz w:val="20"/>
                <w:szCs w:val="20"/>
                <w:lang w:val="ru-RU"/>
              </w:rPr>
              <w:t>*(уколико се не достављају уз</w:t>
            </w:r>
            <w:r w:rsidRPr="00562F07">
              <w:rPr>
                <w:rFonts w:ascii="Verdana" w:eastAsia="Times New Roman" w:hAnsi="Verdana" w:cs="Times New Roman"/>
                <w:bCs/>
                <w:sz w:val="20"/>
                <w:szCs w:val="20"/>
                <w:lang w:val="sr-Latn-CS"/>
              </w:rPr>
              <w:t xml:space="preserve"> </w:t>
            </w:r>
            <w:r w:rsidRPr="00562F07">
              <w:rPr>
                <w:rFonts w:ascii="Verdana" w:eastAsia="Times New Roman" w:hAnsi="Verdana" w:cs="Times New Roman"/>
                <w:bCs/>
                <w:sz w:val="20"/>
                <w:szCs w:val="20"/>
                <w:lang w:val="ru-RU"/>
              </w:rPr>
              <w:t>понуду, а ако се даје изјава не треба попуњавати):</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9D7B02" w:rsidRPr="00562F07" w:rsidTr="00F67A0D">
        <w:trPr>
          <w:tblCellSpacing w:w="20" w:type="dxa"/>
        </w:trPr>
        <w:tc>
          <w:tcPr>
            <w:tcW w:w="4278" w:type="dxa"/>
          </w:tcPr>
          <w:p w:rsidR="009D7B02" w:rsidRPr="00562F07" w:rsidRDefault="009D7B02" w:rsidP="009D7B02">
            <w:pPr>
              <w:spacing w:after="0" w:line="240" w:lineRule="auto"/>
              <w:jc w:val="both"/>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Понуђач се налази у регистру понуђача АПР:</w:t>
            </w:r>
          </w:p>
        </w:tc>
        <w:tc>
          <w:tcPr>
            <w:tcW w:w="4836" w:type="dxa"/>
          </w:tcPr>
          <w:p w:rsidR="009D7B02" w:rsidRPr="00562F07" w:rsidRDefault="009D7B02" w:rsidP="009D7B02">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 </w:t>
            </w:r>
          </w:p>
        </w:tc>
      </w:tr>
    </w:tbl>
    <w:p w:rsidR="009D7B02" w:rsidRPr="00562F07" w:rsidRDefault="009D7B02" w:rsidP="009D7B02">
      <w:pPr>
        <w:spacing w:after="0" w:line="240" w:lineRule="auto"/>
        <w:rPr>
          <w:rFonts w:ascii="Verdana" w:eastAsia="Times New Roman" w:hAnsi="Verdana" w:cs="Times New Roman"/>
          <w:sz w:val="20"/>
          <w:szCs w:val="20"/>
          <w:lang w:val="ru-RU"/>
        </w:rPr>
      </w:pPr>
    </w:p>
    <w:p w:rsidR="00D36293" w:rsidRDefault="00D36293" w:rsidP="009D7B02">
      <w:pPr>
        <w:spacing w:after="0" w:line="240" w:lineRule="auto"/>
        <w:rPr>
          <w:rFonts w:ascii="Verdana" w:eastAsia="Times New Roman" w:hAnsi="Verdana" w:cs="Times New Roman"/>
          <w:sz w:val="20"/>
          <w:szCs w:val="20"/>
          <w:lang w:val="ru-RU"/>
        </w:rPr>
      </w:pPr>
    </w:p>
    <w:p w:rsidR="00562F07" w:rsidRPr="00562F07" w:rsidRDefault="00562F07" w:rsidP="009D7B02">
      <w:pPr>
        <w:spacing w:after="0" w:line="240" w:lineRule="auto"/>
        <w:rPr>
          <w:rFonts w:ascii="Verdana" w:eastAsia="Times New Roman" w:hAnsi="Verdana" w:cs="Times New Roman"/>
          <w:sz w:val="20"/>
          <w:szCs w:val="20"/>
          <w:lang w:val="ru-RU"/>
        </w:rPr>
      </w:pPr>
    </w:p>
    <w:p w:rsidR="009D7B02" w:rsidRPr="00562F07" w:rsidRDefault="009D7B02" w:rsidP="009D7B02">
      <w:pPr>
        <w:spacing w:after="0" w:line="240" w:lineRule="auto"/>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2.</w:t>
      </w:r>
      <w:r w:rsidRPr="00562F07">
        <w:rPr>
          <w:rFonts w:ascii="Verdana" w:eastAsia="Times New Roman" w:hAnsi="Verdana" w:cs="Times New Roman"/>
          <w:b/>
          <w:sz w:val="20"/>
          <w:szCs w:val="20"/>
          <w:lang w:val="sr-Cyrl-CS"/>
        </w:rPr>
        <w:t xml:space="preserve"> </w:t>
      </w:r>
      <w:r w:rsidRPr="00562F07">
        <w:rPr>
          <w:rFonts w:ascii="Verdana" w:eastAsia="Times New Roman" w:hAnsi="Verdana" w:cs="Times New Roman"/>
          <w:b/>
          <w:sz w:val="20"/>
          <w:szCs w:val="20"/>
          <w:lang w:val="ru-RU"/>
        </w:rPr>
        <w:t>ПОДИЗВОЂАЧ бр. 2</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338"/>
        <w:gridCol w:w="4896"/>
      </w:tblGrid>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sr-Cyrl-CS"/>
              </w:rPr>
              <w:t>П</w:t>
            </w:r>
            <w:r w:rsidRPr="00562F07">
              <w:rPr>
                <w:rFonts w:ascii="Verdana" w:eastAsia="Times New Roman" w:hAnsi="Verdana" w:cs="Times New Roman"/>
                <w:sz w:val="20"/>
                <w:szCs w:val="20"/>
                <w:lang w:val="ru-RU"/>
              </w:rPr>
              <w:t>ословно име:</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EB00E6">
        <w:trPr>
          <w:tblCellSpacing w:w="20" w:type="dxa"/>
        </w:trPr>
        <w:tc>
          <w:tcPr>
            <w:tcW w:w="4278" w:type="dxa"/>
            <w:shd w:val="clear" w:color="auto" w:fill="EAF1DD" w:themeFill="accent3" w:themeFillTint="33"/>
            <w:vAlign w:val="center"/>
          </w:tcPr>
          <w:p w:rsidR="009D7B02" w:rsidRPr="00562F07" w:rsidRDefault="009D7B02" w:rsidP="00EB00E6">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Назив:</w:t>
            </w:r>
          </w:p>
          <w:p w:rsidR="009D7B02" w:rsidRPr="00562F07" w:rsidRDefault="009D7B02" w:rsidP="00EB00E6">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*попуњава само предузетник</w:t>
            </w:r>
          </w:p>
        </w:tc>
        <w:tc>
          <w:tcPr>
            <w:tcW w:w="4836" w:type="dxa"/>
            <w:shd w:val="clear" w:color="auto" w:fill="EAF1DD" w:themeFill="accent3" w:themeFillTint="33"/>
            <w:vAlign w:val="center"/>
          </w:tcPr>
          <w:p w:rsidR="009D7B02" w:rsidRPr="00562F07" w:rsidRDefault="009D7B02" w:rsidP="00EB00E6">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 </w:t>
            </w:r>
          </w:p>
        </w:tc>
      </w:tr>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t>Скраћено пословно име:</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sr-Cyrl-CS"/>
              </w:rPr>
            </w:pPr>
          </w:p>
        </w:tc>
      </w:tr>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Правни облик:</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sr-Cyrl-CS"/>
              </w:rPr>
            </w:pPr>
          </w:p>
        </w:tc>
      </w:tr>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t>Место и адреса седишта:</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sr-Cyrl-RS"/>
              </w:rPr>
            </w:pPr>
          </w:p>
          <w:p w:rsidR="009D7B02" w:rsidRPr="00562F07" w:rsidRDefault="009D7B02" w:rsidP="009D7B02">
            <w:pPr>
              <w:spacing w:after="0" w:line="240" w:lineRule="auto"/>
              <w:rPr>
                <w:rFonts w:ascii="Verdana" w:eastAsia="Times New Roman" w:hAnsi="Verdana" w:cs="Times New Roman"/>
                <w:sz w:val="20"/>
                <w:szCs w:val="20"/>
                <w:lang w:val="sr-Cyrl-RS"/>
              </w:rPr>
            </w:pPr>
          </w:p>
        </w:tc>
      </w:tr>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 xml:space="preserve">Матични број:  </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sr-Cyrl-CS"/>
              </w:rPr>
            </w:pPr>
          </w:p>
        </w:tc>
      </w:tr>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 xml:space="preserve">ПИБ:  </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sr-Cyrl-CS"/>
              </w:rPr>
            </w:pPr>
          </w:p>
        </w:tc>
      </w:tr>
      <w:tr w:rsidR="00562F07" w:rsidRPr="00562F07" w:rsidTr="00F67A0D">
        <w:trPr>
          <w:cantSplit/>
          <w:trHeight w:val="240"/>
          <w:tblCellSpacing w:w="20" w:type="dxa"/>
        </w:trPr>
        <w:tc>
          <w:tcPr>
            <w:tcW w:w="4278" w:type="dxa"/>
            <w:vMerge w:val="restart"/>
          </w:tcPr>
          <w:p w:rsidR="009D7B02" w:rsidRPr="00562F07" w:rsidRDefault="009D7B02" w:rsidP="009D7B02">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Назив банке и</w:t>
            </w:r>
          </w:p>
          <w:p w:rsidR="009D7B02" w:rsidRPr="00562F07" w:rsidRDefault="009D7B02" w:rsidP="009D7B02">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број рачуна: </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cantSplit/>
          <w:trHeight w:val="240"/>
          <w:tblCellSpacing w:w="20" w:type="dxa"/>
        </w:trPr>
        <w:tc>
          <w:tcPr>
            <w:tcW w:w="4278" w:type="dxa"/>
            <w:vMerge/>
          </w:tcPr>
          <w:p w:rsidR="009D7B02" w:rsidRPr="00562F07" w:rsidRDefault="009D7B02" w:rsidP="009D7B02">
            <w:pPr>
              <w:spacing w:after="0" w:line="240" w:lineRule="auto"/>
              <w:rPr>
                <w:rFonts w:ascii="Verdana" w:eastAsia="Times New Roman" w:hAnsi="Verdana" w:cs="Times New Roman"/>
                <w:sz w:val="20"/>
                <w:szCs w:val="20"/>
                <w:lang w:val="ru-RU"/>
              </w:rPr>
            </w:pP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lastRenderedPageBreak/>
              <w:t>Проценат укупне вредности набавке који ће се поверити подизвођачу:</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Део предмета  набавке који ће извршити преко подизвођача:</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 xml:space="preserve">Телефон:  </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 xml:space="preserve">Е – mail адреса:  </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Интернет страница на којој су докази из чл.77.ЗЈН јавно доступни</w:t>
            </w:r>
            <w:r w:rsidRPr="00562F07">
              <w:rPr>
                <w:rFonts w:ascii="Verdana" w:eastAsia="Times New Roman" w:hAnsi="Verdana" w:cs="Times New Roman"/>
                <w:bCs/>
                <w:sz w:val="20"/>
                <w:szCs w:val="20"/>
                <w:lang w:val="sr-Cyrl-RS"/>
              </w:rPr>
              <w:t xml:space="preserve"> </w:t>
            </w:r>
          </w:p>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bCs/>
                <w:sz w:val="20"/>
                <w:szCs w:val="20"/>
                <w:lang w:val="ru-RU"/>
              </w:rPr>
              <w:t>*(уколико се не достављају уз</w:t>
            </w:r>
            <w:r w:rsidRPr="00562F07">
              <w:rPr>
                <w:rFonts w:ascii="Verdana" w:eastAsia="Times New Roman" w:hAnsi="Verdana" w:cs="Times New Roman"/>
                <w:bCs/>
                <w:sz w:val="20"/>
                <w:szCs w:val="20"/>
                <w:lang w:val="sr-Latn-CS"/>
              </w:rPr>
              <w:t xml:space="preserve"> </w:t>
            </w:r>
            <w:r w:rsidRPr="00562F07">
              <w:rPr>
                <w:rFonts w:ascii="Verdana" w:eastAsia="Times New Roman" w:hAnsi="Verdana" w:cs="Times New Roman"/>
                <w:bCs/>
                <w:sz w:val="20"/>
                <w:szCs w:val="20"/>
                <w:lang w:val="ru-RU"/>
              </w:rPr>
              <w:t>понуду, а ако се даје изјава не треба попуњавати):</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9D7B02" w:rsidRPr="00562F07" w:rsidTr="00F67A0D">
        <w:trPr>
          <w:tblCellSpacing w:w="20" w:type="dxa"/>
        </w:trPr>
        <w:tc>
          <w:tcPr>
            <w:tcW w:w="4278" w:type="dxa"/>
          </w:tcPr>
          <w:p w:rsidR="009D7B02" w:rsidRPr="00562F07" w:rsidRDefault="009D7B02" w:rsidP="009D7B02">
            <w:pPr>
              <w:spacing w:after="0" w:line="240" w:lineRule="auto"/>
              <w:jc w:val="both"/>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Понуђач се налази у регистру понуђача АПР:</w:t>
            </w:r>
          </w:p>
        </w:tc>
        <w:tc>
          <w:tcPr>
            <w:tcW w:w="4836" w:type="dxa"/>
          </w:tcPr>
          <w:p w:rsidR="009D7B02" w:rsidRPr="00562F07" w:rsidRDefault="009D7B02" w:rsidP="009D7B02">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 </w:t>
            </w:r>
          </w:p>
        </w:tc>
      </w:tr>
    </w:tbl>
    <w:p w:rsidR="009D7B02" w:rsidRPr="00562F07" w:rsidRDefault="009D7B02" w:rsidP="009D7B02">
      <w:pPr>
        <w:spacing w:after="0" w:line="240" w:lineRule="auto"/>
        <w:rPr>
          <w:rFonts w:ascii="Verdana" w:eastAsia="Times New Roman" w:hAnsi="Verdana" w:cs="Times New Roman"/>
          <w:sz w:val="20"/>
          <w:szCs w:val="20"/>
          <w:lang w:val="ru-RU"/>
        </w:rPr>
      </w:pPr>
    </w:p>
    <w:p w:rsidR="009D7B02" w:rsidRPr="00562F07" w:rsidRDefault="009D7B02" w:rsidP="009D7B02">
      <w:pPr>
        <w:spacing w:after="0" w:line="240" w:lineRule="auto"/>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3. ПОДИЗВОЂАЧ бр.3</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338"/>
        <w:gridCol w:w="4896"/>
      </w:tblGrid>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sr-Cyrl-CS"/>
              </w:rPr>
              <w:t>П</w:t>
            </w:r>
            <w:r w:rsidRPr="00562F07">
              <w:rPr>
                <w:rFonts w:ascii="Verdana" w:eastAsia="Times New Roman" w:hAnsi="Verdana" w:cs="Times New Roman"/>
                <w:sz w:val="20"/>
                <w:szCs w:val="20"/>
                <w:lang w:val="ru-RU"/>
              </w:rPr>
              <w:t>ословно име:</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EB00E6">
        <w:trPr>
          <w:tblCellSpacing w:w="20" w:type="dxa"/>
        </w:trPr>
        <w:tc>
          <w:tcPr>
            <w:tcW w:w="4278" w:type="dxa"/>
            <w:shd w:val="clear" w:color="auto" w:fill="EAF1DD" w:themeFill="accent3" w:themeFillTint="33"/>
            <w:vAlign w:val="center"/>
          </w:tcPr>
          <w:p w:rsidR="009D7B02" w:rsidRPr="00562F07" w:rsidRDefault="009D7B02" w:rsidP="00EB00E6">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Назив:</w:t>
            </w:r>
          </w:p>
          <w:p w:rsidR="009D7B02" w:rsidRPr="00562F07" w:rsidRDefault="009D7B02" w:rsidP="00EB00E6">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*попуњава само предузетник</w:t>
            </w:r>
          </w:p>
        </w:tc>
        <w:tc>
          <w:tcPr>
            <w:tcW w:w="4836" w:type="dxa"/>
            <w:shd w:val="clear" w:color="auto" w:fill="EAF1DD" w:themeFill="accent3" w:themeFillTint="33"/>
            <w:vAlign w:val="center"/>
          </w:tcPr>
          <w:p w:rsidR="009D7B02" w:rsidRPr="00562F07" w:rsidRDefault="009D7B02" w:rsidP="00EB00E6">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 </w:t>
            </w:r>
          </w:p>
        </w:tc>
      </w:tr>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t>Скраћено пословно име:</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sr-Cyrl-CS"/>
              </w:rPr>
            </w:pPr>
          </w:p>
        </w:tc>
      </w:tr>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Правни облик:</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sr-Cyrl-CS"/>
              </w:rPr>
            </w:pPr>
          </w:p>
        </w:tc>
      </w:tr>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t>Место и адреса седишта:</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sr-Cyrl-RS"/>
              </w:rPr>
            </w:pPr>
          </w:p>
          <w:p w:rsidR="009D7B02" w:rsidRPr="00562F07" w:rsidRDefault="009D7B02" w:rsidP="009D7B02">
            <w:pPr>
              <w:spacing w:after="0" w:line="240" w:lineRule="auto"/>
              <w:rPr>
                <w:rFonts w:ascii="Verdana" w:eastAsia="Times New Roman" w:hAnsi="Verdana" w:cs="Times New Roman"/>
                <w:sz w:val="20"/>
                <w:szCs w:val="20"/>
                <w:lang w:val="sr-Cyrl-RS"/>
              </w:rPr>
            </w:pPr>
          </w:p>
        </w:tc>
      </w:tr>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 xml:space="preserve">Матични број:  </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sr-Cyrl-CS"/>
              </w:rPr>
            </w:pPr>
          </w:p>
        </w:tc>
      </w:tr>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 xml:space="preserve">ПИБ:  </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sr-Cyrl-CS"/>
              </w:rPr>
            </w:pPr>
          </w:p>
        </w:tc>
      </w:tr>
      <w:tr w:rsidR="00562F07" w:rsidRPr="00562F07" w:rsidTr="00F67A0D">
        <w:trPr>
          <w:cantSplit/>
          <w:trHeight w:val="240"/>
          <w:tblCellSpacing w:w="20" w:type="dxa"/>
        </w:trPr>
        <w:tc>
          <w:tcPr>
            <w:tcW w:w="4278" w:type="dxa"/>
            <w:vMerge w:val="restart"/>
          </w:tcPr>
          <w:p w:rsidR="009D7B02" w:rsidRPr="00562F07" w:rsidRDefault="009D7B02" w:rsidP="009D7B02">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Назив банке и</w:t>
            </w:r>
          </w:p>
          <w:p w:rsidR="009D7B02" w:rsidRPr="00562F07" w:rsidRDefault="009D7B02" w:rsidP="009D7B02">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број рачуна: </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cantSplit/>
          <w:trHeight w:val="240"/>
          <w:tblCellSpacing w:w="20" w:type="dxa"/>
        </w:trPr>
        <w:tc>
          <w:tcPr>
            <w:tcW w:w="4278" w:type="dxa"/>
            <w:vMerge/>
          </w:tcPr>
          <w:p w:rsidR="009D7B02" w:rsidRPr="00562F07" w:rsidRDefault="009D7B02" w:rsidP="009D7B02">
            <w:pPr>
              <w:spacing w:after="0" w:line="240" w:lineRule="auto"/>
              <w:rPr>
                <w:rFonts w:ascii="Verdana" w:eastAsia="Times New Roman" w:hAnsi="Verdana" w:cs="Times New Roman"/>
                <w:sz w:val="20"/>
                <w:szCs w:val="20"/>
                <w:lang w:val="ru-RU"/>
              </w:rPr>
            </w:pP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Проценат укупне вредности набавке који ће се поверити подизвођачу:</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Део предмета  набавке који ће извршити преко подизвођача:</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 xml:space="preserve">Телефон:  </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 xml:space="preserve">Е – mail адреса:  </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562F07" w:rsidRPr="00562F07" w:rsidTr="00F67A0D">
        <w:trPr>
          <w:tblCellSpacing w:w="20" w:type="dxa"/>
        </w:trPr>
        <w:tc>
          <w:tcPr>
            <w:tcW w:w="4278" w:type="dxa"/>
          </w:tcPr>
          <w:p w:rsidR="009D7B02" w:rsidRPr="00562F07" w:rsidRDefault="009D7B02" w:rsidP="009D7B02">
            <w:pPr>
              <w:spacing w:after="0" w:line="240" w:lineRule="auto"/>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Интернет страница на којој су докази из чл.77.ЗЈН јавно доступни</w:t>
            </w:r>
            <w:r w:rsidRPr="00562F07">
              <w:rPr>
                <w:rFonts w:ascii="Verdana" w:eastAsia="Times New Roman" w:hAnsi="Verdana" w:cs="Times New Roman"/>
                <w:bCs/>
                <w:sz w:val="20"/>
                <w:szCs w:val="20"/>
                <w:lang w:val="sr-Cyrl-RS"/>
              </w:rPr>
              <w:t xml:space="preserve"> </w:t>
            </w:r>
          </w:p>
          <w:p w:rsidR="009D7B02" w:rsidRPr="00562F07" w:rsidRDefault="009D7B02" w:rsidP="009D7B02">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bCs/>
                <w:sz w:val="20"/>
                <w:szCs w:val="20"/>
                <w:lang w:val="ru-RU"/>
              </w:rPr>
              <w:t>*(уколико се не достављају уз</w:t>
            </w:r>
            <w:r w:rsidRPr="00562F07">
              <w:rPr>
                <w:rFonts w:ascii="Verdana" w:eastAsia="Times New Roman" w:hAnsi="Verdana" w:cs="Times New Roman"/>
                <w:bCs/>
                <w:sz w:val="20"/>
                <w:szCs w:val="20"/>
                <w:lang w:val="sr-Latn-CS"/>
              </w:rPr>
              <w:t xml:space="preserve"> </w:t>
            </w:r>
            <w:r w:rsidRPr="00562F07">
              <w:rPr>
                <w:rFonts w:ascii="Verdana" w:eastAsia="Times New Roman" w:hAnsi="Verdana" w:cs="Times New Roman"/>
                <w:bCs/>
                <w:sz w:val="20"/>
                <w:szCs w:val="20"/>
                <w:lang w:val="ru-RU"/>
              </w:rPr>
              <w:t>понуду, а ако се даје изјава не треба попуњавати):</w:t>
            </w:r>
          </w:p>
        </w:tc>
        <w:tc>
          <w:tcPr>
            <w:tcW w:w="4836" w:type="dxa"/>
          </w:tcPr>
          <w:p w:rsidR="009D7B02" w:rsidRPr="00562F07" w:rsidRDefault="009D7B02" w:rsidP="009D7B02">
            <w:pPr>
              <w:spacing w:after="0" w:line="240" w:lineRule="auto"/>
              <w:rPr>
                <w:rFonts w:ascii="Verdana" w:eastAsia="Times New Roman" w:hAnsi="Verdana" w:cs="Times New Roman"/>
                <w:sz w:val="20"/>
                <w:szCs w:val="20"/>
                <w:lang w:val="ru-RU"/>
              </w:rPr>
            </w:pPr>
          </w:p>
        </w:tc>
      </w:tr>
      <w:tr w:rsidR="009D7B02" w:rsidRPr="00562F07" w:rsidTr="00F67A0D">
        <w:trPr>
          <w:tblCellSpacing w:w="20" w:type="dxa"/>
        </w:trPr>
        <w:tc>
          <w:tcPr>
            <w:tcW w:w="4278" w:type="dxa"/>
          </w:tcPr>
          <w:p w:rsidR="009D7B02" w:rsidRPr="00562F07" w:rsidRDefault="009D7B02" w:rsidP="009D7B02">
            <w:pPr>
              <w:spacing w:after="0" w:line="240" w:lineRule="auto"/>
              <w:jc w:val="both"/>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Понуђач се налази у регистру понуђача АПР:</w:t>
            </w:r>
          </w:p>
        </w:tc>
        <w:tc>
          <w:tcPr>
            <w:tcW w:w="4836" w:type="dxa"/>
          </w:tcPr>
          <w:p w:rsidR="009D7B02" w:rsidRPr="00562F07" w:rsidRDefault="009D7B02" w:rsidP="009D7B02">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 </w:t>
            </w:r>
          </w:p>
        </w:tc>
      </w:tr>
    </w:tbl>
    <w:p w:rsidR="009D7B02" w:rsidRPr="00562F07" w:rsidRDefault="009D7B02" w:rsidP="009D7B02">
      <w:pPr>
        <w:spacing w:after="0" w:line="240" w:lineRule="auto"/>
        <w:rPr>
          <w:rFonts w:ascii="Verdana" w:eastAsia="Times New Roman" w:hAnsi="Verdana" w:cs="Times New Roman"/>
          <w:sz w:val="20"/>
          <w:szCs w:val="20"/>
          <w:lang w:val="sr-Cyrl-RS"/>
        </w:rPr>
      </w:pPr>
    </w:p>
    <w:p w:rsidR="009D7B02" w:rsidRPr="00562F07" w:rsidRDefault="009D7B02" w:rsidP="009D7B02">
      <w:pPr>
        <w:spacing w:after="0" w:line="240" w:lineRule="auto"/>
        <w:rPr>
          <w:rFonts w:ascii="Verdana" w:eastAsia="Times New Roman" w:hAnsi="Verdana" w:cs="Times New Roman"/>
          <w:sz w:val="20"/>
          <w:szCs w:val="20"/>
          <w:lang w:val="sr-Cyrl-RS"/>
        </w:rPr>
      </w:pPr>
    </w:p>
    <w:p w:rsidR="009D7B02" w:rsidRPr="00562F07" w:rsidRDefault="009D7B02" w:rsidP="009D7B02">
      <w:pPr>
        <w:autoSpaceDE w:val="0"/>
        <w:autoSpaceDN w:val="0"/>
        <w:adjustRightInd w:val="0"/>
        <w:spacing w:after="0" w:line="240" w:lineRule="auto"/>
        <w:jc w:val="center"/>
        <w:rPr>
          <w:rFonts w:ascii="Verdana" w:eastAsia="Times New Roman" w:hAnsi="Verdana" w:cs="Times New Roman"/>
          <w:b/>
          <w:bCs/>
          <w:sz w:val="20"/>
          <w:szCs w:val="20"/>
          <w:lang w:val="ru-RU"/>
        </w:rPr>
      </w:pPr>
      <w:r w:rsidRPr="00562F07">
        <w:rPr>
          <w:rFonts w:ascii="Verdana" w:eastAsia="Times New Roman" w:hAnsi="Verdana" w:cs="Times New Roman"/>
          <w:b/>
          <w:bCs/>
          <w:sz w:val="20"/>
          <w:szCs w:val="20"/>
          <w:lang w:val="ru-RU"/>
        </w:rPr>
        <w:t>ПОНУЂАЧ</w:t>
      </w:r>
    </w:p>
    <w:p w:rsidR="009D7B02" w:rsidRPr="00562F07" w:rsidRDefault="009D7B02" w:rsidP="009D7B02">
      <w:pPr>
        <w:autoSpaceDE w:val="0"/>
        <w:autoSpaceDN w:val="0"/>
        <w:adjustRightInd w:val="0"/>
        <w:spacing w:after="0" w:line="240" w:lineRule="auto"/>
        <w:jc w:val="center"/>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ru-RU"/>
        </w:rPr>
        <w:t>М.П. ____________________________</w:t>
      </w:r>
    </w:p>
    <w:p w:rsidR="009D7B02" w:rsidRPr="00562F07" w:rsidRDefault="009D7B02" w:rsidP="009D7B02">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bCs/>
          <w:sz w:val="20"/>
          <w:szCs w:val="20"/>
          <w:lang w:val="ru-RU"/>
        </w:rPr>
        <w:t xml:space="preserve">    (потпис овлашћеног лица)</w:t>
      </w:r>
    </w:p>
    <w:p w:rsidR="009D7B02" w:rsidRPr="00562F07"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p w:rsidR="009D7B02" w:rsidRPr="00562F07"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p w:rsidR="009D7B02" w:rsidRPr="00562F07" w:rsidRDefault="009D7B02" w:rsidP="009D7B02">
      <w:pPr>
        <w:autoSpaceDE w:val="0"/>
        <w:autoSpaceDN w:val="0"/>
        <w:adjustRightInd w:val="0"/>
        <w:spacing w:after="0" w:line="240" w:lineRule="auto"/>
        <w:rPr>
          <w:rFonts w:ascii="Verdana" w:eastAsia="Times New Roman" w:hAnsi="Verdana" w:cs="Times New Roman"/>
          <w:sz w:val="16"/>
          <w:szCs w:val="16"/>
          <w:lang w:val="ru-RU"/>
        </w:rPr>
      </w:pPr>
      <w:r w:rsidRPr="00562F07">
        <w:rPr>
          <w:rFonts w:ascii="Verdana" w:eastAsia="Times New Roman" w:hAnsi="Verdana" w:cs="Times New Roman"/>
          <w:sz w:val="16"/>
          <w:szCs w:val="16"/>
          <w:u w:val="single"/>
          <w:lang w:val="ru-RU"/>
        </w:rPr>
        <w:t>Напомена</w:t>
      </w:r>
      <w:r w:rsidRPr="00562F07">
        <w:rPr>
          <w:rFonts w:ascii="Verdana" w:eastAsia="Times New Roman" w:hAnsi="Verdana" w:cs="Times New Roman"/>
          <w:sz w:val="16"/>
          <w:szCs w:val="16"/>
          <w:lang w:val="ru-RU"/>
        </w:rPr>
        <w:t>:</w:t>
      </w:r>
    </w:p>
    <w:p w:rsidR="009D7B02" w:rsidRPr="00562F07" w:rsidRDefault="009D7B02" w:rsidP="00C83756">
      <w:pPr>
        <w:numPr>
          <w:ilvl w:val="0"/>
          <w:numId w:val="20"/>
        </w:numPr>
        <w:tabs>
          <w:tab w:val="left" w:pos="0"/>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562F07">
        <w:rPr>
          <w:rFonts w:ascii="Verdana" w:eastAsia="Times New Roman" w:hAnsi="Verdana" w:cs="Times New Roman"/>
          <w:sz w:val="16"/>
          <w:szCs w:val="16"/>
          <w:lang w:val="ru-RU"/>
        </w:rPr>
        <w:t xml:space="preserve">Образац општи подаци о подизвођачима попуњавају само они понуђачи који понуду подносе са подизвођачем. </w:t>
      </w:r>
    </w:p>
    <w:p w:rsidR="009D7B02" w:rsidRPr="00562F07" w:rsidRDefault="009D7B02" w:rsidP="00C83756">
      <w:pPr>
        <w:numPr>
          <w:ilvl w:val="0"/>
          <w:numId w:val="20"/>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562F07">
        <w:rPr>
          <w:rFonts w:ascii="Verdana" w:eastAsia="Times New Roman" w:hAnsi="Verdana" w:cs="Times New Roman"/>
          <w:sz w:val="16"/>
          <w:szCs w:val="16"/>
          <w:lang w:val="ru-RU"/>
        </w:rPr>
        <w:t>Ако понуђач наступа без подизвођача Образац општи подаци о подизвођачу се не попуњава и не доставља уз понуду.</w:t>
      </w:r>
    </w:p>
    <w:p w:rsidR="009D7B02" w:rsidRPr="00562F07" w:rsidRDefault="009D7B02" w:rsidP="00C83756">
      <w:pPr>
        <w:numPr>
          <w:ilvl w:val="0"/>
          <w:numId w:val="20"/>
        </w:numPr>
        <w:tabs>
          <w:tab w:val="left" w:pos="0"/>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562F07">
        <w:rPr>
          <w:rFonts w:ascii="Verdana" w:eastAsia="Times New Roman" w:hAnsi="Verdana" w:cs="Times New Roman"/>
          <w:sz w:val="16"/>
          <w:szCs w:val="16"/>
          <w:lang w:val="ru-RU"/>
        </w:rPr>
        <w:t>Образац општи подаци о подизвођачима попуњава и потписује понуђач, односно његово овлашћено лице.</w:t>
      </w:r>
    </w:p>
    <w:p w:rsidR="009D7B02" w:rsidRPr="00562F07" w:rsidRDefault="009D7B02" w:rsidP="00C83756">
      <w:pPr>
        <w:numPr>
          <w:ilvl w:val="0"/>
          <w:numId w:val="20"/>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sectPr w:rsidR="009D7B02" w:rsidRPr="00562F07" w:rsidSect="00F67A0D">
          <w:footerReference w:type="default" r:id="rId13"/>
          <w:footerReference w:type="first" r:id="rId14"/>
          <w:pgSz w:w="11907" w:h="16840" w:code="9"/>
          <w:pgMar w:top="1208" w:right="1275" w:bottom="1258" w:left="1440" w:header="720" w:footer="720" w:gutter="0"/>
          <w:cols w:space="720"/>
          <w:docGrid w:linePitch="360"/>
        </w:sectPr>
      </w:pPr>
      <w:r w:rsidRPr="00562F07">
        <w:rPr>
          <w:rFonts w:ascii="Verdana" w:eastAsia="Times New Roman" w:hAnsi="Verdana" w:cs="Times New Roman"/>
          <w:sz w:val="16"/>
          <w:szCs w:val="16"/>
          <w:lang w:val="ru-RU"/>
        </w:rPr>
        <w:t>Уколико има више подизвођача Образац општи подаци о подизвођачу се може умножити</w:t>
      </w:r>
    </w:p>
    <w:p w:rsidR="00F076B1" w:rsidRPr="00562F07" w:rsidRDefault="00F076B1"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rsidR="00F076B1" w:rsidRPr="00562F07" w:rsidRDefault="00F076B1"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tbl>
      <w:tblPr>
        <w:tblW w:w="15168" w:type="dxa"/>
        <w:tblInd w:w="-34" w:type="dxa"/>
        <w:tblBorders>
          <w:top w:val="single" w:sz="12" w:space="0" w:color="auto"/>
          <w:left w:val="single" w:sz="12" w:space="0" w:color="auto"/>
          <w:bottom w:val="single" w:sz="12" w:space="0" w:color="auto"/>
          <w:right w:val="single" w:sz="12" w:space="0" w:color="auto"/>
        </w:tblBorders>
        <w:shd w:val="clear" w:color="auto" w:fill="D6E3BC"/>
        <w:tblLayout w:type="fixed"/>
        <w:tblLook w:val="04A0" w:firstRow="1" w:lastRow="0" w:firstColumn="1" w:lastColumn="0" w:noHBand="0" w:noVBand="1"/>
      </w:tblPr>
      <w:tblGrid>
        <w:gridCol w:w="34"/>
        <w:gridCol w:w="1384"/>
        <w:gridCol w:w="5954"/>
        <w:gridCol w:w="1559"/>
        <w:gridCol w:w="1984"/>
        <w:gridCol w:w="2127"/>
        <w:gridCol w:w="2126"/>
      </w:tblGrid>
      <w:tr w:rsidR="00562F07" w:rsidRPr="00562F07" w:rsidTr="00731539">
        <w:tc>
          <w:tcPr>
            <w:tcW w:w="15168" w:type="dxa"/>
            <w:gridSpan w:val="7"/>
            <w:tcBorders>
              <w:top w:val="single" w:sz="12" w:space="0" w:color="auto"/>
              <w:bottom w:val="single" w:sz="12" w:space="0" w:color="auto"/>
            </w:tcBorders>
            <w:shd w:val="clear" w:color="auto" w:fill="C2D69B" w:themeFill="accent3" w:themeFillTint="99"/>
          </w:tcPr>
          <w:p w:rsidR="00EB00E6" w:rsidRPr="00562F07" w:rsidRDefault="00EB00E6" w:rsidP="00A213AE">
            <w:pPr>
              <w:spacing w:after="0" w:line="240" w:lineRule="auto"/>
              <w:jc w:val="center"/>
              <w:rPr>
                <w:rFonts w:ascii="Verdana" w:hAnsi="Verdana" w:cs="Verdana"/>
                <w:b/>
                <w:sz w:val="20"/>
                <w:szCs w:val="20"/>
                <w:lang w:val="sr-Cyrl-RS"/>
              </w:rPr>
            </w:pPr>
            <w:r w:rsidRPr="00562F07">
              <w:rPr>
                <w:rFonts w:ascii="Verdana" w:hAnsi="Verdana" w:cs="Verdana"/>
                <w:b/>
                <w:sz w:val="20"/>
                <w:szCs w:val="20"/>
                <w:lang w:val="ru-RU"/>
              </w:rPr>
              <w:t xml:space="preserve">6.1. ТАБЕЛАРНИ ДЕО ПОНУДЕ (СПЕЦИФИКАЦИЈА) </w:t>
            </w:r>
          </w:p>
          <w:p w:rsidR="00EB00E6" w:rsidRPr="00562F07" w:rsidRDefault="00EB00E6" w:rsidP="00A213AE">
            <w:pPr>
              <w:spacing w:after="0" w:line="240" w:lineRule="auto"/>
              <w:jc w:val="center"/>
              <w:rPr>
                <w:rFonts w:ascii="Verdana" w:hAnsi="Verdana" w:cs="Verdana"/>
                <w:b/>
                <w:sz w:val="20"/>
                <w:szCs w:val="20"/>
                <w:lang w:val="sr-Cyrl-RS"/>
              </w:rPr>
            </w:pPr>
            <w:r w:rsidRPr="00562F07">
              <w:rPr>
                <w:rFonts w:ascii="Verdana" w:hAnsi="Verdana" w:cs="Verdana"/>
                <w:b/>
                <w:sz w:val="20"/>
                <w:szCs w:val="20"/>
                <w:lang w:val="ru-RU"/>
              </w:rPr>
              <w:t xml:space="preserve">ЗА ЈАВНУ НАБАВКУ </w:t>
            </w:r>
            <w:r w:rsidR="00D36293" w:rsidRPr="00562F07">
              <w:rPr>
                <w:rFonts w:ascii="Verdana" w:eastAsia="Times New Roman" w:hAnsi="Verdana" w:cs="Times New Roman"/>
                <w:b/>
                <w:sz w:val="20"/>
                <w:szCs w:val="20"/>
                <w:lang w:val="sr-Cyrl-RS"/>
              </w:rPr>
              <w:t xml:space="preserve">УСЛУГА </w:t>
            </w:r>
            <w:r w:rsidR="00B64CD6" w:rsidRPr="00562F07">
              <w:rPr>
                <w:rFonts w:ascii="Verdana" w:eastAsia="Times New Roman" w:hAnsi="Verdana" w:cs="Times New Roman"/>
                <w:b/>
                <w:sz w:val="20"/>
                <w:szCs w:val="20"/>
                <w:lang w:val="sr-Cyrl-RS"/>
              </w:rPr>
              <w:t xml:space="preserve">– </w:t>
            </w:r>
            <w:r w:rsidR="00B64CD6" w:rsidRPr="00562F07">
              <w:rPr>
                <w:rFonts w:ascii="Verdana" w:eastAsia="Times New Roman" w:hAnsi="Verdana" w:cs="Verdana"/>
                <w:b/>
                <w:sz w:val="20"/>
                <w:szCs w:val="20"/>
                <w:lang w:val="sr-Cyrl-RS" w:eastAsia="sr-Latn-RS"/>
              </w:rPr>
              <w:t>КООРДИНАЦИЈЕ, ОРГАНИЗАЦИЈЕ И ЛОГИСТИЧКЕ ПОДРШКЕ ЗА ПОТРЕБЕ  ПРОЈЕКТА „ИНТЕГРИСАНИ ОДГОВОР НА НАСИЉЕ НАД ЖЕНАМА У ВОЈВОДИНИ – 2. ФАЗА“</w:t>
            </w:r>
          </w:p>
          <w:p w:rsidR="00EB00E6" w:rsidRPr="00562F07" w:rsidRDefault="00345076" w:rsidP="00731539">
            <w:pPr>
              <w:autoSpaceDE w:val="0"/>
              <w:autoSpaceDN w:val="0"/>
              <w:adjustRightInd w:val="0"/>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sr-Cyrl-CS"/>
              </w:rPr>
              <w:t xml:space="preserve">ЈНОП </w:t>
            </w:r>
            <w:r w:rsidRPr="00562F07">
              <w:rPr>
                <w:rFonts w:ascii="Verdana" w:eastAsia="Times New Roman" w:hAnsi="Verdana" w:cs="Times New Roman"/>
                <w:b/>
                <w:sz w:val="20"/>
                <w:szCs w:val="20"/>
                <w:lang w:val="sr-Cyrl-RS"/>
              </w:rPr>
              <w:t>1/</w:t>
            </w:r>
            <w:r w:rsidRPr="00562F07">
              <w:rPr>
                <w:rFonts w:ascii="Verdana" w:eastAsia="Times New Roman" w:hAnsi="Verdana" w:cs="Times New Roman"/>
                <w:b/>
                <w:sz w:val="20"/>
                <w:szCs w:val="20"/>
                <w:lang w:val="sr-Cyrl-CS"/>
              </w:rPr>
              <w:t>201</w:t>
            </w:r>
            <w:r w:rsidRPr="00562F07">
              <w:rPr>
                <w:rFonts w:ascii="Verdana" w:eastAsia="Times New Roman" w:hAnsi="Verdana" w:cs="Times New Roman"/>
                <w:b/>
                <w:sz w:val="20"/>
                <w:szCs w:val="20"/>
                <w:lang w:val="sr-Latn-RS"/>
              </w:rPr>
              <w:t>7</w:t>
            </w:r>
          </w:p>
        </w:tc>
      </w:tr>
      <w:tr w:rsidR="00562F07" w:rsidRPr="00562F07" w:rsidTr="00CF02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34" w:type="dxa"/>
        </w:trPr>
        <w:tc>
          <w:tcPr>
            <w:tcW w:w="1384" w:type="dxa"/>
            <w:shd w:val="clear" w:color="auto" w:fill="C2D69B"/>
            <w:vAlign w:val="center"/>
          </w:tcPr>
          <w:p w:rsidR="00731539" w:rsidRPr="00562F07" w:rsidRDefault="00731539" w:rsidP="00731539">
            <w:pPr>
              <w:spacing w:after="0" w:line="240" w:lineRule="auto"/>
              <w:jc w:val="center"/>
              <w:rPr>
                <w:rFonts w:ascii="Verdana" w:eastAsia="Calibri" w:hAnsi="Verdana" w:cs="Times New Roman"/>
                <w:b/>
                <w:sz w:val="20"/>
                <w:szCs w:val="20"/>
                <w:lang w:val="sr-Cyrl-RS"/>
              </w:rPr>
            </w:pPr>
            <w:r w:rsidRPr="00562F07">
              <w:rPr>
                <w:rFonts w:ascii="Verdana" w:eastAsia="Calibri" w:hAnsi="Verdana" w:cs="Times New Roman"/>
                <w:b/>
                <w:sz w:val="20"/>
                <w:szCs w:val="20"/>
                <w:lang w:val="sr-Cyrl-RS"/>
              </w:rPr>
              <w:t>ОЗНАКА</w:t>
            </w:r>
          </w:p>
        </w:tc>
        <w:tc>
          <w:tcPr>
            <w:tcW w:w="5954" w:type="dxa"/>
            <w:shd w:val="clear" w:color="auto" w:fill="C2D69B"/>
            <w:vAlign w:val="center"/>
          </w:tcPr>
          <w:p w:rsidR="00731539" w:rsidRPr="00562F07" w:rsidRDefault="00731539" w:rsidP="00731539">
            <w:pPr>
              <w:spacing w:after="0" w:line="240" w:lineRule="auto"/>
              <w:jc w:val="center"/>
              <w:rPr>
                <w:rFonts w:ascii="Verdana" w:eastAsia="Calibri" w:hAnsi="Verdana" w:cs="Times New Roman"/>
                <w:b/>
                <w:sz w:val="20"/>
                <w:szCs w:val="20"/>
                <w:lang w:val="sr-Latn-CS"/>
              </w:rPr>
            </w:pPr>
            <w:r w:rsidRPr="00562F07">
              <w:rPr>
                <w:rFonts w:ascii="Verdana" w:eastAsia="Calibri" w:hAnsi="Verdana" w:cs="Times New Roman"/>
                <w:b/>
                <w:sz w:val="20"/>
                <w:szCs w:val="20"/>
                <w:lang w:val="sr-Cyrl-RS"/>
              </w:rPr>
              <w:t>ОПИС</w:t>
            </w:r>
          </w:p>
        </w:tc>
        <w:tc>
          <w:tcPr>
            <w:tcW w:w="1559" w:type="dxa"/>
            <w:shd w:val="clear" w:color="auto" w:fill="C2D69B"/>
            <w:vAlign w:val="center"/>
          </w:tcPr>
          <w:p w:rsidR="00731539" w:rsidRPr="00562F07" w:rsidRDefault="00731539" w:rsidP="00731539">
            <w:pPr>
              <w:spacing w:after="0" w:line="240" w:lineRule="auto"/>
              <w:jc w:val="center"/>
              <w:rPr>
                <w:rFonts w:ascii="Verdana" w:eastAsia="Calibri" w:hAnsi="Verdana" w:cs="Times New Roman"/>
                <w:b/>
                <w:sz w:val="20"/>
                <w:szCs w:val="20"/>
                <w:lang w:val="sr-Latn-CS"/>
              </w:rPr>
            </w:pPr>
            <w:r w:rsidRPr="00562F07">
              <w:rPr>
                <w:rFonts w:ascii="Verdana" w:eastAsia="Calibri" w:hAnsi="Verdana" w:cs="Times New Roman"/>
                <w:b/>
                <w:sz w:val="20"/>
                <w:szCs w:val="20"/>
                <w:lang w:val="sr-Cyrl-RS"/>
              </w:rPr>
              <w:t>ЈЕДИНИЦА МЕРЕ</w:t>
            </w:r>
          </w:p>
        </w:tc>
        <w:tc>
          <w:tcPr>
            <w:tcW w:w="1984" w:type="dxa"/>
            <w:shd w:val="clear" w:color="auto" w:fill="C2D69B"/>
            <w:vAlign w:val="center"/>
          </w:tcPr>
          <w:p w:rsidR="00731539" w:rsidRPr="00562F07" w:rsidRDefault="00731539" w:rsidP="00731539">
            <w:pPr>
              <w:spacing w:after="0" w:line="240" w:lineRule="auto"/>
              <w:jc w:val="center"/>
              <w:rPr>
                <w:rFonts w:ascii="Verdana" w:eastAsia="Calibri" w:hAnsi="Verdana" w:cs="Times New Roman"/>
                <w:b/>
                <w:sz w:val="20"/>
                <w:szCs w:val="20"/>
                <w:lang w:val="sr-Cyrl-RS"/>
              </w:rPr>
            </w:pPr>
            <w:r w:rsidRPr="00562F07">
              <w:rPr>
                <w:rFonts w:ascii="Verdana" w:eastAsia="Calibri" w:hAnsi="Verdana" w:cs="Times New Roman"/>
                <w:b/>
                <w:sz w:val="20"/>
                <w:szCs w:val="20"/>
                <w:lang w:val="sr-Cyrl-RS"/>
              </w:rPr>
              <w:t>КОЛИЧИНА</w:t>
            </w:r>
          </w:p>
        </w:tc>
        <w:tc>
          <w:tcPr>
            <w:tcW w:w="2127" w:type="dxa"/>
            <w:shd w:val="clear" w:color="auto" w:fill="C2D69B"/>
            <w:vAlign w:val="center"/>
          </w:tcPr>
          <w:p w:rsidR="00731539" w:rsidRPr="00562F07" w:rsidRDefault="00CF02C9" w:rsidP="00731539">
            <w:pPr>
              <w:spacing w:after="0" w:line="240" w:lineRule="auto"/>
              <w:jc w:val="center"/>
              <w:rPr>
                <w:rFonts w:ascii="Verdana" w:eastAsia="Calibri" w:hAnsi="Verdana" w:cs="Times New Roman"/>
                <w:b/>
                <w:sz w:val="20"/>
                <w:szCs w:val="20"/>
                <w:lang w:val="sr-Cyrl-RS"/>
              </w:rPr>
            </w:pPr>
            <w:r w:rsidRPr="00562F07">
              <w:rPr>
                <w:rFonts w:ascii="Verdana" w:eastAsia="Calibri" w:hAnsi="Verdana" w:cs="Times New Roman"/>
                <w:b/>
                <w:sz w:val="20"/>
                <w:szCs w:val="20"/>
                <w:lang w:val="sr-Cyrl-RS"/>
              </w:rPr>
              <w:t xml:space="preserve">ЈЕДИНИЧНА </w:t>
            </w:r>
            <w:r w:rsidR="00731539" w:rsidRPr="00562F07">
              <w:rPr>
                <w:rFonts w:ascii="Verdana" w:eastAsia="Calibri" w:hAnsi="Verdana" w:cs="Times New Roman"/>
                <w:b/>
                <w:sz w:val="20"/>
                <w:szCs w:val="20"/>
                <w:lang w:val="sr-Cyrl-RS"/>
              </w:rPr>
              <w:t>ЦЕНА БЕЗ ПДВ</w:t>
            </w:r>
          </w:p>
        </w:tc>
        <w:tc>
          <w:tcPr>
            <w:tcW w:w="2126" w:type="dxa"/>
            <w:shd w:val="clear" w:color="auto" w:fill="C2D69B"/>
            <w:vAlign w:val="center"/>
          </w:tcPr>
          <w:p w:rsidR="00731539" w:rsidRPr="00562F07" w:rsidRDefault="00731539" w:rsidP="00731539">
            <w:pPr>
              <w:spacing w:after="0" w:line="240" w:lineRule="auto"/>
              <w:jc w:val="center"/>
              <w:rPr>
                <w:rFonts w:ascii="Verdana" w:eastAsia="Calibri" w:hAnsi="Verdana" w:cs="Times New Roman"/>
                <w:b/>
                <w:sz w:val="20"/>
                <w:szCs w:val="20"/>
                <w:lang w:val="sr-Cyrl-RS"/>
              </w:rPr>
            </w:pPr>
            <w:r w:rsidRPr="00562F07">
              <w:rPr>
                <w:rFonts w:ascii="Verdana" w:eastAsia="Calibri" w:hAnsi="Verdana" w:cs="Times New Roman"/>
                <w:b/>
                <w:sz w:val="20"/>
                <w:szCs w:val="20"/>
                <w:lang w:val="sr-Cyrl-RS"/>
              </w:rPr>
              <w:t>УКУПНА ЦЕНА БЕЗ ПДВ</w:t>
            </w:r>
          </w:p>
        </w:tc>
      </w:tr>
      <w:tr w:rsidR="00562F07" w:rsidRPr="00562F07" w:rsidTr="00CF02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34" w:type="dxa"/>
          <w:trHeight w:val="498"/>
        </w:trPr>
        <w:tc>
          <w:tcPr>
            <w:tcW w:w="1384" w:type="dxa"/>
            <w:shd w:val="clear" w:color="auto" w:fill="auto"/>
            <w:vAlign w:val="center"/>
          </w:tcPr>
          <w:p w:rsidR="00731539" w:rsidRPr="00562F07" w:rsidRDefault="00731539" w:rsidP="00CF02C9">
            <w:pPr>
              <w:spacing w:after="0" w:line="240" w:lineRule="auto"/>
              <w:jc w:val="center"/>
              <w:rPr>
                <w:rFonts w:ascii="Verdana" w:eastAsia="Calibri" w:hAnsi="Verdana" w:cs="Times New Roman"/>
                <w:b/>
                <w:sz w:val="20"/>
                <w:szCs w:val="20"/>
                <w:lang w:val="sr-Latn-CS"/>
              </w:rPr>
            </w:pPr>
            <w:r w:rsidRPr="00562F07">
              <w:rPr>
                <w:rFonts w:ascii="Verdana" w:eastAsia="Calibri" w:hAnsi="Verdana" w:cs="Times New Roman"/>
                <w:b/>
                <w:sz w:val="20"/>
                <w:szCs w:val="20"/>
                <w:lang w:val="sr-Latn-CS"/>
              </w:rPr>
              <w:t>1.</w:t>
            </w:r>
          </w:p>
        </w:tc>
        <w:tc>
          <w:tcPr>
            <w:tcW w:w="13750" w:type="dxa"/>
            <w:gridSpan w:val="5"/>
            <w:shd w:val="clear" w:color="auto" w:fill="auto"/>
            <w:vAlign w:val="center"/>
          </w:tcPr>
          <w:p w:rsidR="00731539" w:rsidRPr="00562F07" w:rsidRDefault="00731539" w:rsidP="00CF02C9">
            <w:pPr>
              <w:spacing w:after="0" w:line="240" w:lineRule="auto"/>
              <w:jc w:val="center"/>
              <w:rPr>
                <w:rFonts w:ascii="Verdana" w:eastAsia="Calibri" w:hAnsi="Verdana" w:cs="Times New Roman"/>
                <w:sz w:val="20"/>
                <w:szCs w:val="20"/>
                <w:lang w:val="sr-Cyrl-RS"/>
              </w:rPr>
            </w:pPr>
          </w:p>
          <w:p w:rsidR="00731539" w:rsidRPr="00562F07" w:rsidRDefault="00731539" w:rsidP="00CF02C9">
            <w:pPr>
              <w:spacing w:after="0" w:line="240" w:lineRule="auto"/>
              <w:rPr>
                <w:rFonts w:ascii="Verdana" w:eastAsia="Calibri" w:hAnsi="Verdana" w:cs="Times New Roman"/>
                <w:sz w:val="20"/>
                <w:szCs w:val="20"/>
                <w:lang w:val="sr-Cyrl-RS"/>
              </w:rPr>
            </w:pPr>
            <w:r w:rsidRPr="00562F07">
              <w:rPr>
                <w:rFonts w:ascii="Verdana" w:eastAsia="Calibri" w:hAnsi="Verdana" w:cs="Times New Roman"/>
                <w:sz w:val="20"/>
                <w:szCs w:val="20"/>
                <w:lang w:val="sr-Cyrl-RS"/>
              </w:rPr>
              <w:t>Организовање радионица и обука на основу спецификације број 1.</w:t>
            </w:r>
          </w:p>
          <w:p w:rsidR="00731539" w:rsidRPr="00562F07" w:rsidRDefault="00731539" w:rsidP="00CF02C9">
            <w:pPr>
              <w:spacing w:after="0" w:line="240" w:lineRule="auto"/>
              <w:rPr>
                <w:rFonts w:ascii="Verdana" w:eastAsia="Calibri" w:hAnsi="Verdana" w:cs="Times New Roman"/>
                <w:sz w:val="20"/>
                <w:szCs w:val="20"/>
                <w:lang w:val="sr-Cyrl-RS"/>
              </w:rPr>
            </w:pPr>
          </w:p>
        </w:tc>
      </w:tr>
      <w:tr w:rsidR="00562F07" w:rsidRPr="00562F07" w:rsidTr="00CF02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34" w:type="dxa"/>
        </w:trPr>
        <w:tc>
          <w:tcPr>
            <w:tcW w:w="1384" w:type="dxa"/>
            <w:shd w:val="clear" w:color="auto" w:fill="auto"/>
            <w:vAlign w:val="center"/>
          </w:tcPr>
          <w:p w:rsidR="00731539" w:rsidRPr="00562F07" w:rsidRDefault="00731539" w:rsidP="00731539">
            <w:pPr>
              <w:spacing w:after="0" w:line="240" w:lineRule="auto"/>
              <w:jc w:val="center"/>
              <w:rPr>
                <w:rFonts w:ascii="Verdana" w:eastAsia="Calibri" w:hAnsi="Verdana" w:cs="Times New Roman"/>
                <w:b/>
                <w:sz w:val="20"/>
                <w:szCs w:val="20"/>
                <w:lang w:val="sr-Latn-CS"/>
              </w:rPr>
            </w:pPr>
            <w:r w:rsidRPr="00562F07">
              <w:rPr>
                <w:rFonts w:ascii="Verdana" w:eastAsia="Calibri" w:hAnsi="Verdana" w:cs="Times New Roman"/>
                <w:b/>
                <w:sz w:val="20"/>
                <w:szCs w:val="20"/>
                <w:lang w:val="sr-Latn-CS"/>
              </w:rPr>
              <w:t>1.a.</w:t>
            </w:r>
          </w:p>
        </w:tc>
        <w:tc>
          <w:tcPr>
            <w:tcW w:w="5954" w:type="dxa"/>
            <w:shd w:val="clear" w:color="auto" w:fill="auto"/>
          </w:tcPr>
          <w:p w:rsidR="00731539" w:rsidRPr="00562F07" w:rsidRDefault="00731539" w:rsidP="00731539">
            <w:pPr>
              <w:spacing w:after="0" w:line="240" w:lineRule="auto"/>
              <w:jc w:val="both"/>
              <w:rPr>
                <w:rFonts w:ascii="Verdana" w:eastAsia="Calibri" w:hAnsi="Verdana" w:cs="Times New Roman"/>
                <w:sz w:val="20"/>
                <w:szCs w:val="20"/>
                <w:lang w:val="sr-Cyrl-RS"/>
              </w:rPr>
            </w:pPr>
            <w:r w:rsidRPr="00562F07">
              <w:rPr>
                <w:rFonts w:ascii="Verdana" w:eastAsia="Calibri" w:hAnsi="Verdana" w:cs="Times New Roman"/>
                <w:sz w:val="20"/>
                <w:szCs w:val="20"/>
                <w:lang w:val="sr-Cyrl-CS"/>
              </w:rPr>
              <w:t xml:space="preserve">Организација два консултативна састанка за разматрање прелиминарних налаза </w:t>
            </w:r>
            <w:r w:rsidRPr="00562F07">
              <w:rPr>
                <w:rFonts w:ascii="Verdana" w:eastAsia="Calibri" w:hAnsi="Verdana" w:cs="Times New Roman"/>
                <w:sz w:val="20"/>
                <w:szCs w:val="20"/>
                <w:lang w:val="sr-Latn-RS"/>
              </w:rPr>
              <w:t>полазне студије о разумевању и ставовима стручњака према женама жртвама насиља у рањивим групама, о свести стручњака и њиховим ставовима и реаговању на специфичне облике насиља на женама</w:t>
            </w:r>
          </w:p>
        </w:tc>
        <w:tc>
          <w:tcPr>
            <w:tcW w:w="1559" w:type="dxa"/>
            <w:shd w:val="clear" w:color="auto" w:fill="auto"/>
            <w:vAlign w:val="center"/>
          </w:tcPr>
          <w:p w:rsidR="00731539" w:rsidRPr="00562F07" w:rsidRDefault="00731539" w:rsidP="00731539">
            <w:pPr>
              <w:spacing w:after="0" w:line="240" w:lineRule="auto"/>
              <w:jc w:val="center"/>
              <w:rPr>
                <w:rFonts w:ascii="Verdana" w:eastAsia="Calibri" w:hAnsi="Verdana" w:cs="Times New Roman"/>
                <w:sz w:val="20"/>
                <w:szCs w:val="20"/>
                <w:lang w:val="sr-Cyrl-RS"/>
              </w:rPr>
            </w:pPr>
            <w:r w:rsidRPr="00562F07">
              <w:rPr>
                <w:rFonts w:ascii="Verdana" w:eastAsia="Calibri" w:hAnsi="Verdana" w:cs="Times New Roman"/>
                <w:sz w:val="20"/>
                <w:szCs w:val="20"/>
                <w:lang w:val="sr-Cyrl-RS"/>
              </w:rPr>
              <w:t>компл.</w:t>
            </w:r>
          </w:p>
        </w:tc>
        <w:tc>
          <w:tcPr>
            <w:tcW w:w="1984" w:type="dxa"/>
            <w:shd w:val="clear" w:color="auto" w:fill="auto"/>
            <w:vAlign w:val="center"/>
          </w:tcPr>
          <w:p w:rsidR="00731539" w:rsidRPr="00562F07" w:rsidRDefault="00731539" w:rsidP="00731539">
            <w:pPr>
              <w:spacing w:after="0" w:line="240" w:lineRule="auto"/>
              <w:jc w:val="center"/>
              <w:rPr>
                <w:rFonts w:ascii="Verdana" w:eastAsia="Calibri" w:hAnsi="Verdana" w:cs="Times New Roman"/>
                <w:sz w:val="20"/>
                <w:szCs w:val="20"/>
                <w:lang w:val="sr-Cyrl-CS"/>
              </w:rPr>
            </w:pPr>
            <w:r w:rsidRPr="00562F07">
              <w:rPr>
                <w:rFonts w:ascii="Verdana" w:eastAsia="Calibri" w:hAnsi="Verdana" w:cs="Times New Roman"/>
                <w:sz w:val="20"/>
                <w:szCs w:val="20"/>
                <w:lang w:val="sr-Cyrl-CS"/>
              </w:rPr>
              <w:t>1</w:t>
            </w:r>
          </w:p>
        </w:tc>
        <w:tc>
          <w:tcPr>
            <w:tcW w:w="2127" w:type="dxa"/>
          </w:tcPr>
          <w:p w:rsidR="00731539" w:rsidRPr="00562F07" w:rsidRDefault="00731539" w:rsidP="00731539">
            <w:pPr>
              <w:spacing w:after="0" w:line="240" w:lineRule="auto"/>
              <w:jc w:val="center"/>
              <w:rPr>
                <w:rFonts w:ascii="Verdana" w:eastAsia="Calibri" w:hAnsi="Verdana" w:cs="Times New Roman"/>
                <w:sz w:val="20"/>
                <w:szCs w:val="20"/>
                <w:lang w:val="sr-Cyrl-CS"/>
              </w:rPr>
            </w:pPr>
          </w:p>
        </w:tc>
        <w:tc>
          <w:tcPr>
            <w:tcW w:w="2126" w:type="dxa"/>
          </w:tcPr>
          <w:p w:rsidR="00731539" w:rsidRPr="00562F07" w:rsidRDefault="00731539" w:rsidP="00731539">
            <w:pPr>
              <w:spacing w:after="0" w:line="240" w:lineRule="auto"/>
              <w:jc w:val="center"/>
              <w:rPr>
                <w:rFonts w:ascii="Verdana" w:eastAsia="Calibri" w:hAnsi="Verdana" w:cs="Times New Roman"/>
                <w:sz w:val="20"/>
                <w:szCs w:val="20"/>
                <w:lang w:val="sr-Cyrl-CS"/>
              </w:rPr>
            </w:pPr>
          </w:p>
        </w:tc>
      </w:tr>
      <w:tr w:rsidR="00562F07" w:rsidRPr="00562F07" w:rsidTr="00CF02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34" w:type="dxa"/>
        </w:trPr>
        <w:tc>
          <w:tcPr>
            <w:tcW w:w="1384" w:type="dxa"/>
            <w:shd w:val="clear" w:color="auto" w:fill="auto"/>
            <w:vAlign w:val="center"/>
          </w:tcPr>
          <w:p w:rsidR="00731539" w:rsidRPr="00562F07" w:rsidRDefault="00731539" w:rsidP="00731539">
            <w:pPr>
              <w:spacing w:after="0" w:line="240" w:lineRule="auto"/>
              <w:jc w:val="center"/>
              <w:rPr>
                <w:rFonts w:ascii="Verdana" w:eastAsia="Calibri" w:hAnsi="Verdana" w:cs="Times New Roman"/>
                <w:b/>
                <w:sz w:val="20"/>
                <w:szCs w:val="20"/>
                <w:lang w:val="sr-Latn-CS"/>
              </w:rPr>
            </w:pPr>
            <w:r w:rsidRPr="00562F07">
              <w:rPr>
                <w:rFonts w:ascii="Verdana" w:eastAsia="Calibri" w:hAnsi="Verdana" w:cs="Times New Roman"/>
                <w:b/>
                <w:sz w:val="20"/>
                <w:szCs w:val="20"/>
                <w:lang w:val="sr-Latn-CS"/>
              </w:rPr>
              <w:t>1.б.</w:t>
            </w:r>
          </w:p>
        </w:tc>
        <w:tc>
          <w:tcPr>
            <w:tcW w:w="5954" w:type="dxa"/>
            <w:shd w:val="clear" w:color="auto" w:fill="auto"/>
          </w:tcPr>
          <w:p w:rsidR="00731539" w:rsidRPr="00562F07" w:rsidRDefault="00731539" w:rsidP="00731539">
            <w:pPr>
              <w:spacing w:after="0" w:line="240" w:lineRule="auto"/>
              <w:jc w:val="both"/>
              <w:rPr>
                <w:rFonts w:ascii="Verdana" w:eastAsia="Calibri" w:hAnsi="Verdana" w:cs="Times New Roman"/>
                <w:sz w:val="20"/>
                <w:szCs w:val="20"/>
                <w:lang w:val="sr-Cyrl-CS"/>
              </w:rPr>
            </w:pPr>
            <w:r w:rsidRPr="00562F07">
              <w:rPr>
                <w:rFonts w:ascii="Verdana" w:eastAsia="Calibri" w:hAnsi="Verdana" w:cs="Times New Roman"/>
                <w:sz w:val="20"/>
                <w:szCs w:val="20"/>
                <w:lang w:val="sr-Cyrl-CS"/>
              </w:rPr>
              <w:t>Организација</w:t>
            </w:r>
            <w:r w:rsidRPr="00562F07">
              <w:rPr>
                <w:rFonts w:ascii="Verdana" w:eastAsia="Calibri" w:hAnsi="Verdana" w:cs="Times New Roman"/>
                <w:sz w:val="20"/>
                <w:szCs w:val="20"/>
                <w:lang w:val="sr-Cyrl-RS"/>
              </w:rPr>
              <w:t xml:space="preserve"> јавног догађаја за представљање коначних налаза </w:t>
            </w:r>
            <w:r w:rsidRPr="00562F07">
              <w:rPr>
                <w:rFonts w:ascii="Verdana" w:eastAsia="Calibri" w:hAnsi="Verdana" w:cs="Times New Roman"/>
                <w:sz w:val="20"/>
                <w:szCs w:val="20"/>
                <w:lang w:val="sr-Latn-RS"/>
              </w:rPr>
              <w:t>полазне студије о разумевању и ставовима стручњака према женама жртвама насиља у рањивим групама, о свести стручњака и њиховим ставовима и реаговању на специфичне облике насиља на женама</w:t>
            </w:r>
          </w:p>
        </w:tc>
        <w:tc>
          <w:tcPr>
            <w:tcW w:w="1559" w:type="dxa"/>
            <w:shd w:val="clear" w:color="auto" w:fill="auto"/>
            <w:vAlign w:val="center"/>
          </w:tcPr>
          <w:p w:rsidR="00731539" w:rsidRPr="00562F07" w:rsidRDefault="00731539" w:rsidP="00731539">
            <w:pPr>
              <w:spacing w:after="0" w:line="240" w:lineRule="auto"/>
              <w:jc w:val="center"/>
              <w:rPr>
                <w:rFonts w:ascii="Verdana" w:eastAsia="Calibri" w:hAnsi="Verdana" w:cs="Times New Roman"/>
                <w:sz w:val="20"/>
                <w:szCs w:val="20"/>
                <w:lang w:val="sr-Cyrl-RS"/>
              </w:rPr>
            </w:pPr>
            <w:r w:rsidRPr="00562F07">
              <w:rPr>
                <w:rFonts w:ascii="Verdana" w:eastAsia="Calibri" w:hAnsi="Verdana" w:cs="Times New Roman"/>
                <w:sz w:val="20"/>
                <w:szCs w:val="20"/>
                <w:lang w:val="sr-Cyrl-RS"/>
              </w:rPr>
              <w:t>компл.</w:t>
            </w:r>
          </w:p>
        </w:tc>
        <w:tc>
          <w:tcPr>
            <w:tcW w:w="1984" w:type="dxa"/>
            <w:shd w:val="clear" w:color="auto" w:fill="auto"/>
            <w:vAlign w:val="center"/>
          </w:tcPr>
          <w:p w:rsidR="00731539" w:rsidRPr="00562F07" w:rsidRDefault="00731539" w:rsidP="00731539">
            <w:pPr>
              <w:spacing w:after="0" w:line="240" w:lineRule="auto"/>
              <w:jc w:val="center"/>
              <w:rPr>
                <w:rFonts w:ascii="Verdana" w:eastAsia="Calibri" w:hAnsi="Verdana" w:cs="Times New Roman"/>
                <w:sz w:val="20"/>
                <w:szCs w:val="20"/>
                <w:lang w:val="sr-Cyrl-CS"/>
              </w:rPr>
            </w:pPr>
            <w:r w:rsidRPr="00562F07">
              <w:rPr>
                <w:rFonts w:ascii="Verdana" w:eastAsia="Calibri" w:hAnsi="Verdana" w:cs="Times New Roman"/>
                <w:sz w:val="20"/>
                <w:szCs w:val="20"/>
                <w:lang w:val="sr-Cyrl-CS"/>
              </w:rPr>
              <w:t>1</w:t>
            </w:r>
          </w:p>
        </w:tc>
        <w:tc>
          <w:tcPr>
            <w:tcW w:w="2127" w:type="dxa"/>
          </w:tcPr>
          <w:p w:rsidR="00731539" w:rsidRPr="00562F07" w:rsidRDefault="00731539" w:rsidP="00731539">
            <w:pPr>
              <w:spacing w:after="0" w:line="240" w:lineRule="auto"/>
              <w:jc w:val="center"/>
              <w:rPr>
                <w:rFonts w:ascii="Verdana" w:eastAsia="Calibri" w:hAnsi="Verdana" w:cs="Times New Roman"/>
                <w:sz w:val="20"/>
                <w:szCs w:val="20"/>
                <w:lang w:val="sr-Cyrl-CS"/>
              </w:rPr>
            </w:pPr>
          </w:p>
        </w:tc>
        <w:tc>
          <w:tcPr>
            <w:tcW w:w="2126" w:type="dxa"/>
          </w:tcPr>
          <w:p w:rsidR="00731539" w:rsidRPr="00562F07" w:rsidRDefault="00731539" w:rsidP="00731539">
            <w:pPr>
              <w:spacing w:after="0" w:line="240" w:lineRule="auto"/>
              <w:jc w:val="center"/>
              <w:rPr>
                <w:rFonts w:ascii="Verdana" w:eastAsia="Calibri" w:hAnsi="Verdana" w:cs="Times New Roman"/>
                <w:sz w:val="20"/>
                <w:szCs w:val="20"/>
                <w:lang w:val="sr-Cyrl-CS"/>
              </w:rPr>
            </w:pPr>
          </w:p>
        </w:tc>
      </w:tr>
      <w:tr w:rsidR="00562F07" w:rsidRPr="00562F07" w:rsidTr="00CF02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34" w:type="dxa"/>
        </w:trPr>
        <w:tc>
          <w:tcPr>
            <w:tcW w:w="1384" w:type="dxa"/>
            <w:shd w:val="clear" w:color="auto" w:fill="auto"/>
            <w:vAlign w:val="center"/>
          </w:tcPr>
          <w:p w:rsidR="00731539" w:rsidRPr="00562F07" w:rsidRDefault="00731539" w:rsidP="00731539">
            <w:pPr>
              <w:spacing w:after="0" w:line="240" w:lineRule="auto"/>
              <w:jc w:val="center"/>
              <w:rPr>
                <w:rFonts w:ascii="Verdana" w:eastAsia="Calibri" w:hAnsi="Verdana" w:cs="Times New Roman"/>
                <w:b/>
                <w:sz w:val="20"/>
                <w:szCs w:val="20"/>
                <w:lang w:val="sr-Cyrl-CS"/>
              </w:rPr>
            </w:pPr>
            <w:r w:rsidRPr="00562F07">
              <w:rPr>
                <w:rFonts w:ascii="Verdana" w:eastAsia="Calibri" w:hAnsi="Verdana" w:cs="Times New Roman"/>
                <w:b/>
                <w:sz w:val="20"/>
                <w:szCs w:val="20"/>
                <w:lang w:val="sr-Latn-CS"/>
              </w:rPr>
              <w:t>1.</w:t>
            </w:r>
            <w:r w:rsidRPr="00562F07">
              <w:rPr>
                <w:rFonts w:ascii="Verdana" w:eastAsia="Calibri" w:hAnsi="Verdana" w:cs="Times New Roman"/>
                <w:b/>
                <w:sz w:val="20"/>
                <w:szCs w:val="20"/>
                <w:lang w:val="sr-Cyrl-CS"/>
              </w:rPr>
              <w:t>в.</w:t>
            </w:r>
          </w:p>
        </w:tc>
        <w:tc>
          <w:tcPr>
            <w:tcW w:w="5954" w:type="dxa"/>
            <w:shd w:val="clear" w:color="auto" w:fill="auto"/>
          </w:tcPr>
          <w:p w:rsidR="00731539" w:rsidRPr="00562F07" w:rsidRDefault="00731539" w:rsidP="00731539">
            <w:pPr>
              <w:spacing w:after="0" w:line="240" w:lineRule="auto"/>
              <w:jc w:val="both"/>
              <w:rPr>
                <w:rFonts w:ascii="Verdana" w:eastAsia="Calibri" w:hAnsi="Verdana" w:cs="Times New Roman"/>
                <w:sz w:val="20"/>
                <w:szCs w:val="20"/>
                <w:lang w:val="sr-Cyrl-CS"/>
              </w:rPr>
            </w:pPr>
            <w:r w:rsidRPr="00562F07">
              <w:rPr>
                <w:rFonts w:ascii="Verdana" w:eastAsia="Calibri" w:hAnsi="Verdana" w:cs="Times New Roman"/>
                <w:sz w:val="20"/>
                <w:szCs w:val="20"/>
                <w:lang w:val="sr-Cyrl-RS"/>
              </w:rPr>
              <w:t xml:space="preserve">Организација </w:t>
            </w:r>
            <w:r w:rsidRPr="00562F07">
              <w:rPr>
                <w:rFonts w:ascii="Verdana" w:eastAsia="Calibri" w:hAnsi="Verdana" w:cs="Times New Roman"/>
                <w:sz w:val="20"/>
                <w:szCs w:val="20"/>
                <w:lang w:val="sr-Latn-RS"/>
              </w:rPr>
              <w:t>два консултативна састанка за представљање</w:t>
            </w:r>
            <w:r w:rsidRPr="00562F07">
              <w:rPr>
                <w:rFonts w:ascii="Verdana" w:eastAsia="Calibri" w:hAnsi="Verdana" w:cs="Times New Roman"/>
                <w:sz w:val="20"/>
                <w:szCs w:val="20"/>
                <w:lang w:val="sr-Cyrl-RS"/>
              </w:rPr>
              <w:t xml:space="preserve"> Нацрта програма обуке за унапређивање знања и разумевања стручњака за пружање ефикасних услуга заштите жена жртава насиља у породици и партнерским односима из рањивих група Покрајинском сектертаријату за социјалну политику, демографију и равноправност полова и осталим заинтересованим странама које Покрајински секретаријат одреди (у даљем тексту референтна група</w:t>
            </w:r>
          </w:p>
        </w:tc>
        <w:tc>
          <w:tcPr>
            <w:tcW w:w="1559" w:type="dxa"/>
            <w:shd w:val="clear" w:color="auto" w:fill="auto"/>
            <w:vAlign w:val="center"/>
          </w:tcPr>
          <w:p w:rsidR="00731539" w:rsidRPr="00562F07" w:rsidRDefault="00731539" w:rsidP="00731539">
            <w:pPr>
              <w:spacing w:after="0" w:line="240" w:lineRule="auto"/>
              <w:jc w:val="center"/>
              <w:rPr>
                <w:rFonts w:ascii="Verdana" w:eastAsia="Calibri" w:hAnsi="Verdana" w:cs="Times New Roman"/>
                <w:sz w:val="20"/>
                <w:szCs w:val="20"/>
                <w:lang w:val="sr-Cyrl-RS"/>
              </w:rPr>
            </w:pPr>
            <w:r w:rsidRPr="00562F07">
              <w:rPr>
                <w:rFonts w:ascii="Verdana" w:eastAsia="Calibri" w:hAnsi="Verdana" w:cs="Times New Roman"/>
                <w:sz w:val="20"/>
                <w:szCs w:val="20"/>
                <w:lang w:val="sr-Cyrl-RS"/>
              </w:rPr>
              <w:t>компл.</w:t>
            </w:r>
          </w:p>
        </w:tc>
        <w:tc>
          <w:tcPr>
            <w:tcW w:w="1984" w:type="dxa"/>
            <w:shd w:val="clear" w:color="auto" w:fill="auto"/>
            <w:vAlign w:val="center"/>
          </w:tcPr>
          <w:p w:rsidR="00731539" w:rsidRPr="00562F07" w:rsidRDefault="00731539" w:rsidP="00731539">
            <w:pPr>
              <w:spacing w:after="0" w:line="240" w:lineRule="auto"/>
              <w:jc w:val="center"/>
              <w:rPr>
                <w:rFonts w:ascii="Verdana" w:eastAsia="Calibri" w:hAnsi="Verdana" w:cs="Times New Roman"/>
                <w:sz w:val="20"/>
                <w:szCs w:val="20"/>
                <w:lang w:val="sr-Cyrl-CS"/>
              </w:rPr>
            </w:pPr>
            <w:r w:rsidRPr="00562F07">
              <w:rPr>
                <w:rFonts w:ascii="Verdana" w:eastAsia="Calibri" w:hAnsi="Verdana" w:cs="Times New Roman"/>
                <w:sz w:val="20"/>
                <w:szCs w:val="20"/>
                <w:lang w:val="sr-Cyrl-CS"/>
              </w:rPr>
              <w:t>1</w:t>
            </w:r>
          </w:p>
        </w:tc>
        <w:tc>
          <w:tcPr>
            <w:tcW w:w="2127" w:type="dxa"/>
          </w:tcPr>
          <w:p w:rsidR="00731539" w:rsidRPr="00562F07" w:rsidRDefault="00731539" w:rsidP="00731539">
            <w:pPr>
              <w:spacing w:after="0" w:line="240" w:lineRule="auto"/>
              <w:jc w:val="center"/>
              <w:rPr>
                <w:rFonts w:ascii="Verdana" w:eastAsia="Calibri" w:hAnsi="Verdana" w:cs="Times New Roman"/>
                <w:sz w:val="20"/>
                <w:szCs w:val="20"/>
                <w:lang w:val="sr-Cyrl-CS"/>
              </w:rPr>
            </w:pPr>
          </w:p>
        </w:tc>
        <w:tc>
          <w:tcPr>
            <w:tcW w:w="2126" w:type="dxa"/>
          </w:tcPr>
          <w:p w:rsidR="00731539" w:rsidRPr="00562F07" w:rsidRDefault="00731539" w:rsidP="00731539">
            <w:pPr>
              <w:spacing w:after="0" w:line="240" w:lineRule="auto"/>
              <w:jc w:val="center"/>
              <w:rPr>
                <w:rFonts w:ascii="Verdana" w:eastAsia="Calibri" w:hAnsi="Verdana" w:cs="Times New Roman"/>
                <w:sz w:val="20"/>
                <w:szCs w:val="20"/>
                <w:lang w:val="sr-Cyrl-CS"/>
              </w:rPr>
            </w:pPr>
          </w:p>
        </w:tc>
      </w:tr>
      <w:tr w:rsidR="00562F07" w:rsidRPr="00562F07" w:rsidTr="00CF02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34" w:type="dxa"/>
        </w:trPr>
        <w:tc>
          <w:tcPr>
            <w:tcW w:w="1384" w:type="dxa"/>
            <w:shd w:val="clear" w:color="auto" w:fill="auto"/>
            <w:vAlign w:val="center"/>
          </w:tcPr>
          <w:p w:rsidR="00731539" w:rsidRPr="00562F07" w:rsidRDefault="00731539" w:rsidP="00731539">
            <w:pPr>
              <w:spacing w:after="0" w:line="240" w:lineRule="auto"/>
              <w:jc w:val="center"/>
              <w:rPr>
                <w:rFonts w:ascii="Verdana" w:eastAsia="Calibri" w:hAnsi="Verdana" w:cs="Times New Roman"/>
                <w:b/>
                <w:sz w:val="20"/>
                <w:szCs w:val="20"/>
                <w:lang w:val="sr-Cyrl-CS"/>
              </w:rPr>
            </w:pPr>
            <w:r w:rsidRPr="00562F07">
              <w:rPr>
                <w:rFonts w:ascii="Verdana" w:eastAsia="Calibri" w:hAnsi="Verdana" w:cs="Times New Roman"/>
                <w:b/>
                <w:sz w:val="20"/>
                <w:szCs w:val="20"/>
                <w:lang w:val="sr-Cyrl-CS"/>
              </w:rPr>
              <w:t>1.г.</w:t>
            </w:r>
          </w:p>
        </w:tc>
        <w:tc>
          <w:tcPr>
            <w:tcW w:w="5954" w:type="dxa"/>
            <w:shd w:val="clear" w:color="auto" w:fill="auto"/>
          </w:tcPr>
          <w:p w:rsidR="00731539" w:rsidRPr="00562F07" w:rsidRDefault="00731539" w:rsidP="00731539">
            <w:pPr>
              <w:spacing w:after="0" w:line="240" w:lineRule="auto"/>
              <w:jc w:val="both"/>
              <w:rPr>
                <w:rFonts w:ascii="Verdana" w:eastAsia="Calibri" w:hAnsi="Verdana" w:cs="Times New Roman"/>
                <w:sz w:val="20"/>
                <w:szCs w:val="20"/>
                <w:lang w:val="sr-Cyrl-RS"/>
              </w:rPr>
            </w:pPr>
            <w:r w:rsidRPr="00562F07">
              <w:rPr>
                <w:rFonts w:ascii="Verdana" w:eastAsia="Calibri" w:hAnsi="Verdana" w:cs="Times New Roman"/>
                <w:sz w:val="20"/>
                <w:szCs w:val="20"/>
                <w:lang w:val="sr-Cyrl-RS"/>
              </w:rPr>
              <w:t xml:space="preserve">Организација </w:t>
            </w:r>
            <w:r w:rsidRPr="00562F07">
              <w:rPr>
                <w:rFonts w:ascii="Verdana" w:eastAsia="Calibri" w:hAnsi="Verdana" w:cs="Times New Roman"/>
                <w:sz w:val="20"/>
                <w:szCs w:val="20"/>
                <w:lang w:val="sr-Latn-RS"/>
              </w:rPr>
              <w:t>два консултативна састанка за представљање</w:t>
            </w:r>
            <w:r w:rsidRPr="00562F07">
              <w:rPr>
                <w:rFonts w:ascii="Verdana" w:eastAsia="Calibri" w:hAnsi="Verdana" w:cs="Times New Roman"/>
                <w:sz w:val="20"/>
                <w:szCs w:val="20"/>
                <w:lang w:val="sr-Cyrl-RS"/>
              </w:rPr>
              <w:t xml:space="preserve"> Нацрта програма обуке за унапређивање знања и разумевања стручњака за пружање ефикасних услуга заштите жена које су претрпеле посебне облике родно заснованог насиља (сексуално насиље, укључујући и силовање, програњање и полно узнемиравање). Покрајинском </w:t>
            </w:r>
            <w:r w:rsidRPr="00562F07">
              <w:rPr>
                <w:rFonts w:ascii="Verdana" w:eastAsia="Calibri" w:hAnsi="Verdana" w:cs="Times New Roman"/>
                <w:sz w:val="20"/>
                <w:szCs w:val="20"/>
                <w:lang w:val="sr-Cyrl-RS"/>
              </w:rPr>
              <w:lastRenderedPageBreak/>
              <w:t>с</w:t>
            </w:r>
            <w:r w:rsidR="00CF02C9" w:rsidRPr="00562F07">
              <w:rPr>
                <w:rFonts w:ascii="Verdana" w:eastAsia="Calibri" w:hAnsi="Verdana" w:cs="Times New Roman"/>
                <w:sz w:val="20"/>
                <w:szCs w:val="20"/>
                <w:lang w:val="sr-Cyrl-RS"/>
              </w:rPr>
              <w:t>екте</w:t>
            </w:r>
            <w:r w:rsidRPr="00562F07">
              <w:rPr>
                <w:rFonts w:ascii="Verdana" w:eastAsia="Calibri" w:hAnsi="Verdana" w:cs="Times New Roman"/>
                <w:sz w:val="20"/>
                <w:szCs w:val="20"/>
                <w:lang w:val="sr-Cyrl-RS"/>
              </w:rPr>
              <w:t>таријату за социјалну политику, демографију и равноправност полова и осталим заинтересованим странама које Покрајински секретаријат одреди (у даљем тексту референтна група)</w:t>
            </w:r>
          </w:p>
        </w:tc>
        <w:tc>
          <w:tcPr>
            <w:tcW w:w="1559" w:type="dxa"/>
            <w:shd w:val="clear" w:color="auto" w:fill="auto"/>
            <w:vAlign w:val="center"/>
          </w:tcPr>
          <w:p w:rsidR="00731539" w:rsidRPr="00562F07" w:rsidRDefault="00731539" w:rsidP="00731539">
            <w:pPr>
              <w:spacing w:after="0" w:line="240" w:lineRule="auto"/>
              <w:jc w:val="center"/>
              <w:rPr>
                <w:rFonts w:ascii="Verdana" w:eastAsia="Calibri" w:hAnsi="Verdana" w:cs="Times New Roman"/>
                <w:sz w:val="20"/>
                <w:szCs w:val="20"/>
                <w:lang w:val="sr-Cyrl-RS"/>
              </w:rPr>
            </w:pPr>
            <w:r w:rsidRPr="00562F07">
              <w:rPr>
                <w:rFonts w:ascii="Verdana" w:eastAsia="Calibri" w:hAnsi="Verdana" w:cs="Times New Roman"/>
                <w:sz w:val="20"/>
                <w:szCs w:val="20"/>
                <w:lang w:val="sr-Cyrl-RS"/>
              </w:rPr>
              <w:lastRenderedPageBreak/>
              <w:t>компл.</w:t>
            </w:r>
          </w:p>
        </w:tc>
        <w:tc>
          <w:tcPr>
            <w:tcW w:w="1984" w:type="dxa"/>
            <w:shd w:val="clear" w:color="auto" w:fill="auto"/>
            <w:vAlign w:val="center"/>
          </w:tcPr>
          <w:p w:rsidR="00731539" w:rsidRPr="00562F07" w:rsidRDefault="00731539" w:rsidP="00731539">
            <w:pPr>
              <w:spacing w:after="0" w:line="240" w:lineRule="auto"/>
              <w:jc w:val="center"/>
              <w:rPr>
                <w:rFonts w:ascii="Verdana" w:eastAsia="Calibri" w:hAnsi="Verdana" w:cs="Times New Roman"/>
                <w:sz w:val="20"/>
                <w:szCs w:val="20"/>
                <w:lang w:val="sr-Cyrl-CS"/>
              </w:rPr>
            </w:pPr>
            <w:r w:rsidRPr="00562F07">
              <w:rPr>
                <w:rFonts w:ascii="Verdana" w:eastAsia="Calibri" w:hAnsi="Verdana" w:cs="Times New Roman"/>
                <w:sz w:val="20"/>
                <w:szCs w:val="20"/>
                <w:lang w:val="sr-Cyrl-CS"/>
              </w:rPr>
              <w:t>1</w:t>
            </w:r>
          </w:p>
        </w:tc>
        <w:tc>
          <w:tcPr>
            <w:tcW w:w="2127" w:type="dxa"/>
          </w:tcPr>
          <w:p w:rsidR="00731539" w:rsidRPr="00562F07" w:rsidRDefault="00731539" w:rsidP="00731539">
            <w:pPr>
              <w:spacing w:after="0" w:line="240" w:lineRule="auto"/>
              <w:jc w:val="center"/>
              <w:rPr>
                <w:rFonts w:ascii="Verdana" w:eastAsia="Calibri" w:hAnsi="Verdana" w:cs="Times New Roman"/>
                <w:sz w:val="20"/>
                <w:szCs w:val="20"/>
                <w:lang w:val="sr-Cyrl-CS"/>
              </w:rPr>
            </w:pPr>
          </w:p>
        </w:tc>
        <w:tc>
          <w:tcPr>
            <w:tcW w:w="2126" w:type="dxa"/>
          </w:tcPr>
          <w:p w:rsidR="00731539" w:rsidRPr="00562F07" w:rsidRDefault="00731539" w:rsidP="00731539">
            <w:pPr>
              <w:spacing w:after="0" w:line="240" w:lineRule="auto"/>
              <w:jc w:val="center"/>
              <w:rPr>
                <w:rFonts w:ascii="Verdana" w:eastAsia="Calibri" w:hAnsi="Verdana" w:cs="Times New Roman"/>
                <w:sz w:val="20"/>
                <w:szCs w:val="20"/>
                <w:lang w:val="sr-Cyrl-CS"/>
              </w:rPr>
            </w:pPr>
          </w:p>
        </w:tc>
      </w:tr>
      <w:tr w:rsidR="00562F07" w:rsidRPr="00562F07" w:rsidTr="00CF02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34" w:type="dxa"/>
        </w:trPr>
        <w:tc>
          <w:tcPr>
            <w:tcW w:w="1384" w:type="dxa"/>
            <w:shd w:val="clear" w:color="auto" w:fill="auto"/>
            <w:vAlign w:val="center"/>
          </w:tcPr>
          <w:p w:rsidR="00731539" w:rsidRPr="00562F07" w:rsidRDefault="00731539" w:rsidP="00731539">
            <w:pPr>
              <w:spacing w:after="0" w:line="240" w:lineRule="auto"/>
              <w:jc w:val="center"/>
              <w:rPr>
                <w:rFonts w:ascii="Verdana" w:eastAsia="Calibri" w:hAnsi="Verdana" w:cs="Times New Roman"/>
                <w:b/>
                <w:sz w:val="20"/>
                <w:szCs w:val="20"/>
                <w:lang w:val="sr-Cyrl-CS"/>
              </w:rPr>
            </w:pPr>
            <w:r w:rsidRPr="00562F07">
              <w:rPr>
                <w:rFonts w:ascii="Verdana" w:eastAsia="Calibri" w:hAnsi="Verdana" w:cs="Times New Roman"/>
                <w:b/>
                <w:sz w:val="20"/>
                <w:szCs w:val="20"/>
                <w:lang w:val="sr-Cyrl-CS"/>
              </w:rPr>
              <w:lastRenderedPageBreak/>
              <w:t>1.д.</w:t>
            </w:r>
          </w:p>
        </w:tc>
        <w:tc>
          <w:tcPr>
            <w:tcW w:w="5954" w:type="dxa"/>
            <w:shd w:val="clear" w:color="auto" w:fill="auto"/>
          </w:tcPr>
          <w:p w:rsidR="00731539" w:rsidRPr="00562F07" w:rsidRDefault="00731539" w:rsidP="00731539">
            <w:pPr>
              <w:spacing w:after="0" w:line="240" w:lineRule="auto"/>
              <w:jc w:val="both"/>
              <w:rPr>
                <w:rFonts w:ascii="Verdana" w:eastAsia="Calibri" w:hAnsi="Verdana" w:cs="Times New Roman"/>
                <w:sz w:val="20"/>
                <w:szCs w:val="20"/>
                <w:lang w:val="sr-Cyrl-RS"/>
              </w:rPr>
            </w:pPr>
            <w:r w:rsidRPr="00562F07">
              <w:rPr>
                <w:rFonts w:ascii="Verdana" w:eastAsia="Calibri" w:hAnsi="Verdana" w:cs="Times New Roman"/>
                <w:sz w:val="20"/>
                <w:szCs w:val="20"/>
                <w:lang w:val="sr-Cyrl-RS"/>
              </w:rPr>
              <w:t xml:space="preserve">Организација спровођења шестодневног </w:t>
            </w:r>
            <w:r w:rsidRPr="00562F07">
              <w:rPr>
                <w:rFonts w:ascii="Verdana" w:eastAsia="Times New Roman" w:hAnsi="Verdana" w:cs="Times New Roman"/>
                <w:sz w:val="20"/>
                <w:szCs w:val="20"/>
                <w:lang w:val="sr-Cyrl-RS"/>
              </w:rPr>
              <w:t xml:space="preserve">програма едукације за </w:t>
            </w:r>
            <w:r w:rsidRPr="00562F07">
              <w:rPr>
                <w:rFonts w:ascii="Verdana" w:eastAsia="Calibri" w:hAnsi="Verdana" w:cs="Times New Roman"/>
                <w:sz w:val="20"/>
                <w:szCs w:val="20"/>
                <w:lang w:val="sr-Cyrl-RS"/>
              </w:rPr>
              <w:t xml:space="preserve">тренере за </w:t>
            </w:r>
            <w:r w:rsidRPr="00562F07">
              <w:rPr>
                <w:rFonts w:ascii="Verdana" w:eastAsia="Times New Roman" w:hAnsi="Verdana" w:cs="Times New Roman"/>
                <w:sz w:val="20"/>
                <w:szCs w:val="20"/>
                <w:lang w:val="sr-Cyrl-RS"/>
              </w:rPr>
              <w:t>унапређивање знања и разумевања стручњака у циљу пружања ефикасних услуга заштите жена жртава насиља из маргинализованих група</w:t>
            </w:r>
          </w:p>
        </w:tc>
        <w:tc>
          <w:tcPr>
            <w:tcW w:w="1559" w:type="dxa"/>
            <w:shd w:val="clear" w:color="auto" w:fill="auto"/>
            <w:vAlign w:val="center"/>
          </w:tcPr>
          <w:p w:rsidR="00731539" w:rsidRPr="00562F07" w:rsidRDefault="00731539" w:rsidP="00731539">
            <w:pPr>
              <w:spacing w:after="0" w:line="240" w:lineRule="auto"/>
              <w:jc w:val="center"/>
              <w:rPr>
                <w:rFonts w:ascii="Verdana" w:eastAsia="Calibri" w:hAnsi="Verdana" w:cs="Times New Roman"/>
                <w:sz w:val="20"/>
                <w:szCs w:val="20"/>
                <w:lang w:val="sr-Cyrl-RS"/>
              </w:rPr>
            </w:pPr>
            <w:r w:rsidRPr="00562F07">
              <w:rPr>
                <w:rFonts w:ascii="Verdana" w:eastAsia="Calibri" w:hAnsi="Verdana" w:cs="Times New Roman"/>
                <w:sz w:val="20"/>
                <w:szCs w:val="20"/>
                <w:lang w:val="sr-Cyrl-RS"/>
              </w:rPr>
              <w:t>компл.</w:t>
            </w:r>
          </w:p>
        </w:tc>
        <w:tc>
          <w:tcPr>
            <w:tcW w:w="1984" w:type="dxa"/>
            <w:shd w:val="clear" w:color="auto" w:fill="auto"/>
            <w:vAlign w:val="center"/>
          </w:tcPr>
          <w:p w:rsidR="00731539" w:rsidRPr="00562F07" w:rsidRDefault="00731539" w:rsidP="00731539">
            <w:pPr>
              <w:spacing w:after="0" w:line="240" w:lineRule="auto"/>
              <w:jc w:val="center"/>
              <w:rPr>
                <w:rFonts w:ascii="Verdana" w:eastAsia="Calibri" w:hAnsi="Verdana" w:cs="Times New Roman"/>
                <w:sz w:val="20"/>
                <w:szCs w:val="20"/>
                <w:lang w:val="sr-Cyrl-CS"/>
              </w:rPr>
            </w:pPr>
            <w:r w:rsidRPr="00562F07">
              <w:rPr>
                <w:rFonts w:ascii="Verdana" w:eastAsia="Calibri" w:hAnsi="Verdana" w:cs="Times New Roman"/>
                <w:sz w:val="20"/>
                <w:szCs w:val="20"/>
                <w:lang w:val="sr-Cyrl-CS"/>
              </w:rPr>
              <w:t>1</w:t>
            </w:r>
          </w:p>
        </w:tc>
        <w:tc>
          <w:tcPr>
            <w:tcW w:w="2127" w:type="dxa"/>
          </w:tcPr>
          <w:p w:rsidR="00731539" w:rsidRPr="00562F07" w:rsidRDefault="00731539" w:rsidP="00731539">
            <w:pPr>
              <w:spacing w:after="0" w:line="240" w:lineRule="auto"/>
              <w:jc w:val="center"/>
              <w:rPr>
                <w:rFonts w:ascii="Verdana" w:eastAsia="Calibri" w:hAnsi="Verdana" w:cs="Times New Roman"/>
                <w:sz w:val="20"/>
                <w:szCs w:val="20"/>
                <w:lang w:val="sr-Cyrl-CS"/>
              </w:rPr>
            </w:pPr>
          </w:p>
        </w:tc>
        <w:tc>
          <w:tcPr>
            <w:tcW w:w="2126" w:type="dxa"/>
          </w:tcPr>
          <w:p w:rsidR="00731539" w:rsidRPr="00562F07" w:rsidRDefault="00731539" w:rsidP="00731539">
            <w:pPr>
              <w:spacing w:after="0" w:line="240" w:lineRule="auto"/>
              <w:jc w:val="center"/>
              <w:rPr>
                <w:rFonts w:ascii="Verdana" w:eastAsia="Calibri" w:hAnsi="Verdana" w:cs="Times New Roman"/>
                <w:sz w:val="20"/>
                <w:szCs w:val="20"/>
                <w:lang w:val="sr-Cyrl-CS"/>
              </w:rPr>
            </w:pPr>
          </w:p>
        </w:tc>
      </w:tr>
      <w:tr w:rsidR="00562F07" w:rsidRPr="00562F07" w:rsidTr="00CF02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34" w:type="dxa"/>
        </w:trPr>
        <w:tc>
          <w:tcPr>
            <w:tcW w:w="1384" w:type="dxa"/>
            <w:shd w:val="clear" w:color="auto" w:fill="auto"/>
            <w:vAlign w:val="center"/>
          </w:tcPr>
          <w:p w:rsidR="00731539" w:rsidRPr="00562F07" w:rsidRDefault="00731539" w:rsidP="00731539">
            <w:pPr>
              <w:spacing w:after="0" w:line="240" w:lineRule="auto"/>
              <w:jc w:val="center"/>
              <w:rPr>
                <w:rFonts w:ascii="Verdana" w:eastAsia="Calibri" w:hAnsi="Verdana" w:cs="Times New Roman"/>
                <w:b/>
                <w:sz w:val="20"/>
                <w:szCs w:val="20"/>
                <w:lang w:val="sr-Cyrl-CS"/>
              </w:rPr>
            </w:pPr>
            <w:r w:rsidRPr="00562F07">
              <w:rPr>
                <w:rFonts w:ascii="Verdana" w:eastAsia="Calibri" w:hAnsi="Verdana" w:cs="Times New Roman"/>
                <w:b/>
                <w:sz w:val="20"/>
                <w:szCs w:val="20"/>
                <w:lang w:val="sr-Cyrl-CS"/>
              </w:rPr>
              <w:t>1.е.</w:t>
            </w:r>
          </w:p>
        </w:tc>
        <w:tc>
          <w:tcPr>
            <w:tcW w:w="5954" w:type="dxa"/>
            <w:shd w:val="clear" w:color="auto" w:fill="auto"/>
          </w:tcPr>
          <w:p w:rsidR="00731539" w:rsidRPr="00562F07" w:rsidRDefault="00731539" w:rsidP="00731539">
            <w:pPr>
              <w:spacing w:after="0" w:line="240" w:lineRule="auto"/>
              <w:jc w:val="both"/>
              <w:rPr>
                <w:rFonts w:ascii="Verdana" w:eastAsia="Calibri" w:hAnsi="Verdana" w:cs="Times New Roman"/>
                <w:sz w:val="20"/>
                <w:szCs w:val="20"/>
                <w:lang w:val="sr-Cyrl-RS"/>
              </w:rPr>
            </w:pPr>
            <w:r w:rsidRPr="00562F07">
              <w:rPr>
                <w:rFonts w:ascii="Verdana" w:eastAsia="Calibri" w:hAnsi="Verdana" w:cs="Times New Roman"/>
                <w:sz w:val="20"/>
                <w:szCs w:val="20"/>
                <w:lang w:val="sr-Cyrl-RS"/>
              </w:rPr>
              <w:t xml:space="preserve">Организација спровођења шестодневног </w:t>
            </w:r>
            <w:r w:rsidRPr="00562F07">
              <w:rPr>
                <w:rFonts w:ascii="Verdana" w:eastAsia="Times New Roman" w:hAnsi="Verdana" w:cs="Times New Roman"/>
                <w:sz w:val="20"/>
                <w:szCs w:val="20"/>
                <w:lang w:val="sr-Cyrl-RS"/>
              </w:rPr>
              <w:t xml:space="preserve">програма едукације за </w:t>
            </w:r>
            <w:r w:rsidRPr="00562F07">
              <w:rPr>
                <w:rFonts w:ascii="Verdana" w:eastAsia="Calibri" w:hAnsi="Verdana" w:cs="Times New Roman"/>
                <w:sz w:val="20"/>
                <w:szCs w:val="20"/>
                <w:lang w:val="sr-Cyrl-RS"/>
              </w:rPr>
              <w:t xml:space="preserve">тренере за </w:t>
            </w:r>
            <w:r w:rsidRPr="00562F07">
              <w:rPr>
                <w:rFonts w:ascii="Verdana" w:eastAsia="Times New Roman" w:hAnsi="Verdana" w:cs="Times New Roman"/>
                <w:sz w:val="20"/>
                <w:szCs w:val="20"/>
                <w:lang w:val="sr-Cyrl-RS"/>
              </w:rPr>
              <w:t>унапређивање знања и разумевања стручњака у циљу пружања ефикасних услуга заштите жена жртава специфичних облика насиља, а наведеним према Конвенцији Савета Европе о спречавању и борби против насиља над женама и насиља у породици (даље Истамбулска конвенција), а који се односе на сексуално насиља, укључујући и силовање, програњање и полно узнемиравање</w:t>
            </w:r>
          </w:p>
        </w:tc>
        <w:tc>
          <w:tcPr>
            <w:tcW w:w="1559" w:type="dxa"/>
            <w:shd w:val="clear" w:color="auto" w:fill="auto"/>
            <w:vAlign w:val="center"/>
          </w:tcPr>
          <w:p w:rsidR="00731539" w:rsidRPr="00562F07" w:rsidRDefault="00731539" w:rsidP="00731539">
            <w:pPr>
              <w:spacing w:after="0" w:line="240" w:lineRule="auto"/>
              <w:jc w:val="center"/>
              <w:rPr>
                <w:rFonts w:ascii="Verdana" w:eastAsia="Calibri" w:hAnsi="Verdana" w:cs="Times New Roman"/>
                <w:sz w:val="20"/>
                <w:szCs w:val="20"/>
                <w:lang w:val="sr-Cyrl-RS"/>
              </w:rPr>
            </w:pPr>
            <w:r w:rsidRPr="00562F07">
              <w:rPr>
                <w:rFonts w:ascii="Verdana" w:eastAsia="Calibri" w:hAnsi="Verdana" w:cs="Times New Roman"/>
                <w:sz w:val="20"/>
                <w:szCs w:val="20"/>
                <w:lang w:val="sr-Cyrl-RS"/>
              </w:rPr>
              <w:t>компл.</w:t>
            </w:r>
          </w:p>
        </w:tc>
        <w:tc>
          <w:tcPr>
            <w:tcW w:w="1984" w:type="dxa"/>
            <w:shd w:val="clear" w:color="auto" w:fill="auto"/>
            <w:vAlign w:val="center"/>
          </w:tcPr>
          <w:p w:rsidR="00731539" w:rsidRPr="00562F07" w:rsidRDefault="00731539" w:rsidP="00731539">
            <w:pPr>
              <w:spacing w:after="0" w:line="240" w:lineRule="auto"/>
              <w:jc w:val="center"/>
              <w:rPr>
                <w:rFonts w:ascii="Verdana" w:eastAsia="Calibri" w:hAnsi="Verdana" w:cs="Times New Roman"/>
                <w:sz w:val="20"/>
                <w:szCs w:val="20"/>
                <w:lang w:val="sr-Cyrl-CS"/>
              </w:rPr>
            </w:pPr>
            <w:r w:rsidRPr="00562F07">
              <w:rPr>
                <w:rFonts w:ascii="Verdana" w:eastAsia="Calibri" w:hAnsi="Verdana" w:cs="Times New Roman"/>
                <w:sz w:val="20"/>
                <w:szCs w:val="20"/>
                <w:lang w:val="sr-Cyrl-CS"/>
              </w:rPr>
              <w:t>1</w:t>
            </w:r>
          </w:p>
        </w:tc>
        <w:tc>
          <w:tcPr>
            <w:tcW w:w="2127" w:type="dxa"/>
          </w:tcPr>
          <w:p w:rsidR="00731539" w:rsidRPr="00562F07" w:rsidRDefault="00731539" w:rsidP="00731539">
            <w:pPr>
              <w:spacing w:after="0" w:line="240" w:lineRule="auto"/>
              <w:jc w:val="center"/>
              <w:rPr>
                <w:rFonts w:ascii="Verdana" w:eastAsia="Calibri" w:hAnsi="Verdana" w:cs="Times New Roman"/>
                <w:sz w:val="20"/>
                <w:szCs w:val="20"/>
                <w:lang w:val="sr-Cyrl-CS"/>
              </w:rPr>
            </w:pPr>
          </w:p>
        </w:tc>
        <w:tc>
          <w:tcPr>
            <w:tcW w:w="2126" w:type="dxa"/>
          </w:tcPr>
          <w:p w:rsidR="00731539" w:rsidRPr="00562F07" w:rsidRDefault="00731539" w:rsidP="00731539">
            <w:pPr>
              <w:spacing w:after="0" w:line="240" w:lineRule="auto"/>
              <w:jc w:val="center"/>
              <w:rPr>
                <w:rFonts w:ascii="Verdana" w:eastAsia="Calibri" w:hAnsi="Verdana" w:cs="Times New Roman"/>
                <w:sz w:val="20"/>
                <w:szCs w:val="20"/>
                <w:lang w:val="sr-Cyrl-CS"/>
              </w:rPr>
            </w:pPr>
          </w:p>
        </w:tc>
      </w:tr>
      <w:tr w:rsidR="00562F07" w:rsidRPr="00562F07" w:rsidTr="00CF02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34" w:type="dxa"/>
        </w:trPr>
        <w:tc>
          <w:tcPr>
            <w:tcW w:w="1384" w:type="dxa"/>
            <w:shd w:val="clear" w:color="auto" w:fill="auto"/>
            <w:vAlign w:val="center"/>
          </w:tcPr>
          <w:p w:rsidR="00731539" w:rsidRPr="00562F07" w:rsidRDefault="00731539" w:rsidP="00731539">
            <w:pPr>
              <w:spacing w:after="0" w:line="240" w:lineRule="auto"/>
              <w:jc w:val="center"/>
              <w:rPr>
                <w:rFonts w:ascii="Verdana" w:eastAsia="Calibri" w:hAnsi="Verdana" w:cs="Times New Roman"/>
                <w:b/>
                <w:sz w:val="20"/>
                <w:szCs w:val="20"/>
                <w:lang w:val="sr-Cyrl-CS"/>
              </w:rPr>
            </w:pPr>
            <w:r w:rsidRPr="00562F07">
              <w:rPr>
                <w:rFonts w:ascii="Verdana" w:eastAsia="Calibri" w:hAnsi="Verdana" w:cs="Times New Roman"/>
                <w:b/>
                <w:sz w:val="20"/>
                <w:szCs w:val="20"/>
                <w:lang w:val="sr-Cyrl-CS"/>
              </w:rPr>
              <w:t>1.з.</w:t>
            </w:r>
          </w:p>
        </w:tc>
        <w:tc>
          <w:tcPr>
            <w:tcW w:w="5954" w:type="dxa"/>
            <w:shd w:val="clear" w:color="auto" w:fill="auto"/>
          </w:tcPr>
          <w:p w:rsidR="00731539" w:rsidRPr="00562F07" w:rsidRDefault="00731539" w:rsidP="00731539">
            <w:pPr>
              <w:spacing w:after="0" w:line="240" w:lineRule="auto"/>
              <w:jc w:val="both"/>
              <w:rPr>
                <w:rFonts w:ascii="Verdana" w:eastAsia="Calibri" w:hAnsi="Verdana" w:cs="Times New Roman"/>
                <w:sz w:val="20"/>
                <w:szCs w:val="20"/>
                <w:lang w:val="sr-Cyrl-RS"/>
              </w:rPr>
            </w:pPr>
            <w:r w:rsidRPr="00562F07">
              <w:rPr>
                <w:rFonts w:ascii="Verdana" w:eastAsia="Calibri" w:hAnsi="Verdana" w:cs="Times New Roman"/>
                <w:sz w:val="20"/>
                <w:szCs w:val="20"/>
                <w:lang w:val="sr-Cyrl-RS"/>
              </w:rPr>
              <w:t xml:space="preserve">Организовање </w:t>
            </w:r>
            <w:r w:rsidRPr="00562F07">
              <w:rPr>
                <w:rFonts w:ascii="Verdana" w:eastAsia="Times New Roman" w:hAnsi="Verdana" w:cs="Times New Roman"/>
                <w:sz w:val="20"/>
                <w:szCs w:val="20"/>
                <w:lang w:val="sr-Cyrl-RS"/>
              </w:rPr>
              <w:t>програма</w:t>
            </w:r>
            <w:r w:rsidRPr="00562F07">
              <w:rPr>
                <w:rFonts w:ascii="Verdana" w:eastAsia="Calibri" w:hAnsi="Verdana" w:cs="Times New Roman"/>
                <w:sz w:val="20"/>
                <w:szCs w:val="20"/>
                <w:lang w:val="sr-Cyrl-RS"/>
              </w:rPr>
              <w:t xml:space="preserve"> едукација</w:t>
            </w:r>
            <w:r w:rsidRPr="00562F07">
              <w:rPr>
                <w:rFonts w:ascii="Verdana" w:eastAsia="Times New Roman" w:hAnsi="Verdana" w:cs="Times New Roman"/>
                <w:sz w:val="20"/>
                <w:szCs w:val="20"/>
                <w:lang w:val="sr-Cyrl-RS"/>
              </w:rPr>
              <w:t xml:space="preserve"> за унапређивање знања и разумевања стручњака у циљу пружања ефикасних услуга заштите жена жртава насиља из маргинализованих група и програма едукације за унапређивање знања и разумевања стручњака у циљу пружања ефикасних услуга заштите жена жртава  специфичних облика родно заснованог насиља</w:t>
            </w:r>
            <w:r w:rsidRPr="00562F07">
              <w:rPr>
                <w:rFonts w:ascii="Verdana" w:eastAsia="Calibri" w:hAnsi="Verdana" w:cs="Times New Roman"/>
                <w:sz w:val="20"/>
                <w:szCs w:val="20"/>
                <w:lang w:val="sr-Cyrl-RS"/>
              </w:rPr>
              <w:t xml:space="preserve"> у 10 одабраних градова и општина у АП Војводини</w:t>
            </w:r>
          </w:p>
        </w:tc>
        <w:tc>
          <w:tcPr>
            <w:tcW w:w="1559" w:type="dxa"/>
            <w:shd w:val="clear" w:color="auto" w:fill="auto"/>
            <w:vAlign w:val="center"/>
          </w:tcPr>
          <w:p w:rsidR="00731539" w:rsidRPr="00562F07" w:rsidRDefault="00731539" w:rsidP="00731539">
            <w:pPr>
              <w:spacing w:after="0" w:line="240" w:lineRule="auto"/>
              <w:jc w:val="center"/>
              <w:rPr>
                <w:rFonts w:ascii="Verdana" w:eastAsia="Calibri" w:hAnsi="Verdana" w:cs="Times New Roman"/>
                <w:sz w:val="20"/>
                <w:szCs w:val="20"/>
                <w:lang w:val="sr-Cyrl-RS"/>
              </w:rPr>
            </w:pPr>
            <w:r w:rsidRPr="00562F07">
              <w:rPr>
                <w:rFonts w:ascii="Verdana" w:eastAsia="Calibri" w:hAnsi="Verdana" w:cs="Times New Roman"/>
                <w:sz w:val="20"/>
                <w:szCs w:val="20"/>
                <w:lang w:val="sr-Cyrl-RS"/>
              </w:rPr>
              <w:t>компл.</w:t>
            </w:r>
          </w:p>
        </w:tc>
        <w:tc>
          <w:tcPr>
            <w:tcW w:w="1984" w:type="dxa"/>
            <w:shd w:val="clear" w:color="auto" w:fill="auto"/>
            <w:vAlign w:val="center"/>
          </w:tcPr>
          <w:p w:rsidR="00731539" w:rsidRPr="00562F07" w:rsidRDefault="00731539" w:rsidP="00731539">
            <w:pPr>
              <w:spacing w:after="0" w:line="240" w:lineRule="auto"/>
              <w:jc w:val="center"/>
              <w:rPr>
                <w:rFonts w:ascii="Verdana" w:eastAsia="Calibri" w:hAnsi="Verdana" w:cs="Times New Roman"/>
                <w:sz w:val="20"/>
                <w:szCs w:val="20"/>
                <w:lang w:val="sr-Cyrl-CS"/>
              </w:rPr>
            </w:pPr>
            <w:r w:rsidRPr="00562F07">
              <w:rPr>
                <w:rFonts w:ascii="Verdana" w:eastAsia="Calibri" w:hAnsi="Verdana" w:cs="Times New Roman"/>
                <w:sz w:val="20"/>
                <w:szCs w:val="20"/>
                <w:lang w:val="sr-Cyrl-CS"/>
              </w:rPr>
              <w:t>1</w:t>
            </w:r>
          </w:p>
        </w:tc>
        <w:tc>
          <w:tcPr>
            <w:tcW w:w="2127" w:type="dxa"/>
          </w:tcPr>
          <w:p w:rsidR="00731539" w:rsidRPr="00562F07" w:rsidRDefault="00731539" w:rsidP="00731539">
            <w:pPr>
              <w:spacing w:after="0" w:line="240" w:lineRule="auto"/>
              <w:jc w:val="center"/>
              <w:rPr>
                <w:rFonts w:ascii="Verdana" w:eastAsia="Calibri" w:hAnsi="Verdana" w:cs="Times New Roman"/>
                <w:sz w:val="20"/>
                <w:szCs w:val="20"/>
                <w:lang w:val="sr-Cyrl-CS"/>
              </w:rPr>
            </w:pPr>
          </w:p>
        </w:tc>
        <w:tc>
          <w:tcPr>
            <w:tcW w:w="2126" w:type="dxa"/>
          </w:tcPr>
          <w:p w:rsidR="00731539" w:rsidRPr="00562F07" w:rsidRDefault="00731539" w:rsidP="00731539">
            <w:pPr>
              <w:spacing w:after="0" w:line="240" w:lineRule="auto"/>
              <w:jc w:val="center"/>
              <w:rPr>
                <w:rFonts w:ascii="Verdana" w:eastAsia="Calibri" w:hAnsi="Verdana" w:cs="Times New Roman"/>
                <w:sz w:val="20"/>
                <w:szCs w:val="20"/>
                <w:lang w:val="sr-Cyrl-CS"/>
              </w:rPr>
            </w:pPr>
          </w:p>
        </w:tc>
      </w:tr>
      <w:tr w:rsidR="00562F07" w:rsidRPr="00562F07" w:rsidTr="00CF02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34" w:type="dxa"/>
        </w:trPr>
        <w:tc>
          <w:tcPr>
            <w:tcW w:w="1384" w:type="dxa"/>
            <w:shd w:val="clear" w:color="auto" w:fill="auto"/>
            <w:vAlign w:val="center"/>
          </w:tcPr>
          <w:p w:rsidR="00731539" w:rsidRPr="00562F07" w:rsidRDefault="00731539" w:rsidP="00731539">
            <w:pPr>
              <w:spacing w:after="0" w:line="240" w:lineRule="auto"/>
              <w:jc w:val="center"/>
              <w:rPr>
                <w:rFonts w:ascii="Verdana" w:eastAsia="Calibri" w:hAnsi="Verdana" w:cs="Times New Roman"/>
                <w:b/>
                <w:sz w:val="20"/>
                <w:szCs w:val="20"/>
                <w:lang w:val="sr-Cyrl-CS"/>
              </w:rPr>
            </w:pPr>
            <w:r w:rsidRPr="00562F07">
              <w:rPr>
                <w:rFonts w:ascii="Verdana" w:eastAsia="Calibri" w:hAnsi="Verdana" w:cs="Times New Roman"/>
                <w:b/>
                <w:sz w:val="20"/>
                <w:szCs w:val="20"/>
                <w:lang w:val="sr-Cyrl-CS"/>
              </w:rPr>
              <w:t>1.и.</w:t>
            </w:r>
          </w:p>
        </w:tc>
        <w:tc>
          <w:tcPr>
            <w:tcW w:w="5954" w:type="dxa"/>
            <w:shd w:val="clear" w:color="auto" w:fill="auto"/>
          </w:tcPr>
          <w:p w:rsidR="00731539" w:rsidRPr="00562F07" w:rsidRDefault="00731539" w:rsidP="00731539">
            <w:pPr>
              <w:spacing w:after="0" w:line="240" w:lineRule="auto"/>
              <w:jc w:val="both"/>
              <w:rPr>
                <w:rFonts w:ascii="Verdana" w:eastAsia="Calibri" w:hAnsi="Verdana" w:cs="Times New Roman"/>
                <w:sz w:val="20"/>
                <w:szCs w:val="20"/>
                <w:lang w:val="sr-Cyrl-RS"/>
              </w:rPr>
            </w:pPr>
            <w:r w:rsidRPr="00562F07">
              <w:rPr>
                <w:rFonts w:ascii="Verdana" w:eastAsia="Calibri" w:hAnsi="Verdana" w:cs="Times New Roman"/>
                <w:sz w:val="20"/>
                <w:szCs w:val="20"/>
                <w:lang w:val="sr-Cyrl-CS"/>
              </w:rPr>
              <w:t>Организација</w:t>
            </w:r>
            <w:r w:rsidRPr="00562F07">
              <w:rPr>
                <w:rFonts w:ascii="Verdana" w:eastAsia="Calibri" w:hAnsi="Verdana" w:cs="Times New Roman"/>
                <w:sz w:val="20"/>
                <w:szCs w:val="20"/>
                <w:lang w:val="sr-Cyrl-RS"/>
              </w:rPr>
              <w:t xml:space="preserve"> јавног догађаја за представљање израђене процене утицаја обука на пружаоце услуга</w:t>
            </w:r>
          </w:p>
        </w:tc>
        <w:tc>
          <w:tcPr>
            <w:tcW w:w="1559" w:type="dxa"/>
            <w:shd w:val="clear" w:color="auto" w:fill="auto"/>
            <w:vAlign w:val="center"/>
          </w:tcPr>
          <w:p w:rsidR="00731539" w:rsidRPr="00562F07" w:rsidRDefault="00731539" w:rsidP="00731539">
            <w:pPr>
              <w:spacing w:after="0" w:line="240" w:lineRule="auto"/>
              <w:jc w:val="center"/>
              <w:rPr>
                <w:rFonts w:ascii="Verdana" w:eastAsia="Calibri" w:hAnsi="Verdana" w:cs="Times New Roman"/>
                <w:sz w:val="20"/>
                <w:szCs w:val="20"/>
                <w:lang w:val="sr-Cyrl-RS"/>
              </w:rPr>
            </w:pPr>
            <w:r w:rsidRPr="00562F07">
              <w:rPr>
                <w:rFonts w:ascii="Verdana" w:eastAsia="Calibri" w:hAnsi="Verdana" w:cs="Times New Roman"/>
                <w:sz w:val="20"/>
                <w:szCs w:val="20"/>
                <w:lang w:val="sr-Cyrl-RS"/>
              </w:rPr>
              <w:t>компл.</w:t>
            </w:r>
          </w:p>
        </w:tc>
        <w:tc>
          <w:tcPr>
            <w:tcW w:w="1984" w:type="dxa"/>
            <w:shd w:val="clear" w:color="auto" w:fill="auto"/>
            <w:vAlign w:val="center"/>
          </w:tcPr>
          <w:p w:rsidR="00731539" w:rsidRPr="00562F07" w:rsidRDefault="00731539" w:rsidP="00731539">
            <w:pPr>
              <w:spacing w:after="0" w:line="240" w:lineRule="auto"/>
              <w:jc w:val="center"/>
              <w:rPr>
                <w:rFonts w:ascii="Verdana" w:eastAsia="Calibri" w:hAnsi="Verdana" w:cs="Times New Roman"/>
                <w:sz w:val="20"/>
                <w:szCs w:val="20"/>
                <w:lang w:val="sr-Cyrl-CS"/>
              </w:rPr>
            </w:pPr>
            <w:r w:rsidRPr="00562F07">
              <w:rPr>
                <w:rFonts w:ascii="Verdana" w:eastAsia="Calibri" w:hAnsi="Verdana" w:cs="Times New Roman"/>
                <w:sz w:val="20"/>
                <w:szCs w:val="20"/>
                <w:lang w:val="sr-Cyrl-CS"/>
              </w:rPr>
              <w:t>1</w:t>
            </w:r>
          </w:p>
        </w:tc>
        <w:tc>
          <w:tcPr>
            <w:tcW w:w="2127" w:type="dxa"/>
          </w:tcPr>
          <w:p w:rsidR="00731539" w:rsidRPr="00562F07" w:rsidRDefault="00731539" w:rsidP="00731539">
            <w:pPr>
              <w:spacing w:after="0" w:line="240" w:lineRule="auto"/>
              <w:jc w:val="center"/>
              <w:rPr>
                <w:rFonts w:ascii="Verdana" w:eastAsia="Calibri" w:hAnsi="Verdana" w:cs="Times New Roman"/>
                <w:sz w:val="20"/>
                <w:szCs w:val="20"/>
                <w:lang w:val="sr-Cyrl-CS"/>
              </w:rPr>
            </w:pPr>
          </w:p>
        </w:tc>
        <w:tc>
          <w:tcPr>
            <w:tcW w:w="2126" w:type="dxa"/>
          </w:tcPr>
          <w:p w:rsidR="00731539" w:rsidRPr="00562F07" w:rsidRDefault="00731539" w:rsidP="00731539">
            <w:pPr>
              <w:spacing w:after="0" w:line="240" w:lineRule="auto"/>
              <w:jc w:val="center"/>
              <w:rPr>
                <w:rFonts w:ascii="Verdana" w:eastAsia="Calibri" w:hAnsi="Verdana" w:cs="Times New Roman"/>
                <w:sz w:val="20"/>
                <w:szCs w:val="20"/>
                <w:lang w:val="sr-Cyrl-CS"/>
              </w:rPr>
            </w:pPr>
          </w:p>
        </w:tc>
      </w:tr>
      <w:tr w:rsidR="00562F07" w:rsidRPr="00562F07" w:rsidTr="00CF02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34" w:type="dxa"/>
        </w:trPr>
        <w:tc>
          <w:tcPr>
            <w:tcW w:w="13008" w:type="dxa"/>
            <w:gridSpan w:val="5"/>
            <w:shd w:val="clear" w:color="auto" w:fill="C2D69B" w:themeFill="accent3" w:themeFillTint="99"/>
            <w:vAlign w:val="center"/>
          </w:tcPr>
          <w:p w:rsidR="00731539" w:rsidRPr="00562F07" w:rsidRDefault="00731539" w:rsidP="00CF02C9">
            <w:pPr>
              <w:spacing w:before="120" w:after="120" w:line="240" w:lineRule="auto"/>
              <w:jc w:val="right"/>
              <w:rPr>
                <w:rFonts w:ascii="Verdana" w:eastAsia="Calibri" w:hAnsi="Verdana" w:cs="Times New Roman"/>
                <w:b/>
                <w:sz w:val="20"/>
                <w:szCs w:val="20"/>
                <w:lang w:val="sr-Cyrl-CS"/>
              </w:rPr>
            </w:pPr>
            <w:r w:rsidRPr="00562F07">
              <w:rPr>
                <w:rFonts w:ascii="Verdana" w:eastAsia="Calibri" w:hAnsi="Verdana" w:cs="Times New Roman"/>
                <w:b/>
                <w:sz w:val="20"/>
                <w:szCs w:val="20"/>
                <w:lang w:val="sr-Cyrl-CS"/>
              </w:rPr>
              <w:t xml:space="preserve">                                                                                                                                            УКУПНО:</w:t>
            </w:r>
          </w:p>
        </w:tc>
        <w:tc>
          <w:tcPr>
            <w:tcW w:w="2126" w:type="dxa"/>
            <w:shd w:val="clear" w:color="auto" w:fill="C2D69B" w:themeFill="accent3" w:themeFillTint="99"/>
          </w:tcPr>
          <w:p w:rsidR="00731539" w:rsidRPr="00562F07" w:rsidRDefault="00731539" w:rsidP="00CF02C9">
            <w:pPr>
              <w:spacing w:before="120" w:after="120" w:line="240" w:lineRule="auto"/>
              <w:jc w:val="center"/>
              <w:rPr>
                <w:rFonts w:ascii="Verdana" w:eastAsia="Calibri" w:hAnsi="Verdana" w:cs="Times New Roman"/>
                <w:sz w:val="20"/>
                <w:szCs w:val="20"/>
                <w:lang w:val="sr-Cyrl-CS"/>
              </w:rPr>
            </w:pPr>
          </w:p>
        </w:tc>
      </w:tr>
    </w:tbl>
    <w:p w:rsidR="0095504F" w:rsidRPr="00562F07" w:rsidRDefault="0095504F" w:rsidP="009D7B02">
      <w:pPr>
        <w:spacing w:after="0" w:line="240" w:lineRule="auto"/>
        <w:rPr>
          <w:rFonts w:ascii="Verdana" w:eastAsia="Times New Roman" w:hAnsi="Verdana" w:cs="Times New Roman"/>
          <w:sz w:val="16"/>
          <w:szCs w:val="16"/>
          <w:lang w:val="ru-RU"/>
        </w:rPr>
      </w:pPr>
    </w:p>
    <w:p w:rsidR="0095504F" w:rsidRPr="00562F07" w:rsidRDefault="0095504F" w:rsidP="009D7B02">
      <w:pPr>
        <w:spacing w:after="0" w:line="240" w:lineRule="auto"/>
        <w:rPr>
          <w:rFonts w:ascii="Verdana" w:eastAsia="Times New Roman" w:hAnsi="Verdana" w:cs="Times New Roman"/>
          <w:sz w:val="16"/>
          <w:szCs w:val="16"/>
          <w:lang w:val="ru-RU"/>
        </w:rPr>
      </w:pPr>
    </w:p>
    <w:p w:rsidR="0095504F" w:rsidRPr="00562F07" w:rsidRDefault="0095504F" w:rsidP="009D7B02">
      <w:pPr>
        <w:spacing w:after="0" w:line="240" w:lineRule="auto"/>
        <w:rPr>
          <w:rFonts w:ascii="Verdana" w:eastAsia="Times New Roman" w:hAnsi="Verdana" w:cs="Times New Roman"/>
          <w:sz w:val="16"/>
          <w:szCs w:val="16"/>
          <w:lang w:val="ru-RU"/>
        </w:rPr>
      </w:pPr>
    </w:p>
    <w:p w:rsidR="0095504F" w:rsidRPr="00562F07" w:rsidRDefault="0095504F" w:rsidP="009D7B02">
      <w:pPr>
        <w:spacing w:after="0" w:line="240" w:lineRule="auto"/>
        <w:rPr>
          <w:rFonts w:ascii="Verdana" w:eastAsia="Times New Roman" w:hAnsi="Verdana" w:cs="Times New Roman"/>
          <w:sz w:val="16"/>
          <w:szCs w:val="16"/>
          <w:lang w:val="ru-RU"/>
        </w:rPr>
      </w:pPr>
    </w:p>
    <w:p w:rsidR="009D7B02" w:rsidRPr="00562F07" w:rsidRDefault="009D7B02" w:rsidP="009D7B02">
      <w:pPr>
        <w:spacing w:after="0" w:line="240" w:lineRule="auto"/>
        <w:rPr>
          <w:rFonts w:ascii="Verdana" w:eastAsia="Times New Roman" w:hAnsi="Verdana" w:cs="Times New Roman"/>
          <w:b/>
          <w:sz w:val="18"/>
          <w:szCs w:val="18"/>
          <w:lang w:val="sr-Cyrl-RS"/>
        </w:rPr>
      </w:pPr>
      <w:r w:rsidRPr="00562F07">
        <w:rPr>
          <w:rFonts w:ascii="Verdana" w:eastAsia="Times New Roman" w:hAnsi="Verdana" w:cs="Times New Roman"/>
          <w:sz w:val="18"/>
          <w:szCs w:val="18"/>
          <w:lang w:val="sr-Cyrl-RS"/>
        </w:rPr>
        <w:t xml:space="preserve">                                                                                                                                          </w:t>
      </w:r>
      <w:r w:rsidR="00A30490" w:rsidRPr="00562F07">
        <w:rPr>
          <w:rFonts w:ascii="Verdana" w:eastAsia="Times New Roman" w:hAnsi="Verdana" w:cs="Times New Roman"/>
          <w:sz w:val="18"/>
          <w:szCs w:val="18"/>
          <w:lang w:val="sr-Cyrl-RS"/>
        </w:rPr>
        <w:t xml:space="preserve">     </w:t>
      </w:r>
      <w:r w:rsidRPr="00562F07">
        <w:rPr>
          <w:rFonts w:ascii="Verdana" w:eastAsia="Times New Roman" w:hAnsi="Verdana" w:cs="Times New Roman"/>
          <w:sz w:val="18"/>
          <w:szCs w:val="18"/>
          <w:lang w:val="sr-Cyrl-RS"/>
        </w:rPr>
        <w:t xml:space="preserve"> </w:t>
      </w:r>
      <w:r w:rsidR="009B4E36" w:rsidRPr="00562F07">
        <w:rPr>
          <w:rFonts w:ascii="Verdana" w:eastAsia="Times New Roman" w:hAnsi="Verdana" w:cs="Times New Roman"/>
          <w:sz w:val="18"/>
          <w:szCs w:val="18"/>
          <w:lang w:val="sr-Cyrl-RS"/>
        </w:rPr>
        <w:t xml:space="preserve">          </w:t>
      </w:r>
      <w:r w:rsidR="00A213AE" w:rsidRPr="00562F07">
        <w:rPr>
          <w:rFonts w:ascii="Verdana" w:eastAsia="Times New Roman" w:hAnsi="Verdana" w:cs="Times New Roman"/>
          <w:sz w:val="18"/>
          <w:szCs w:val="18"/>
          <w:lang w:val="sr-Cyrl-RS"/>
        </w:rPr>
        <w:t xml:space="preserve"> </w:t>
      </w:r>
      <w:r w:rsidR="005A6250" w:rsidRPr="00562F07">
        <w:rPr>
          <w:rFonts w:ascii="Verdana" w:eastAsia="Times New Roman" w:hAnsi="Verdana" w:cs="Times New Roman"/>
          <w:sz w:val="18"/>
          <w:szCs w:val="18"/>
          <w:lang w:val="sr-Cyrl-RS"/>
        </w:rPr>
        <w:t xml:space="preserve">   </w:t>
      </w:r>
      <w:r w:rsidR="00A213AE" w:rsidRPr="00562F07">
        <w:rPr>
          <w:rFonts w:ascii="Verdana" w:eastAsia="Times New Roman" w:hAnsi="Verdana" w:cs="Times New Roman"/>
          <w:sz w:val="18"/>
          <w:szCs w:val="18"/>
          <w:lang w:val="sr-Cyrl-RS"/>
        </w:rPr>
        <w:t xml:space="preserve"> </w:t>
      </w:r>
      <w:r w:rsidR="005A6250" w:rsidRPr="00562F07">
        <w:rPr>
          <w:rFonts w:ascii="Verdana" w:eastAsia="Times New Roman" w:hAnsi="Verdana" w:cs="Times New Roman"/>
          <w:sz w:val="18"/>
          <w:szCs w:val="18"/>
          <w:lang w:val="sr-Cyrl-RS"/>
        </w:rPr>
        <w:t xml:space="preserve"> </w:t>
      </w:r>
      <w:r w:rsidRPr="00562F07">
        <w:rPr>
          <w:rFonts w:ascii="Verdana" w:eastAsia="Times New Roman" w:hAnsi="Verdana" w:cs="Times New Roman"/>
          <w:b/>
          <w:sz w:val="18"/>
          <w:szCs w:val="18"/>
          <w:lang w:val="sr-Cyrl-RS"/>
        </w:rPr>
        <w:t>ПОНУЂАЧ</w:t>
      </w:r>
    </w:p>
    <w:p w:rsidR="009D7B02" w:rsidRPr="00562F07" w:rsidRDefault="009D7B02" w:rsidP="009D7B02">
      <w:pPr>
        <w:spacing w:after="0" w:line="240" w:lineRule="auto"/>
        <w:rPr>
          <w:rFonts w:ascii="Verdana" w:eastAsia="Times New Roman" w:hAnsi="Verdana" w:cs="Times New Roman"/>
          <w:sz w:val="18"/>
          <w:szCs w:val="18"/>
          <w:lang w:val="sr-Cyrl-RS"/>
        </w:rPr>
      </w:pPr>
      <w:r w:rsidRPr="00562F07">
        <w:rPr>
          <w:rFonts w:ascii="Verdana" w:eastAsia="Times New Roman" w:hAnsi="Verdana" w:cs="Times New Roman"/>
          <w:sz w:val="18"/>
          <w:szCs w:val="18"/>
          <w:lang w:val="sr-Cyrl-RS"/>
        </w:rPr>
        <w:t xml:space="preserve">                                                                                                                 </w:t>
      </w:r>
    </w:p>
    <w:p w:rsidR="009D7B02" w:rsidRPr="00562F07" w:rsidRDefault="009D7B02" w:rsidP="009D7B02">
      <w:pPr>
        <w:spacing w:after="0" w:line="240" w:lineRule="auto"/>
        <w:rPr>
          <w:rFonts w:ascii="Verdana" w:eastAsia="Times New Roman" w:hAnsi="Verdana" w:cs="Times New Roman"/>
          <w:sz w:val="18"/>
          <w:szCs w:val="18"/>
          <w:lang w:val="sr-Cyrl-RS"/>
        </w:rPr>
      </w:pPr>
      <w:r w:rsidRPr="00562F07">
        <w:rPr>
          <w:rFonts w:ascii="Verdana" w:eastAsia="Times New Roman" w:hAnsi="Verdana" w:cs="Times New Roman"/>
          <w:sz w:val="18"/>
          <w:szCs w:val="18"/>
          <w:lang w:val="sr-Cyrl-RS"/>
        </w:rPr>
        <w:t xml:space="preserve">                                                                                                                   </w:t>
      </w:r>
      <w:r w:rsidR="00A213AE" w:rsidRPr="00562F07">
        <w:rPr>
          <w:rFonts w:ascii="Verdana" w:eastAsia="Times New Roman" w:hAnsi="Verdana" w:cs="Times New Roman"/>
          <w:sz w:val="18"/>
          <w:szCs w:val="18"/>
          <w:lang w:val="sr-Cyrl-RS"/>
        </w:rPr>
        <w:t xml:space="preserve">                </w:t>
      </w:r>
      <w:r w:rsidRPr="00562F07">
        <w:rPr>
          <w:rFonts w:ascii="Verdana" w:eastAsia="Times New Roman" w:hAnsi="Verdana" w:cs="Times New Roman"/>
          <w:sz w:val="18"/>
          <w:szCs w:val="18"/>
          <w:lang w:val="sr-Cyrl-RS"/>
        </w:rPr>
        <w:t xml:space="preserve"> М.П. ____</w:t>
      </w:r>
      <w:r w:rsidR="00A30490" w:rsidRPr="00562F07">
        <w:rPr>
          <w:rFonts w:ascii="Verdana" w:eastAsia="Times New Roman" w:hAnsi="Verdana" w:cs="Times New Roman"/>
          <w:sz w:val="18"/>
          <w:szCs w:val="18"/>
          <w:lang w:val="sr-Cyrl-RS"/>
        </w:rPr>
        <w:t>____________________________</w:t>
      </w:r>
    </w:p>
    <w:p w:rsidR="002F6694" w:rsidRPr="00562F07" w:rsidRDefault="009D7B02" w:rsidP="00CF02C9">
      <w:pPr>
        <w:spacing w:after="0" w:line="240" w:lineRule="auto"/>
        <w:rPr>
          <w:rFonts w:ascii="Verdana" w:eastAsia="Times New Roman" w:hAnsi="Verdana" w:cs="Times New Roman"/>
          <w:sz w:val="16"/>
          <w:szCs w:val="16"/>
          <w:lang w:val="ru-RU"/>
        </w:rPr>
      </w:pPr>
      <w:r w:rsidRPr="00562F07">
        <w:rPr>
          <w:rFonts w:ascii="Verdana" w:eastAsia="Times New Roman" w:hAnsi="Verdana" w:cs="Times New Roman"/>
          <w:sz w:val="18"/>
          <w:szCs w:val="18"/>
          <w:lang w:val="sr-Cyrl-RS"/>
        </w:rPr>
        <w:t xml:space="preserve">                                                                                                       </w:t>
      </w:r>
      <w:r w:rsidR="00A30490" w:rsidRPr="00562F07">
        <w:rPr>
          <w:rFonts w:ascii="Verdana" w:eastAsia="Times New Roman" w:hAnsi="Verdana" w:cs="Times New Roman"/>
          <w:sz w:val="18"/>
          <w:szCs w:val="18"/>
          <w:lang w:val="sr-Cyrl-RS"/>
        </w:rPr>
        <w:t xml:space="preserve">                             </w:t>
      </w:r>
      <w:r w:rsidR="00A213AE" w:rsidRPr="00562F07">
        <w:rPr>
          <w:rFonts w:ascii="Verdana" w:eastAsia="Times New Roman" w:hAnsi="Verdana" w:cs="Times New Roman"/>
          <w:sz w:val="18"/>
          <w:szCs w:val="18"/>
          <w:lang w:val="sr-Cyrl-RS"/>
        </w:rPr>
        <w:t xml:space="preserve">               </w:t>
      </w:r>
      <w:r w:rsidR="005A6250" w:rsidRPr="00562F07">
        <w:rPr>
          <w:rFonts w:ascii="Verdana" w:eastAsia="Times New Roman" w:hAnsi="Verdana" w:cs="Times New Roman"/>
          <w:sz w:val="18"/>
          <w:szCs w:val="18"/>
          <w:lang w:val="sr-Cyrl-RS"/>
        </w:rPr>
        <w:t xml:space="preserve"> </w:t>
      </w:r>
      <w:r w:rsidR="00B71CEF" w:rsidRPr="00562F07">
        <w:rPr>
          <w:rFonts w:ascii="Verdana" w:eastAsia="Times New Roman" w:hAnsi="Verdana" w:cs="Times New Roman"/>
          <w:sz w:val="18"/>
          <w:szCs w:val="18"/>
          <w:lang w:val="sr-Cyrl-RS"/>
        </w:rPr>
        <w:t xml:space="preserve">    </w:t>
      </w:r>
      <w:r w:rsidR="00A30490" w:rsidRPr="00562F07">
        <w:rPr>
          <w:rFonts w:ascii="Verdana" w:eastAsia="Times New Roman" w:hAnsi="Verdana" w:cs="Times New Roman"/>
          <w:sz w:val="18"/>
          <w:szCs w:val="18"/>
          <w:lang w:val="sr-Cyrl-RS"/>
        </w:rPr>
        <w:t xml:space="preserve"> </w:t>
      </w:r>
      <w:r w:rsidR="005A6250" w:rsidRPr="00562F07">
        <w:rPr>
          <w:rFonts w:ascii="Verdana" w:eastAsia="Times New Roman" w:hAnsi="Verdana" w:cs="Times New Roman"/>
          <w:sz w:val="18"/>
          <w:szCs w:val="18"/>
          <w:lang w:val="sr-Cyrl-RS"/>
        </w:rPr>
        <w:t xml:space="preserve"> </w:t>
      </w:r>
      <w:r w:rsidR="00A30490" w:rsidRPr="00562F07">
        <w:rPr>
          <w:rFonts w:ascii="Verdana" w:eastAsia="Times New Roman" w:hAnsi="Verdana" w:cs="Times New Roman"/>
          <w:sz w:val="24"/>
          <w:szCs w:val="24"/>
          <w:vertAlign w:val="superscript"/>
          <w:lang w:val="sr-Cyrl-RS"/>
        </w:rPr>
        <w:t>(</w:t>
      </w:r>
      <w:r w:rsidRPr="00562F07">
        <w:rPr>
          <w:rFonts w:ascii="Verdana" w:eastAsia="Times New Roman" w:hAnsi="Verdana" w:cs="Times New Roman"/>
          <w:sz w:val="24"/>
          <w:szCs w:val="24"/>
          <w:vertAlign w:val="superscript"/>
          <w:lang w:val="sr-Cyrl-RS"/>
        </w:rPr>
        <w:t>потпис овлашћеног лица )</w:t>
      </w:r>
    </w:p>
    <w:tbl>
      <w:tblPr>
        <w:tblW w:w="147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709"/>
      </w:tblGrid>
      <w:tr w:rsidR="00562F07" w:rsidRPr="00562F07" w:rsidTr="00A30490">
        <w:tc>
          <w:tcPr>
            <w:tcW w:w="14709" w:type="dxa"/>
            <w:shd w:val="clear" w:color="auto" w:fill="C2D69B" w:themeFill="accent3" w:themeFillTint="99"/>
          </w:tcPr>
          <w:p w:rsidR="009D7B02" w:rsidRPr="00562F07" w:rsidRDefault="00A30490" w:rsidP="009D7B02">
            <w:pPr>
              <w:spacing w:after="0" w:line="240" w:lineRule="auto"/>
              <w:ind w:right="-631"/>
              <w:jc w:val="center"/>
              <w:rPr>
                <w:rFonts w:ascii="Verdana" w:eastAsia="Times New Roman" w:hAnsi="Verdana" w:cs="Times New Roman"/>
                <w:sz w:val="20"/>
                <w:szCs w:val="20"/>
                <w:lang w:val="sr-Cyrl-CS"/>
              </w:rPr>
            </w:pPr>
            <w:r w:rsidRPr="00562F07">
              <w:rPr>
                <w:rFonts w:ascii="Verdana" w:eastAsia="Times New Roman" w:hAnsi="Verdana" w:cs="Times New Roman"/>
                <w:b/>
                <w:sz w:val="20"/>
                <w:szCs w:val="20"/>
                <w:lang w:val="sr-Cyrl-RS"/>
              </w:rPr>
              <w:lastRenderedPageBreak/>
              <w:t>6.2.</w:t>
            </w:r>
            <w:r w:rsidR="009D7B02" w:rsidRPr="00562F07">
              <w:rPr>
                <w:rFonts w:ascii="Verdana" w:eastAsia="Times New Roman" w:hAnsi="Verdana" w:cs="Times New Roman"/>
                <w:b/>
                <w:sz w:val="20"/>
                <w:szCs w:val="20"/>
                <w:lang w:val="ru-RU"/>
              </w:rPr>
              <w:t xml:space="preserve"> </w:t>
            </w:r>
            <w:r w:rsidR="009D7B02" w:rsidRPr="00562F07">
              <w:rPr>
                <w:rFonts w:ascii="Verdana" w:eastAsia="Times New Roman" w:hAnsi="Verdana" w:cs="Times New Roman"/>
                <w:b/>
                <w:sz w:val="20"/>
                <w:szCs w:val="20"/>
                <w:lang w:val="sr-Cyrl-CS"/>
              </w:rPr>
              <w:t>ОБРАЗАЦ СТРУКТУРЕ ПОНУЂЕНЕ ЦЕНЕ</w:t>
            </w:r>
            <w:r w:rsidR="009D7B02" w:rsidRPr="00562F07">
              <w:rPr>
                <w:rFonts w:ascii="Verdana" w:eastAsia="Times New Roman" w:hAnsi="Verdana" w:cs="Times New Roman"/>
                <w:b/>
                <w:sz w:val="20"/>
                <w:szCs w:val="20"/>
                <w:lang w:val="ru-RU"/>
              </w:rPr>
              <w:t xml:space="preserve"> </w:t>
            </w:r>
            <w:r w:rsidR="009D7B02" w:rsidRPr="00562F07">
              <w:rPr>
                <w:rFonts w:ascii="Verdana" w:eastAsia="Times New Roman" w:hAnsi="Verdana" w:cs="Times New Roman"/>
                <w:b/>
                <w:sz w:val="20"/>
                <w:szCs w:val="20"/>
                <w:lang w:val="sr-Cyrl-CS"/>
              </w:rPr>
              <w:t>СА УПУТСТВОМ КАКО ДА СЕ ПОПУНИ</w:t>
            </w:r>
          </w:p>
        </w:tc>
      </w:tr>
    </w:tbl>
    <w:p w:rsidR="009D7B02" w:rsidRPr="00562F07" w:rsidRDefault="009D7B02" w:rsidP="009D7B02">
      <w:pPr>
        <w:spacing w:after="0" w:line="240" w:lineRule="auto"/>
        <w:ind w:left="-684" w:right="-631"/>
        <w:rPr>
          <w:rFonts w:ascii="Verdana" w:eastAsia="Times New Roman" w:hAnsi="Verdana" w:cs="Times New Roman"/>
          <w:sz w:val="20"/>
          <w:szCs w:val="20"/>
          <w:lang w:val="sr-Cyrl-CS"/>
        </w:rPr>
      </w:pPr>
    </w:p>
    <w:tbl>
      <w:tblPr>
        <w:tblW w:w="831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319"/>
      </w:tblGrid>
      <w:tr w:rsidR="00562F07" w:rsidRPr="00562F07" w:rsidTr="0087629E">
        <w:trPr>
          <w:jc w:val="center"/>
        </w:trPr>
        <w:tc>
          <w:tcPr>
            <w:tcW w:w="8319" w:type="dxa"/>
            <w:shd w:val="clear" w:color="auto" w:fill="C2D69B" w:themeFill="accent3" w:themeFillTint="99"/>
          </w:tcPr>
          <w:p w:rsidR="009D7B02" w:rsidRPr="00562F07" w:rsidRDefault="009D7B02" w:rsidP="009D7B02">
            <w:pPr>
              <w:spacing w:after="0" w:line="240" w:lineRule="auto"/>
              <w:jc w:val="center"/>
              <w:rPr>
                <w:rFonts w:ascii="Verdana" w:eastAsia="Times New Roman" w:hAnsi="Verdana" w:cs="Times New Roman"/>
                <w:b/>
                <w:sz w:val="20"/>
                <w:szCs w:val="20"/>
                <w:lang w:val="sr-Cyrl-CS"/>
              </w:rPr>
            </w:pPr>
            <w:r w:rsidRPr="00562F07">
              <w:rPr>
                <w:rFonts w:ascii="Verdana" w:eastAsia="Times New Roman" w:hAnsi="Verdana" w:cs="Times New Roman"/>
                <w:b/>
                <w:sz w:val="20"/>
                <w:szCs w:val="20"/>
                <w:lang w:val="sr-Cyrl-CS"/>
              </w:rPr>
              <w:t>ОБРАЗАЦ СТРУКТУРЕ ПОНУЂЕНЕ ЦЕНЕ</w:t>
            </w:r>
          </w:p>
        </w:tc>
      </w:tr>
    </w:tbl>
    <w:p w:rsidR="009D7B02" w:rsidRPr="00562F07" w:rsidRDefault="009D7B02" w:rsidP="009D7B02">
      <w:pPr>
        <w:spacing w:after="0" w:line="240" w:lineRule="auto"/>
        <w:ind w:left="720"/>
        <w:jc w:val="both"/>
        <w:rPr>
          <w:rFonts w:ascii="Verdana" w:eastAsia="Times New Roman" w:hAnsi="Verdana" w:cs="Times New Roman"/>
          <w:b/>
          <w:sz w:val="20"/>
          <w:szCs w:val="20"/>
          <w:lang w:val="sr-Cyrl-CS"/>
        </w:rPr>
      </w:pPr>
    </w:p>
    <w:p w:rsidR="009D7B02" w:rsidRPr="00562F07" w:rsidRDefault="009D7B02" w:rsidP="009D7B02">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ПОНУЂАЧА ____________________________________________________</w:t>
      </w:r>
    </w:p>
    <w:p w:rsidR="009D7B02" w:rsidRPr="00562F07" w:rsidRDefault="009D7B02" w:rsidP="009D7B02">
      <w:pPr>
        <w:autoSpaceDE w:val="0"/>
        <w:autoSpaceDN w:val="0"/>
        <w:adjustRightInd w:val="0"/>
        <w:spacing w:after="0" w:line="240" w:lineRule="auto"/>
        <w:jc w:val="center"/>
        <w:rPr>
          <w:rFonts w:ascii="Verdana" w:eastAsia="Times New Roman" w:hAnsi="Verdana" w:cs="Verdana-Bold"/>
          <w:b/>
          <w:bCs/>
          <w:sz w:val="20"/>
          <w:szCs w:val="20"/>
          <w:lang w:val="sr-Latn-CS"/>
        </w:rPr>
      </w:pPr>
      <w:r w:rsidRPr="00562F07">
        <w:rPr>
          <w:rFonts w:ascii="Verdana" w:eastAsia="Times New Roman" w:hAnsi="Verdana" w:cs="Times New Roman"/>
          <w:b/>
          <w:sz w:val="20"/>
          <w:szCs w:val="20"/>
          <w:lang w:val="ru-RU"/>
        </w:rPr>
        <w:t xml:space="preserve">у поступку доделе уговора о јавној набавци </w:t>
      </w:r>
      <w:r w:rsidR="007D1D97" w:rsidRPr="00562F07">
        <w:rPr>
          <w:rFonts w:ascii="Verdana" w:eastAsia="Times New Roman" w:hAnsi="Verdana" w:cs="Times New Roman"/>
          <w:b/>
          <w:sz w:val="20"/>
          <w:szCs w:val="20"/>
          <w:lang w:val="sr-Cyrl-CS"/>
        </w:rPr>
        <w:t xml:space="preserve">услуга – </w:t>
      </w:r>
      <w:r w:rsidR="00B64CD6" w:rsidRPr="00562F07">
        <w:rPr>
          <w:rFonts w:ascii="Verdana" w:eastAsia="Times New Roman" w:hAnsi="Verdana" w:cs="Verdana"/>
          <w:b/>
          <w:sz w:val="20"/>
          <w:szCs w:val="20"/>
          <w:lang w:val="sr-Cyrl-RS" w:eastAsia="sr-Latn-RS"/>
        </w:rPr>
        <w:t>координације, организације и логистичке подршке за потребе  пројекта „Интегрисани одговор на насиље над женама у Војводини – 2. фаза“</w:t>
      </w:r>
    </w:p>
    <w:p w:rsidR="009D7B02" w:rsidRPr="00562F07" w:rsidRDefault="009D7B02" w:rsidP="009D7B02">
      <w:pPr>
        <w:autoSpaceDE w:val="0"/>
        <w:autoSpaceDN w:val="0"/>
        <w:adjustRightInd w:val="0"/>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Verdana-Bold"/>
          <w:b/>
          <w:bCs/>
          <w:sz w:val="20"/>
          <w:szCs w:val="20"/>
          <w:lang w:val="ru-RU"/>
        </w:rPr>
        <w:t xml:space="preserve"> </w:t>
      </w:r>
      <w:r w:rsidR="00345076" w:rsidRPr="00562F07">
        <w:rPr>
          <w:rFonts w:ascii="Verdana" w:eastAsia="Times New Roman" w:hAnsi="Verdana" w:cs="Times New Roman"/>
          <w:b/>
          <w:sz w:val="20"/>
          <w:szCs w:val="20"/>
          <w:lang w:val="sr-Cyrl-CS"/>
        </w:rPr>
        <w:t xml:space="preserve">ЈНОП </w:t>
      </w:r>
      <w:r w:rsidR="00345076" w:rsidRPr="00562F07">
        <w:rPr>
          <w:rFonts w:ascii="Verdana" w:eastAsia="Times New Roman" w:hAnsi="Verdana" w:cs="Times New Roman"/>
          <w:b/>
          <w:sz w:val="20"/>
          <w:szCs w:val="20"/>
          <w:lang w:val="sr-Cyrl-RS"/>
        </w:rPr>
        <w:t>1/</w:t>
      </w:r>
      <w:r w:rsidR="00345076" w:rsidRPr="00562F07">
        <w:rPr>
          <w:rFonts w:ascii="Verdana" w:eastAsia="Times New Roman" w:hAnsi="Verdana" w:cs="Times New Roman"/>
          <w:b/>
          <w:sz w:val="20"/>
          <w:szCs w:val="20"/>
          <w:lang w:val="sr-Cyrl-CS"/>
        </w:rPr>
        <w:t>201</w:t>
      </w:r>
      <w:r w:rsidR="00345076" w:rsidRPr="00562F07">
        <w:rPr>
          <w:rFonts w:ascii="Verdana" w:eastAsia="Times New Roman" w:hAnsi="Verdana" w:cs="Times New Roman"/>
          <w:b/>
          <w:sz w:val="20"/>
          <w:szCs w:val="20"/>
          <w:lang w:val="sr-Latn-RS"/>
        </w:rPr>
        <w:t>7</w:t>
      </w:r>
    </w:p>
    <w:p w:rsidR="000B29DF" w:rsidRPr="00562F07" w:rsidRDefault="000B29DF" w:rsidP="009D7B02">
      <w:pPr>
        <w:autoSpaceDE w:val="0"/>
        <w:autoSpaceDN w:val="0"/>
        <w:adjustRightInd w:val="0"/>
        <w:spacing w:after="0" w:line="240" w:lineRule="auto"/>
        <w:jc w:val="center"/>
        <w:rPr>
          <w:rFonts w:ascii="Verdana" w:eastAsia="Times New Roman" w:hAnsi="Verdana" w:cs="Times New Roman"/>
          <w:b/>
          <w:sz w:val="20"/>
          <w:szCs w:val="20"/>
          <w:lang w:val="ru-RU"/>
        </w:rPr>
      </w:pPr>
    </w:p>
    <w:tbl>
      <w:tblPr>
        <w:tblW w:w="15026" w:type="dxa"/>
        <w:tblInd w:w="-176" w:type="dxa"/>
        <w:tblBorders>
          <w:top w:val="single" w:sz="4" w:space="0" w:color="000000"/>
          <w:left w:val="single" w:sz="4" w:space="0" w:color="000000"/>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5103"/>
        <w:gridCol w:w="1275"/>
        <w:gridCol w:w="993"/>
        <w:gridCol w:w="1701"/>
        <w:gridCol w:w="1701"/>
        <w:gridCol w:w="1984"/>
        <w:gridCol w:w="1559"/>
      </w:tblGrid>
      <w:tr w:rsidR="00562F07" w:rsidRPr="00562F07" w:rsidTr="00CF02C9">
        <w:trPr>
          <w:trHeight w:val="585"/>
        </w:trPr>
        <w:tc>
          <w:tcPr>
            <w:tcW w:w="710" w:type="dxa"/>
            <w:tcBorders>
              <w:top w:val="single" w:sz="12" w:space="0" w:color="auto"/>
              <w:left w:val="single" w:sz="12" w:space="0" w:color="auto"/>
              <w:bottom w:val="single" w:sz="4" w:space="0" w:color="auto"/>
            </w:tcBorders>
            <w:shd w:val="clear" w:color="auto" w:fill="EAF1DD" w:themeFill="accent3" w:themeFillTint="33"/>
            <w:vAlign w:val="center"/>
          </w:tcPr>
          <w:p w:rsidR="0095504F" w:rsidRPr="00562F07" w:rsidRDefault="0095504F" w:rsidP="009D7B02">
            <w:pPr>
              <w:spacing w:after="0" w:line="240" w:lineRule="auto"/>
              <w:jc w:val="center"/>
              <w:rPr>
                <w:rFonts w:ascii="Verdana" w:eastAsia="Times New Roman" w:hAnsi="Verdana" w:cs="Arial"/>
                <w:bCs/>
                <w:iCs/>
                <w:sz w:val="20"/>
                <w:szCs w:val="20"/>
                <w:lang w:val="sr-Cyrl-CS"/>
              </w:rPr>
            </w:pPr>
            <w:r w:rsidRPr="00562F07">
              <w:rPr>
                <w:rFonts w:ascii="Verdana" w:eastAsia="Times New Roman" w:hAnsi="Verdana" w:cs="Arial"/>
                <w:bCs/>
                <w:iCs/>
                <w:sz w:val="20"/>
                <w:szCs w:val="20"/>
                <w:lang w:val="sr-Cyrl-CS"/>
              </w:rPr>
              <w:t>Р.</w:t>
            </w:r>
          </w:p>
          <w:p w:rsidR="0095504F" w:rsidRPr="00562F07" w:rsidRDefault="0095504F" w:rsidP="009D7B02">
            <w:pPr>
              <w:spacing w:after="0" w:line="240" w:lineRule="auto"/>
              <w:jc w:val="center"/>
              <w:rPr>
                <w:rFonts w:ascii="Verdana" w:eastAsia="Times New Roman" w:hAnsi="Verdana" w:cs="Arial"/>
                <w:bCs/>
                <w:iCs/>
                <w:sz w:val="20"/>
                <w:szCs w:val="20"/>
                <w:lang w:val="sr-Cyrl-CS"/>
              </w:rPr>
            </w:pPr>
            <w:r w:rsidRPr="00562F07">
              <w:rPr>
                <w:rFonts w:ascii="Verdana" w:eastAsia="Times New Roman" w:hAnsi="Verdana" w:cs="Arial"/>
                <w:bCs/>
                <w:iCs/>
                <w:sz w:val="20"/>
                <w:szCs w:val="20"/>
                <w:lang w:val="sr-Cyrl-CS"/>
              </w:rPr>
              <w:t>Бр.</w:t>
            </w:r>
          </w:p>
        </w:tc>
        <w:tc>
          <w:tcPr>
            <w:tcW w:w="5103" w:type="dxa"/>
            <w:tcBorders>
              <w:top w:val="single" w:sz="12" w:space="0" w:color="auto"/>
              <w:bottom w:val="single" w:sz="12" w:space="0" w:color="auto"/>
            </w:tcBorders>
            <w:shd w:val="clear" w:color="auto" w:fill="EAF1DD" w:themeFill="accent3" w:themeFillTint="33"/>
            <w:noWrap/>
            <w:vAlign w:val="center"/>
          </w:tcPr>
          <w:p w:rsidR="0095504F" w:rsidRPr="00562F07" w:rsidRDefault="0095504F" w:rsidP="009D7B02">
            <w:pPr>
              <w:spacing w:after="0" w:line="240" w:lineRule="auto"/>
              <w:jc w:val="center"/>
              <w:rPr>
                <w:rFonts w:ascii="Verdana" w:eastAsia="Times New Roman" w:hAnsi="Verdana" w:cs="Arial"/>
                <w:b/>
                <w:bCs/>
                <w:iCs/>
                <w:sz w:val="20"/>
                <w:szCs w:val="20"/>
                <w:lang w:val="sr-Cyrl-CS"/>
              </w:rPr>
            </w:pPr>
            <w:r w:rsidRPr="00562F07">
              <w:rPr>
                <w:rFonts w:ascii="Verdana" w:eastAsia="Times New Roman" w:hAnsi="Verdana" w:cs="Arial"/>
                <w:b/>
                <w:bCs/>
                <w:iCs/>
                <w:sz w:val="20"/>
                <w:szCs w:val="20"/>
                <w:lang w:val="sr-Cyrl-CS"/>
              </w:rPr>
              <w:t>ОПИС</w:t>
            </w:r>
          </w:p>
        </w:tc>
        <w:tc>
          <w:tcPr>
            <w:tcW w:w="1275" w:type="dxa"/>
            <w:tcBorders>
              <w:top w:val="single" w:sz="12" w:space="0" w:color="auto"/>
              <w:bottom w:val="single" w:sz="12" w:space="0" w:color="auto"/>
            </w:tcBorders>
            <w:shd w:val="clear" w:color="auto" w:fill="EAF1DD" w:themeFill="accent3" w:themeFillTint="33"/>
            <w:vAlign w:val="center"/>
          </w:tcPr>
          <w:p w:rsidR="0095504F" w:rsidRPr="00562F07" w:rsidRDefault="0095504F" w:rsidP="00F63291">
            <w:pPr>
              <w:spacing w:after="0" w:line="240" w:lineRule="auto"/>
              <w:jc w:val="center"/>
              <w:rPr>
                <w:rFonts w:ascii="Verdana" w:eastAsia="Times New Roman" w:hAnsi="Verdana" w:cs="Times New Roman"/>
                <w:bCs/>
                <w:sz w:val="20"/>
                <w:szCs w:val="20"/>
                <w:lang w:val="sr-Cyrl-RS"/>
              </w:rPr>
            </w:pPr>
            <w:r w:rsidRPr="00562F07">
              <w:rPr>
                <w:rFonts w:ascii="Verdana" w:eastAsia="Times New Roman" w:hAnsi="Verdana" w:cs="Times New Roman"/>
                <w:bCs/>
                <w:sz w:val="20"/>
                <w:szCs w:val="20"/>
                <w:lang w:val="sr-Cyrl-RS"/>
              </w:rPr>
              <w:t>Јединица мере</w:t>
            </w:r>
          </w:p>
        </w:tc>
        <w:tc>
          <w:tcPr>
            <w:tcW w:w="993" w:type="dxa"/>
            <w:tcBorders>
              <w:top w:val="single" w:sz="12" w:space="0" w:color="auto"/>
              <w:bottom w:val="single" w:sz="12" w:space="0" w:color="auto"/>
            </w:tcBorders>
            <w:shd w:val="clear" w:color="auto" w:fill="EAF1DD" w:themeFill="accent3" w:themeFillTint="33"/>
            <w:noWrap/>
            <w:vAlign w:val="center"/>
          </w:tcPr>
          <w:p w:rsidR="0095504F" w:rsidRPr="00562F07" w:rsidRDefault="0095504F" w:rsidP="00F63291">
            <w:pPr>
              <w:spacing w:after="0" w:line="240" w:lineRule="auto"/>
              <w:jc w:val="center"/>
              <w:rPr>
                <w:rFonts w:ascii="Verdana" w:eastAsia="Times New Roman" w:hAnsi="Verdana" w:cs="Times New Roman"/>
                <w:bCs/>
                <w:sz w:val="20"/>
                <w:szCs w:val="20"/>
                <w:lang w:val="sr-Cyrl-RS"/>
              </w:rPr>
            </w:pPr>
            <w:r w:rsidRPr="00562F07">
              <w:rPr>
                <w:rFonts w:ascii="Verdana" w:eastAsia="Times New Roman" w:hAnsi="Verdana" w:cs="Times New Roman"/>
                <w:bCs/>
                <w:sz w:val="20"/>
                <w:szCs w:val="20"/>
                <w:lang w:val="sr-Cyrl-RS"/>
              </w:rPr>
              <w:t>ком</w:t>
            </w:r>
          </w:p>
        </w:tc>
        <w:tc>
          <w:tcPr>
            <w:tcW w:w="1701" w:type="dxa"/>
            <w:tcBorders>
              <w:top w:val="single" w:sz="12" w:space="0" w:color="auto"/>
              <w:bottom w:val="single" w:sz="12" w:space="0" w:color="auto"/>
            </w:tcBorders>
            <w:shd w:val="clear" w:color="auto" w:fill="EAF1DD" w:themeFill="accent3" w:themeFillTint="33"/>
            <w:vAlign w:val="center"/>
          </w:tcPr>
          <w:p w:rsidR="0095504F" w:rsidRPr="00562F07" w:rsidRDefault="0095504F" w:rsidP="00344D3F">
            <w:pPr>
              <w:spacing w:after="0" w:line="240" w:lineRule="auto"/>
              <w:jc w:val="center"/>
              <w:rPr>
                <w:rFonts w:ascii="Verdana" w:eastAsia="Times New Roman" w:hAnsi="Verdana" w:cs="Arial"/>
                <w:sz w:val="20"/>
                <w:szCs w:val="20"/>
                <w:lang w:val="sr-Cyrl-RS"/>
              </w:rPr>
            </w:pPr>
            <w:r w:rsidRPr="00562F07">
              <w:rPr>
                <w:rFonts w:ascii="Verdana" w:eastAsia="Times New Roman" w:hAnsi="Verdana" w:cs="Arial"/>
                <w:sz w:val="20"/>
                <w:szCs w:val="20"/>
                <w:lang w:val="sr-Cyrl-CS"/>
              </w:rPr>
              <w:t>Јединична цена</w:t>
            </w:r>
            <w:r w:rsidRPr="00562F07">
              <w:rPr>
                <w:rFonts w:ascii="Verdana" w:eastAsia="Times New Roman" w:hAnsi="Verdana" w:cs="Arial"/>
                <w:sz w:val="20"/>
                <w:szCs w:val="20"/>
                <w:lang w:val="sr-Cyrl-RS"/>
              </w:rPr>
              <w:t xml:space="preserve"> без ПДВ</w:t>
            </w:r>
          </w:p>
        </w:tc>
        <w:tc>
          <w:tcPr>
            <w:tcW w:w="1701" w:type="dxa"/>
            <w:tcBorders>
              <w:top w:val="single" w:sz="12" w:space="0" w:color="auto"/>
              <w:bottom w:val="single" w:sz="12" w:space="0" w:color="auto"/>
            </w:tcBorders>
            <w:shd w:val="clear" w:color="auto" w:fill="EAF1DD" w:themeFill="accent3" w:themeFillTint="33"/>
            <w:vAlign w:val="center"/>
          </w:tcPr>
          <w:p w:rsidR="0095504F" w:rsidRPr="00562F07" w:rsidRDefault="0095504F" w:rsidP="00E80BC2">
            <w:pPr>
              <w:spacing w:after="0" w:line="240" w:lineRule="auto"/>
              <w:jc w:val="center"/>
              <w:rPr>
                <w:rFonts w:ascii="Verdana" w:eastAsia="Times New Roman" w:hAnsi="Verdana" w:cs="Arial"/>
                <w:sz w:val="20"/>
                <w:szCs w:val="20"/>
                <w:lang w:val="sr-Cyrl-CS"/>
              </w:rPr>
            </w:pPr>
            <w:r w:rsidRPr="00562F07">
              <w:rPr>
                <w:rFonts w:ascii="Verdana" w:eastAsia="Times New Roman" w:hAnsi="Verdana" w:cs="Arial"/>
                <w:sz w:val="20"/>
                <w:szCs w:val="20"/>
                <w:lang w:val="sr-Cyrl-CS"/>
              </w:rPr>
              <w:t>Јединична цена</w:t>
            </w:r>
            <w:r w:rsidRPr="00562F07">
              <w:rPr>
                <w:rFonts w:ascii="Verdana" w:eastAsia="Times New Roman" w:hAnsi="Verdana" w:cs="Arial"/>
                <w:sz w:val="20"/>
                <w:szCs w:val="20"/>
                <w:lang w:val="sr-Cyrl-RS"/>
              </w:rPr>
              <w:t xml:space="preserve"> са ПДВ</w:t>
            </w:r>
          </w:p>
        </w:tc>
        <w:tc>
          <w:tcPr>
            <w:tcW w:w="1984" w:type="dxa"/>
            <w:tcBorders>
              <w:top w:val="single" w:sz="12" w:space="0" w:color="auto"/>
              <w:bottom w:val="single" w:sz="12" w:space="0" w:color="auto"/>
            </w:tcBorders>
            <w:shd w:val="clear" w:color="auto" w:fill="EAF1DD" w:themeFill="accent3" w:themeFillTint="33"/>
            <w:vAlign w:val="center"/>
          </w:tcPr>
          <w:p w:rsidR="0095504F" w:rsidRPr="00562F07" w:rsidRDefault="0095504F" w:rsidP="00172CF3">
            <w:pPr>
              <w:spacing w:after="0" w:line="240" w:lineRule="auto"/>
              <w:jc w:val="center"/>
              <w:rPr>
                <w:rFonts w:ascii="Verdana" w:eastAsia="Times New Roman" w:hAnsi="Verdana" w:cs="Arial"/>
                <w:sz w:val="20"/>
                <w:szCs w:val="20"/>
                <w:lang w:val="sr-Cyrl-RS"/>
              </w:rPr>
            </w:pPr>
            <w:r w:rsidRPr="00562F07">
              <w:rPr>
                <w:rFonts w:ascii="Verdana" w:eastAsia="Times New Roman" w:hAnsi="Verdana" w:cs="Arial"/>
                <w:sz w:val="20"/>
                <w:szCs w:val="20"/>
                <w:lang w:val="sr-Cyrl-RS"/>
              </w:rPr>
              <w:t>Укупно без ПДВ</w:t>
            </w:r>
          </w:p>
        </w:tc>
        <w:tc>
          <w:tcPr>
            <w:tcW w:w="1559" w:type="dxa"/>
            <w:tcBorders>
              <w:top w:val="single" w:sz="12" w:space="0" w:color="auto"/>
              <w:bottom w:val="single" w:sz="12" w:space="0" w:color="auto"/>
              <w:right w:val="single" w:sz="12" w:space="0" w:color="auto"/>
            </w:tcBorders>
            <w:shd w:val="clear" w:color="auto" w:fill="EAF1DD" w:themeFill="accent3" w:themeFillTint="33"/>
            <w:vAlign w:val="center"/>
          </w:tcPr>
          <w:p w:rsidR="0095504F" w:rsidRPr="00562F07" w:rsidRDefault="0095504F" w:rsidP="00172CF3">
            <w:pPr>
              <w:spacing w:after="0" w:line="240" w:lineRule="auto"/>
              <w:jc w:val="center"/>
              <w:rPr>
                <w:rFonts w:ascii="Verdana" w:eastAsia="Times New Roman" w:hAnsi="Verdana" w:cs="Arial"/>
                <w:sz w:val="20"/>
                <w:szCs w:val="20"/>
                <w:lang w:val="sr-Cyrl-RS"/>
              </w:rPr>
            </w:pPr>
            <w:r w:rsidRPr="00562F07">
              <w:rPr>
                <w:rFonts w:ascii="Verdana" w:eastAsia="Times New Roman" w:hAnsi="Verdana" w:cs="Arial"/>
                <w:sz w:val="20"/>
                <w:szCs w:val="20"/>
                <w:lang w:val="sr-Cyrl-RS"/>
              </w:rPr>
              <w:t>Укупно са ПДВ</w:t>
            </w:r>
          </w:p>
        </w:tc>
      </w:tr>
      <w:tr w:rsidR="00562F07" w:rsidRPr="00562F07" w:rsidTr="00CF02C9">
        <w:trPr>
          <w:trHeight w:val="167"/>
        </w:trPr>
        <w:tc>
          <w:tcPr>
            <w:tcW w:w="710" w:type="dxa"/>
            <w:tcBorders>
              <w:top w:val="single" w:sz="12" w:space="0" w:color="auto"/>
              <w:left w:val="single" w:sz="12" w:space="0" w:color="auto"/>
              <w:bottom w:val="single" w:sz="4" w:space="0" w:color="auto"/>
              <w:right w:val="single" w:sz="2" w:space="0" w:color="auto"/>
            </w:tcBorders>
            <w:shd w:val="clear" w:color="auto" w:fill="C2D69B" w:themeFill="accent3" w:themeFillTint="99"/>
            <w:vAlign w:val="center"/>
          </w:tcPr>
          <w:p w:rsidR="00CF02C9" w:rsidRPr="00562F07" w:rsidRDefault="00CF02C9" w:rsidP="00CF02C9">
            <w:pPr>
              <w:spacing w:before="120" w:after="120" w:line="240" w:lineRule="auto"/>
              <w:jc w:val="center"/>
              <w:rPr>
                <w:rFonts w:ascii="Verdana" w:eastAsia="Times New Roman" w:hAnsi="Verdana" w:cs="Arial"/>
                <w:sz w:val="20"/>
                <w:szCs w:val="20"/>
                <w:lang w:val="sr-Cyrl-RS"/>
              </w:rPr>
            </w:pPr>
          </w:p>
        </w:tc>
        <w:tc>
          <w:tcPr>
            <w:tcW w:w="14316" w:type="dxa"/>
            <w:gridSpan w:val="7"/>
            <w:tcBorders>
              <w:top w:val="single" w:sz="12" w:space="0" w:color="auto"/>
              <w:left w:val="single" w:sz="2" w:space="0" w:color="auto"/>
              <w:bottom w:val="single" w:sz="4" w:space="0" w:color="auto"/>
              <w:right w:val="single" w:sz="12" w:space="0" w:color="auto"/>
            </w:tcBorders>
            <w:shd w:val="clear" w:color="auto" w:fill="C2D69B" w:themeFill="accent3" w:themeFillTint="99"/>
            <w:vAlign w:val="center"/>
          </w:tcPr>
          <w:p w:rsidR="00CF02C9" w:rsidRPr="00562F07" w:rsidRDefault="00CF02C9" w:rsidP="00CF02C9">
            <w:pPr>
              <w:spacing w:before="120" w:after="120" w:line="240" w:lineRule="auto"/>
              <w:rPr>
                <w:rFonts w:ascii="Verdana" w:eastAsia="Calibri" w:hAnsi="Verdana" w:cs="Times New Roman"/>
                <w:sz w:val="20"/>
                <w:szCs w:val="20"/>
                <w:lang w:val="sr-Cyrl-RS"/>
              </w:rPr>
            </w:pPr>
            <w:r w:rsidRPr="00562F07">
              <w:rPr>
                <w:rFonts w:ascii="Verdana" w:eastAsia="Calibri" w:hAnsi="Verdana" w:cs="Times New Roman"/>
                <w:sz w:val="20"/>
                <w:szCs w:val="20"/>
                <w:lang w:val="sr-Cyrl-RS"/>
              </w:rPr>
              <w:t>Организовање радионица и обука на основу спецификације број 1.</w:t>
            </w:r>
          </w:p>
        </w:tc>
      </w:tr>
      <w:tr w:rsidR="00562F07" w:rsidRPr="00562F07" w:rsidTr="00CF02C9">
        <w:trPr>
          <w:trHeight w:val="255"/>
        </w:trPr>
        <w:tc>
          <w:tcPr>
            <w:tcW w:w="71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CF02C9" w:rsidRPr="00562F07" w:rsidRDefault="00CF02C9" w:rsidP="00CF02C9">
            <w:pPr>
              <w:spacing w:after="0" w:line="240" w:lineRule="auto"/>
              <w:jc w:val="center"/>
              <w:rPr>
                <w:rFonts w:ascii="Verdana" w:eastAsia="Calibri" w:hAnsi="Verdana" w:cs="Times New Roman"/>
                <w:b/>
                <w:sz w:val="20"/>
                <w:szCs w:val="20"/>
                <w:lang w:val="sr-Latn-CS"/>
              </w:rPr>
            </w:pPr>
            <w:r w:rsidRPr="00562F07">
              <w:rPr>
                <w:rFonts w:ascii="Verdana" w:eastAsia="Calibri" w:hAnsi="Verdana" w:cs="Times New Roman"/>
                <w:b/>
                <w:sz w:val="20"/>
                <w:szCs w:val="20"/>
                <w:lang w:val="sr-Latn-CS"/>
              </w:rPr>
              <w:t>1.a.</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CF02C9" w:rsidRPr="00562F07" w:rsidRDefault="00CF02C9" w:rsidP="00CF02C9">
            <w:pPr>
              <w:spacing w:after="0" w:line="240" w:lineRule="auto"/>
              <w:jc w:val="both"/>
              <w:rPr>
                <w:rFonts w:ascii="Verdana" w:eastAsia="Calibri" w:hAnsi="Verdana" w:cs="Times New Roman"/>
                <w:sz w:val="20"/>
                <w:szCs w:val="20"/>
                <w:lang w:val="sr-Cyrl-RS"/>
              </w:rPr>
            </w:pPr>
            <w:r w:rsidRPr="00562F07">
              <w:rPr>
                <w:rFonts w:ascii="Verdana" w:eastAsia="Calibri" w:hAnsi="Verdana" w:cs="Times New Roman"/>
                <w:sz w:val="20"/>
                <w:szCs w:val="20"/>
                <w:lang w:val="sr-Cyrl-CS"/>
              </w:rPr>
              <w:t xml:space="preserve">Организација два консултативна састанка за разматрање прелиминарних налаза </w:t>
            </w:r>
            <w:r w:rsidRPr="00562F07">
              <w:rPr>
                <w:rFonts w:ascii="Verdana" w:eastAsia="Calibri" w:hAnsi="Verdana" w:cs="Times New Roman"/>
                <w:sz w:val="20"/>
                <w:szCs w:val="20"/>
                <w:lang w:val="sr-Latn-RS"/>
              </w:rPr>
              <w:t>полазне студије о разумевању и ставовима стручњака према женама жртвама насиља у рањивим групама, о свести стручњака и њиховим ставовима и реаговању на специфичне облике насиља на женама</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02C9" w:rsidRPr="00562F07" w:rsidRDefault="00CF02C9" w:rsidP="00CF02C9">
            <w:pPr>
              <w:spacing w:after="0" w:line="240" w:lineRule="auto"/>
              <w:jc w:val="center"/>
              <w:rPr>
                <w:rFonts w:ascii="Verdana" w:eastAsia="Calibri" w:hAnsi="Verdana" w:cs="Times New Roman"/>
                <w:sz w:val="20"/>
                <w:szCs w:val="20"/>
                <w:lang w:val="sr-Cyrl-RS"/>
              </w:rPr>
            </w:pPr>
            <w:r w:rsidRPr="00562F07">
              <w:rPr>
                <w:rFonts w:ascii="Verdana" w:eastAsia="Calibri" w:hAnsi="Verdana" w:cs="Times New Roman"/>
                <w:sz w:val="20"/>
                <w:szCs w:val="20"/>
                <w:lang w:val="sr-Cyrl-RS"/>
              </w:rPr>
              <w:t>компл.</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02C9" w:rsidRPr="00562F07" w:rsidRDefault="00CF02C9" w:rsidP="00CF02C9">
            <w:pPr>
              <w:spacing w:after="0" w:line="240" w:lineRule="auto"/>
              <w:jc w:val="center"/>
              <w:rPr>
                <w:rFonts w:ascii="Verdana" w:eastAsia="Calibri" w:hAnsi="Verdana" w:cs="Times New Roman"/>
                <w:sz w:val="20"/>
                <w:szCs w:val="20"/>
                <w:lang w:val="sr-Cyrl-CS"/>
              </w:rPr>
            </w:pPr>
            <w:r w:rsidRPr="00562F07">
              <w:rPr>
                <w:rFonts w:ascii="Verdana" w:eastAsia="Calibri" w:hAnsi="Verdana" w:cs="Times New Roman"/>
                <w:sz w:val="20"/>
                <w:szCs w:val="20"/>
                <w:lang w:val="sr-Cyrl-CS"/>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02C9" w:rsidRPr="00562F07" w:rsidRDefault="00CF02C9" w:rsidP="00172CF3">
            <w:pPr>
              <w:spacing w:after="0" w:line="240" w:lineRule="auto"/>
              <w:jc w:val="center"/>
              <w:rPr>
                <w:rFonts w:ascii="Verdana" w:eastAsia="Times New Roman" w:hAnsi="Verdana" w:cs="Arial"/>
                <w:sz w:val="20"/>
                <w:szCs w:val="20"/>
                <w:lang w:val="sr-Cyrl-R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02C9" w:rsidRPr="00562F07" w:rsidRDefault="00CF02C9" w:rsidP="00172CF3">
            <w:pPr>
              <w:spacing w:after="0" w:line="240" w:lineRule="auto"/>
              <w:jc w:val="center"/>
              <w:rPr>
                <w:rFonts w:ascii="Verdana" w:eastAsia="Times New Roman" w:hAnsi="Verdana" w:cs="Arial"/>
                <w:sz w:val="20"/>
                <w:szCs w:val="20"/>
                <w:lang w:val="sr-Cyrl-RS"/>
              </w:rPr>
            </w:pPr>
            <w:r w:rsidRPr="00562F07">
              <w:rPr>
                <w:rFonts w:ascii="Verdana" w:eastAsia="Times New Roman" w:hAnsi="Verdana" w:cs="Arial"/>
                <w:sz w:val="20"/>
                <w:szCs w:val="20"/>
                <w:lang w:val="sr-Cyrl-RS"/>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02C9" w:rsidRPr="00562F07" w:rsidRDefault="00CF02C9" w:rsidP="00172CF3">
            <w:pPr>
              <w:spacing w:after="0" w:line="240" w:lineRule="auto"/>
              <w:jc w:val="center"/>
              <w:rPr>
                <w:rFonts w:ascii="Verdana" w:eastAsia="Times New Roman" w:hAnsi="Verdana" w:cs="Arial"/>
                <w:sz w:val="20"/>
                <w:szCs w:val="20"/>
                <w:lang w:val="sr-Cyrl-RS"/>
              </w:rPr>
            </w:pPr>
          </w:p>
        </w:tc>
        <w:tc>
          <w:tcPr>
            <w:tcW w:w="1559"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CF02C9" w:rsidRPr="00562F07" w:rsidRDefault="00CF02C9" w:rsidP="00172CF3">
            <w:pPr>
              <w:spacing w:after="0" w:line="240" w:lineRule="auto"/>
              <w:jc w:val="center"/>
              <w:rPr>
                <w:rFonts w:ascii="Verdana" w:eastAsia="Times New Roman" w:hAnsi="Verdana" w:cs="Arial"/>
                <w:sz w:val="20"/>
                <w:szCs w:val="20"/>
                <w:lang w:val="sr-Cyrl-RS"/>
              </w:rPr>
            </w:pPr>
            <w:r w:rsidRPr="00562F07">
              <w:rPr>
                <w:rFonts w:ascii="Verdana" w:eastAsia="Times New Roman" w:hAnsi="Verdana" w:cs="Arial"/>
                <w:sz w:val="20"/>
                <w:szCs w:val="20"/>
                <w:lang w:val="sr-Cyrl-RS"/>
              </w:rPr>
              <w:t>/</w:t>
            </w:r>
          </w:p>
        </w:tc>
      </w:tr>
      <w:tr w:rsidR="00562F07" w:rsidRPr="00562F07" w:rsidTr="00CF02C9">
        <w:trPr>
          <w:trHeight w:val="255"/>
        </w:trPr>
        <w:tc>
          <w:tcPr>
            <w:tcW w:w="71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CF02C9" w:rsidRPr="00562F07" w:rsidRDefault="00CF02C9" w:rsidP="00CF02C9">
            <w:pPr>
              <w:spacing w:after="0" w:line="240" w:lineRule="auto"/>
              <w:jc w:val="center"/>
              <w:rPr>
                <w:rFonts w:ascii="Verdana" w:eastAsia="Calibri" w:hAnsi="Verdana" w:cs="Times New Roman"/>
                <w:b/>
                <w:sz w:val="20"/>
                <w:szCs w:val="20"/>
                <w:lang w:val="sr-Latn-CS"/>
              </w:rPr>
            </w:pPr>
            <w:r w:rsidRPr="00562F07">
              <w:rPr>
                <w:rFonts w:ascii="Verdana" w:eastAsia="Calibri" w:hAnsi="Verdana" w:cs="Times New Roman"/>
                <w:b/>
                <w:sz w:val="20"/>
                <w:szCs w:val="20"/>
                <w:lang w:val="sr-Latn-CS"/>
              </w:rPr>
              <w:t>1.б.</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CF02C9" w:rsidRPr="00562F07" w:rsidRDefault="00CF02C9" w:rsidP="00CF02C9">
            <w:pPr>
              <w:spacing w:after="0" w:line="240" w:lineRule="auto"/>
              <w:jc w:val="both"/>
              <w:rPr>
                <w:rFonts w:ascii="Verdana" w:eastAsia="Calibri" w:hAnsi="Verdana" w:cs="Times New Roman"/>
                <w:sz w:val="20"/>
                <w:szCs w:val="20"/>
                <w:lang w:val="sr-Cyrl-CS"/>
              </w:rPr>
            </w:pPr>
            <w:r w:rsidRPr="00562F07">
              <w:rPr>
                <w:rFonts w:ascii="Verdana" w:eastAsia="Calibri" w:hAnsi="Verdana" w:cs="Times New Roman"/>
                <w:sz w:val="20"/>
                <w:szCs w:val="20"/>
                <w:lang w:val="sr-Cyrl-CS"/>
              </w:rPr>
              <w:t>Организација</w:t>
            </w:r>
            <w:r w:rsidRPr="00562F07">
              <w:rPr>
                <w:rFonts w:ascii="Verdana" w:eastAsia="Calibri" w:hAnsi="Verdana" w:cs="Times New Roman"/>
                <w:sz w:val="20"/>
                <w:szCs w:val="20"/>
                <w:lang w:val="sr-Cyrl-RS"/>
              </w:rPr>
              <w:t xml:space="preserve"> јавног догађаја за представљање коначних налаза </w:t>
            </w:r>
            <w:r w:rsidRPr="00562F07">
              <w:rPr>
                <w:rFonts w:ascii="Verdana" w:eastAsia="Calibri" w:hAnsi="Verdana" w:cs="Times New Roman"/>
                <w:sz w:val="20"/>
                <w:szCs w:val="20"/>
                <w:lang w:val="sr-Latn-RS"/>
              </w:rPr>
              <w:t>полазне студије о разумевању и ставовима стручњака према женама жртвама насиља у рањивим групама, о свести стручњака и њиховим ставовима и реаговању на специфичне облике насиља на женама</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02C9" w:rsidRPr="00562F07" w:rsidRDefault="00CF02C9" w:rsidP="00CF02C9">
            <w:pPr>
              <w:spacing w:after="0" w:line="240" w:lineRule="auto"/>
              <w:jc w:val="center"/>
              <w:rPr>
                <w:rFonts w:ascii="Verdana" w:eastAsia="Calibri" w:hAnsi="Verdana" w:cs="Times New Roman"/>
                <w:sz w:val="20"/>
                <w:szCs w:val="20"/>
                <w:lang w:val="sr-Cyrl-RS"/>
              </w:rPr>
            </w:pPr>
            <w:r w:rsidRPr="00562F07">
              <w:rPr>
                <w:rFonts w:ascii="Verdana" w:eastAsia="Calibri" w:hAnsi="Verdana" w:cs="Times New Roman"/>
                <w:sz w:val="20"/>
                <w:szCs w:val="20"/>
                <w:lang w:val="sr-Cyrl-RS"/>
              </w:rPr>
              <w:t>компл.</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02C9" w:rsidRPr="00562F07" w:rsidRDefault="00CF02C9" w:rsidP="00CF02C9">
            <w:pPr>
              <w:spacing w:after="0" w:line="240" w:lineRule="auto"/>
              <w:jc w:val="center"/>
              <w:rPr>
                <w:rFonts w:ascii="Verdana" w:eastAsia="Calibri" w:hAnsi="Verdana" w:cs="Times New Roman"/>
                <w:sz w:val="20"/>
                <w:szCs w:val="20"/>
                <w:lang w:val="sr-Cyrl-CS"/>
              </w:rPr>
            </w:pPr>
            <w:r w:rsidRPr="00562F07">
              <w:rPr>
                <w:rFonts w:ascii="Verdana" w:eastAsia="Calibri" w:hAnsi="Verdana" w:cs="Times New Roman"/>
                <w:sz w:val="20"/>
                <w:szCs w:val="20"/>
                <w:lang w:val="sr-Cyrl-CS"/>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02C9" w:rsidRPr="00562F07" w:rsidRDefault="00CF02C9" w:rsidP="00172CF3">
            <w:pPr>
              <w:spacing w:after="0" w:line="240" w:lineRule="auto"/>
              <w:jc w:val="center"/>
              <w:rPr>
                <w:rFonts w:ascii="Verdana" w:eastAsia="Times New Roman" w:hAnsi="Verdana" w:cs="Arial"/>
                <w:sz w:val="20"/>
                <w:szCs w:val="20"/>
                <w:lang w:val="sr-Cyrl-R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02C9" w:rsidRPr="00562F07" w:rsidRDefault="00CF02C9" w:rsidP="00172CF3">
            <w:pPr>
              <w:spacing w:after="0" w:line="240" w:lineRule="auto"/>
              <w:jc w:val="center"/>
              <w:rPr>
                <w:rFonts w:ascii="Verdana" w:eastAsia="Times New Roman" w:hAnsi="Verdana" w:cs="Arial"/>
                <w:sz w:val="20"/>
                <w:szCs w:val="20"/>
                <w:lang w:val="sr-Cyrl-RS"/>
              </w:rPr>
            </w:pPr>
            <w:r w:rsidRPr="00562F07">
              <w:rPr>
                <w:rFonts w:ascii="Verdana" w:eastAsia="Times New Roman" w:hAnsi="Verdana" w:cs="Arial"/>
                <w:sz w:val="20"/>
                <w:szCs w:val="20"/>
                <w:lang w:val="sr-Cyrl-RS"/>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02C9" w:rsidRPr="00562F07" w:rsidRDefault="00CF02C9" w:rsidP="00172CF3">
            <w:pPr>
              <w:spacing w:after="0" w:line="240" w:lineRule="auto"/>
              <w:jc w:val="center"/>
              <w:rPr>
                <w:rFonts w:ascii="Verdana" w:eastAsia="Times New Roman" w:hAnsi="Verdana" w:cs="Arial"/>
                <w:sz w:val="20"/>
                <w:szCs w:val="20"/>
                <w:lang w:val="sr-Cyrl-RS"/>
              </w:rPr>
            </w:pPr>
          </w:p>
        </w:tc>
        <w:tc>
          <w:tcPr>
            <w:tcW w:w="1559"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CF02C9" w:rsidRPr="00562F07" w:rsidRDefault="00CF02C9" w:rsidP="00172CF3">
            <w:pPr>
              <w:spacing w:after="0" w:line="240" w:lineRule="auto"/>
              <w:jc w:val="center"/>
              <w:rPr>
                <w:rFonts w:ascii="Verdana" w:eastAsia="Times New Roman" w:hAnsi="Verdana" w:cs="Arial"/>
                <w:sz w:val="20"/>
                <w:szCs w:val="20"/>
                <w:lang w:val="sr-Cyrl-RS"/>
              </w:rPr>
            </w:pPr>
            <w:r w:rsidRPr="00562F07">
              <w:rPr>
                <w:rFonts w:ascii="Verdana" w:eastAsia="Times New Roman" w:hAnsi="Verdana" w:cs="Arial"/>
                <w:sz w:val="20"/>
                <w:szCs w:val="20"/>
                <w:lang w:val="sr-Cyrl-RS"/>
              </w:rPr>
              <w:t>/</w:t>
            </w:r>
          </w:p>
        </w:tc>
      </w:tr>
      <w:tr w:rsidR="00562F07" w:rsidRPr="00562F07" w:rsidTr="00CF02C9">
        <w:trPr>
          <w:trHeight w:val="255"/>
        </w:trPr>
        <w:tc>
          <w:tcPr>
            <w:tcW w:w="71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CF02C9" w:rsidRPr="00562F07" w:rsidRDefault="00CF02C9" w:rsidP="00CF02C9">
            <w:pPr>
              <w:spacing w:after="0" w:line="240" w:lineRule="auto"/>
              <w:jc w:val="center"/>
              <w:rPr>
                <w:rFonts w:ascii="Verdana" w:eastAsia="Calibri" w:hAnsi="Verdana" w:cs="Times New Roman"/>
                <w:b/>
                <w:sz w:val="20"/>
                <w:szCs w:val="20"/>
                <w:lang w:val="sr-Cyrl-CS"/>
              </w:rPr>
            </w:pPr>
            <w:r w:rsidRPr="00562F07">
              <w:rPr>
                <w:rFonts w:ascii="Verdana" w:eastAsia="Calibri" w:hAnsi="Verdana" w:cs="Times New Roman"/>
                <w:b/>
                <w:sz w:val="20"/>
                <w:szCs w:val="20"/>
                <w:lang w:val="sr-Latn-CS"/>
              </w:rPr>
              <w:t>1.</w:t>
            </w:r>
            <w:r w:rsidRPr="00562F07">
              <w:rPr>
                <w:rFonts w:ascii="Verdana" w:eastAsia="Calibri" w:hAnsi="Verdana" w:cs="Times New Roman"/>
                <w:b/>
                <w:sz w:val="20"/>
                <w:szCs w:val="20"/>
                <w:lang w:val="sr-Cyrl-CS"/>
              </w:rPr>
              <w:t>в.</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CF02C9" w:rsidRPr="00562F07" w:rsidRDefault="00CF02C9" w:rsidP="00CF02C9">
            <w:pPr>
              <w:spacing w:after="0" w:line="240" w:lineRule="auto"/>
              <w:jc w:val="both"/>
              <w:rPr>
                <w:rFonts w:ascii="Verdana" w:eastAsia="Calibri" w:hAnsi="Verdana" w:cs="Times New Roman"/>
                <w:sz w:val="20"/>
                <w:szCs w:val="20"/>
                <w:lang w:val="sr-Cyrl-CS"/>
              </w:rPr>
            </w:pPr>
            <w:r w:rsidRPr="00562F07">
              <w:rPr>
                <w:rFonts w:ascii="Verdana" w:eastAsia="Calibri" w:hAnsi="Verdana" w:cs="Times New Roman"/>
                <w:sz w:val="20"/>
                <w:szCs w:val="20"/>
                <w:lang w:val="sr-Cyrl-RS"/>
              </w:rPr>
              <w:t xml:space="preserve">Организација </w:t>
            </w:r>
            <w:r w:rsidRPr="00562F07">
              <w:rPr>
                <w:rFonts w:ascii="Verdana" w:eastAsia="Calibri" w:hAnsi="Verdana" w:cs="Times New Roman"/>
                <w:sz w:val="20"/>
                <w:szCs w:val="20"/>
                <w:lang w:val="sr-Latn-RS"/>
              </w:rPr>
              <w:t>два консултативна састанка за представљање</w:t>
            </w:r>
            <w:r w:rsidRPr="00562F07">
              <w:rPr>
                <w:rFonts w:ascii="Verdana" w:eastAsia="Calibri" w:hAnsi="Verdana" w:cs="Times New Roman"/>
                <w:sz w:val="20"/>
                <w:szCs w:val="20"/>
                <w:lang w:val="sr-Cyrl-RS"/>
              </w:rPr>
              <w:t xml:space="preserve"> Нацрта програма обуке за унапређивање знања и разумевања стручњака за пружање ефикасних услуга заштите жена жртава насиља у породици и партнерским односима из рањивих група Покрајинском сектертаријату за социјалну политику, демографију и равноправност полова и осталим заинтересованим странама које Покрајински секретаријат одреди (у даљем тексту референтна група</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02C9" w:rsidRPr="00562F07" w:rsidRDefault="00CF02C9" w:rsidP="00CF02C9">
            <w:pPr>
              <w:spacing w:after="0" w:line="240" w:lineRule="auto"/>
              <w:jc w:val="center"/>
              <w:rPr>
                <w:rFonts w:ascii="Verdana" w:eastAsia="Calibri" w:hAnsi="Verdana" w:cs="Times New Roman"/>
                <w:sz w:val="20"/>
                <w:szCs w:val="20"/>
                <w:lang w:val="sr-Cyrl-RS"/>
              </w:rPr>
            </w:pPr>
            <w:r w:rsidRPr="00562F07">
              <w:rPr>
                <w:rFonts w:ascii="Verdana" w:eastAsia="Calibri" w:hAnsi="Verdana" w:cs="Times New Roman"/>
                <w:sz w:val="20"/>
                <w:szCs w:val="20"/>
                <w:lang w:val="sr-Cyrl-RS"/>
              </w:rPr>
              <w:t>компл.</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02C9" w:rsidRPr="00562F07" w:rsidRDefault="00CF02C9" w:rsidP="00CF02C9">
            <w:pPr>
              <w:spacing w:after="0" w:line="240" w:lineRule="auto"/>
              <w:jc w:val="center"/>
              <w:rPr>
                <w:rFonts w:ascii="Verdana" w:eastAsia="Calibri" w:hAnsi="Verdana" w:cs="Times New Roman"/>
                <w:sz w:val="20"/>
                <w:szCs w:val="20"/>
                <w:lang w:val="sr-Cyrl-CS"/>
              </w:rPr>
            </w:pPr>
            <w:r w:rsidRPr="00562F07">
              <w:rPr>
                <w:rFonts w:ascii="Verdana" w:eastAsia="Calibri" w:hAnsi="Verdana" w:cs="Times New Roman"/>
                <w:sz w:val="20"/>
                <w:szCs w:val="20"/>
                <w:lang w:val="sr-Cyrl-CS"/>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02C9" w:rsidRPr="00562F07" w:rsidRDefault="00CF02C9" w:rsidP="00172CF3">
            <w:pPr>
              <w:spacing w:after="0" w:line="240" w:lineRule="auto"/>
              <w:jc w:val="center"/>
              <w:rPr>
                <w:rFonts w:ascii="Verdana" w:eastAsia="Times New Roman" w:hAnsi="Verdana" w:cs="Arial"/>
                <w:sz w:val="20"/>
                <w:szCs w:val="20"/>
                <w:lang w:val="sr-Cyrl-R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02C9" w:rsidRPr="00562F07" w:rsidRDefault="00CF02C9" w:rsidP="00172CF3">
            <w:pPr>
              <w:spacing w:after="0" w:line="240" w:lineRule="auto"/>
              <w:jc w:val="center"/>
              <w:rPr>
                <w:rFonts w:ascii="Verdana" w:eastAsia="Times New Roman" w:hAnsi="Verdana" w:cs="Arial"/>
                <w:sz w:val="20"/>
                <w:szCs w:val="20"/>
                <w:lang w:val="sr-Cyrl-RS"/>
              </w:rPr>
            </w:pPr>
            <w:r w:rsidRPr="00562F07">
              <w:rPr>
                <w:rFonts w:ascii="Verdana" w:eastAsia="Times New Roman" w:hAnsi="Verdana" w:cs="Arial"/>
                <w:sz w:val="20"/>
                <w:szCs w:val="20"/>
                <w:lang w:val="sr-Cyrl-RS"/>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02C9" w:rsidRPr="00562F07" w:rsidRDefault="00CF02C9" w:rsidP="00172CF3">
            <w:pPr>
              <w:spacing w:after="0" w:line="240" w:lineRule="auto"/>
              <w:jc w:val="center"/>
              <w:rPr>
                <w:rFonts w:ascii="Verdana" w:eastAsia="Times New Roman" w:hAnsi="Verdana" w:cs="Arial"/>
                <w:sz w:val="20"/>
                <w:szCs w:val="20"/>
                <w:lang w:val="sr-Cyrl-RS"/>
              </w:rPr>
            </w:pPr>
          </w:p>
        </w:tc>
        <w:tc>
          <w:tcPr>
            <w:tcW w:w="1559"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CF02C9" w:rsidRPr="00562F07" w:rsidRDefault="00CF02C9" w:rsidP="00172CF3">
            <w:pPr>
              <w:spacing w:after="0" w:line="240" w:lineRule="auto"/>
              <w:jc w:val="center"/>
              <w:rPr>
                <w:rFonts w:ascii="Verdana" w:eastAsia="Times New Roman" w:hAnsi="Verdana" w:cs="Arial"/>
                <w:sz w:val="20"/>
                <w:szCs w:val="20"/>
                <w:lang w:val="sr-Cyrl-RS"/>
              </w:rPr>
            </w:pPr>
            <w:r w:rsidRPr="00562F07">
              <w:rPr>
                <w:rFonts w:ascii="Verdana" w:eastAsia="Times New Roman" w:hAnsi="Verdana" w:cs="Arial"/>
                <w:sz w:val="20"/>
                <w:szCs w:val="20"/>
                <w:lang w:val="sr-Cyrl-RS"/>
              </w:rPr>
              <w:t>/</w:t>
            </w:r>
          </w:p>
        </w:tc>
      </w:tr>
      <w:tr w:rsidR="00562F07" w:rsidRPr="00562F07" w:rsidTr="00CF02C9">
        <w:trPr>
          <w:trHeight w:val="255"/>
        </w:trPr>
        <w:tc>
          <w:tcPr>
            <w:tcW w:w="71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CF02C9" w:rsidRPr="00562F07" w:rsidRDefault="00CF02C9" w:rsidP="00CF02C9">
            <w:pPr>
              <w:spacing w:after="0" w:line="240" w:lineRule="auto"/>
              <w:jc w:val="center"/>
              <w:rPr>
                <w:rFonts w:ascii="Verdana" w:eastAsia="Calibri" w:hAnsi="Verdana" w:cs="Times New Roman"/>
                <w:b/>
                <w:sz w:val="20"/>
                <w:szCs w:val="20"/>
                <w:lang w:val="sr-Cyrl-CS"/>
              </w:rPr>
            </w:pPr>
            <w:r w:rsidRPr="00562F07">
              <w:rPr>
                <w:rFonts w:ascii="Verdana" w:eastAsia="Calibri" w:hAnsi="Verdana" w:cs="Times New Roman"/>
                <w:b/>
                <w:sz w:val="20"/>
                <w:szCs w:val="20"/>
                <w:lang w:val="sr-Cyrl-CS"/>
              </w:rPr>
              <w:lastRenderedPageBreak/>
              <w:t>1.г.</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CF02C9" w:rsidRPr="00562F07" w:rsidRDefault="00CF02C9" w:rsidP="00CF02C9">
            <w:pPr>
              <w:spacing w:after="0" w:line="240" w:lineRule="auto"/>
              <w:jc w:val="both"/>
              <w:rPr>
                <w:rFonts w:ascii="Verdana" w:eastAsia="Calibri" w:hAnsi="Verdana" w:cs="Times New Roman"/>
                <w:sz w:val="20"/>
                <w:szCs w:val="20"/>
                <w:lang w:val="sr-Cyrl-RS"/>
              </w:rPr>
            </w:pPr>
            <w:r w:rsidRPr="00562F07">
              <w:rPr>
                <w:rFonts w:ascii="Verdana" w:eastAsia="Calibri" w:hAnsi="Verdana" w:cs="Times New Roman"/>
                <w:sz w:val="20"/>
                <w:szCs w:val="20"/>
                <w:lang w:val="sr-Cyrl-RS"/>
              </w:rPr>
              <w:t xml:space="preserve">Организација </w:t>
            </w:r>
            <w:r w:rsidRPr="00562F07">
              <w:rPr>
                <w:rFonts w:ascii="Verdana" w:eastAsia="Calibri" w:hAnsi="Verdana" w:cs="Times New Roman"/>
                <w:sz w:val="20"/>
                <w:szCs w:val="20"/>
                <w:lang w:val="sr-Latn-RS"/>
              </w:rPr>
              <w:t>два консултативна састанка за представљање</w:t>
            </w:r>
            <w:r w:rsidRPr="00562F07">
              <w:rPr>
                <w:rFonts w:ascii="Verdana" w:eastAsia="Calibri" w:hAnsi="Verdana" w:cs="Times New Roman"/>
                <w:sz w:val="20"/>
                <w:szCs w:val="20"/>
                <w:lang w:val="sr-Cyrl-RS"/>
              </w:rPr>
              <w:t xml:space="preserve"> Нацрта програма обуке за унапређивање знања и разумевања стручњака за пружање ефикасних услуга заштите жена које су претрпеле посебне облике родно заснованог насиља (сексуално насиље, укључујући и силовање, програњање и полно узнемиравање). Покрајинском сектетаријату за социјалну политику, демографију и равноправност полова и осталим заинтересованим странама које Покрајински секретаријат одреди (у даљем тексту референтна група)</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02C9" w:rsidRPr="00562F07" w:rsidRDefault="00CF02C9" w:rsidP="00CF02C9">
            <w:pPr>
              <w:spacing w:after="0" w:line="240" w:lineRule="auto"/>
              <w:jc w:val="center"/>
              <w:rPr>
                <w:rFonts w:ascii="Verdana" w:eastAsia="Calibri" w:hAnsi="Verdana" w:cs="Times New Roman"/>
                <w:sz w:val="20"/>
                <w:szCs w:val="20"/>
                <w:lang w:val="sr-Cyrl-RS"/>
              </w:rPr>
            </w:pPr>
            <w:r w:rsidRPr="00562F07">
              <w:rPr>
                <w:rFonts w:ascii="Verdana" w:eastAsia="Calibri" w:hAnsi="Verdana" w:cs="Times New Roman"/>
                <w:sz w:val="20"/>
                <w:szCs w:val="20"/>
                <w:lang w:val="sr-Cyrl-RS"/>
              </w:rPr>
              <w:t>компл.</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02C9" w:rsidRPr="00562F07" w:rsidRDefault="00CF02C9" w:rsidP="00CF02C9">
            <w:pPr>
              <w:spacing w:after="0" w:line="240" w:lineRule="auto"/>
              <w:jc w:val="center"/>
              <w:rPr>
                <w:rFonts w:ascii="Verdana" w:eastAsia="Calibri" w:hAnsi="Verdana" w:cs="Times New Roman"/>
                <w:sz w:val="20"/>
                <w:szCs w:val="20"/>
                <w:lang w:val="sr-Cyrl-CS"/>
              </w:rPr>
            </w:pPr>
            <w:r w:rsidRPr="00562F07">
              <w:rPr>
                <w:rFonts w:ascii="Verdana" w:eastAsia="Calibri" w:hAnsi="Verdana" w:cs="Times New Roman"/>
                <w:sz w:val="20"/>
                <w:szCs w:val="20"/>
                <w:lang w:val="sr-Cyrl-CS"/>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02C9" w:rsidRPr="00562F07" w:rsidRDefault="00CF02C9" w:rsidP="00172CF3">
            <w:pPr>
              <w:spacing w:after="0" w:line="240" w:lineRule="auto"/>
              <w:jc w:val="center"/>
              <w:rPr>
                <w:rFonts w:ascii="Verdana" w:eastAsia="Times New Roman" w:hAnsi="Verdana" w:cs="Arial"/>
                <w:sz w:val="20"/>
                <w:szCs w:val="20"/>
                <w:lang w:val="sr-Cyrl-R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02C9" w:rsidRPr="00562F07" w:rsidRDefault="00562F07" w:rsidP="00172CF3">
            <w:pPr>
              <w:spacing w:after="0" w:line="240" w:lineRule="auto"/>
              <w:jc w:val="center"/>
              <w:rPr>
                <w:rFonts w:ascii="Verdana" w:eastAsia="Times New Roman" w:hAnsi="Verdana" w:cs="Arial"/>
                <w:sz w:val="20"/>
                <w:szCs w:val="20"/>
                <w:lang w:val="sr-Cyrl-RS"/>
              </w:rPr>
            </w:pPr>
            <w:r>
              <w:rPr>
                <w:rFonts w:ascii="Verdana" w:eastAsia="Times New Roman" w:hAnsi="Verdana" w:cs="Arial"/>
                <w:sz w:val="20"/>
                <w:szCs w:val="20"/>
                <w:lang w:val="sr-Cyrl-RS"/>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02C9" w:rsidRPr="00562F07" w:rsidRDefault="00CF02C9" w:rsidP="00172CF3">
            <w:pPr>
              <w:spacing w:after="0" w:line="240" w:lineRule="auto"/>
              <w:jc w:val="center"/>
              <w:rPr>
                <w:rFonts w:ascii="Verdana" w:eastAsia="Times New Roman" w:hAnsi="Verdana" w:cs="Arial"/>
                <w:sz w:val="20"/>
                <w:szCs w:val="20"/>
                <w:lang w:val="sr-Cyrl-RS"/>
              </w:rPr>
            </w:pPr>
          </w:p>
        </w:tc>
        <w:tc>
          <w:tcPr>
            <w:tcW w:w="1559"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CF02C9" w:rsidRPr="00562F07" w:rsidRDefault="00562F07" w:rsidP="00172CF3">
            <w:pPr>
              <w:spacing w:after="0" w:line="240" w:lineRule="auto"/>
              <w:jc w:val="center"/>
              <w:rPr>
                <w:rFonts w:ascii="Verdana" w:eastAsia="Times New Roman" w:hAnsi="Verdana" w:cs="Arial"/>
                <w:sz w:val="20"/>
                <w:szCs w:val="20"/>
                <w:lang w:val="sr-Cyrl-RS"/>
              </w:rPr>
            </w:pPr>
            <w:r>
              <w:rPr>
                <w:rFonts w:ascii="Verdana" w:eastAsia="Times New Roman" w:hAnsi="Verdana" w:cs="Arial"/>
                <w:sz w:val="20"/>
                <w:szCs w:val="20"/>
                <w:lang w:val="sr-Cyrl-RS"/>
              </w:rPr>
              <w:t>/</w:t>
            </w:r>
          </w:p>
        </w:tc>
      </w:tr>
      <w:tr w:rsidR="00562F07" w:rsidRPr="00562F07" w:rsidTr="00CF02C9">
        <w:trPr>
          <w:trHeight w:val="255"/>
        </w:trPr>
        <w:tc>
          <w:tcPr>
            <w:tcW w:w="71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CF02C9" w:rsidRPr="00562F07" w:rsidRDefault="00CF02C9" w:rsidP="00CF02C9">
            <w:pPr>
              <w:spacing w:after="0" w:line="240" w:lineRule="auto"/>
              <w:jc w:val="center"/>
              <w:rPr>
                <w:rFonts w:ascii="Verdana" w:eastAsia="Calibri" w:hAnsi="Verdana" w:cs="Times New Roman"/>
                <w:b/>
                <w:sz w:val="20"/>
                <w:szCs w:val="20"/>
                <w:lang w:val="sr-Cyrl-CS"/>
              </w:rPr>
            </w:pPr>
            <w:r w:rsidRPr="00562F07">
              <w:rPr>
                <w:rFonts w:ascii="Verdana" w:eastAsia="Calibri" w:hAnsi="Verdana" w:cs="Times New Roman"/>
                <w:b/>
                <w:sz w:val="20"/>
                <w:szCs w:val="20"/>
                <w:lang w:val="sr-Cyrl-CS"/>
              </w:rPr>
              <w:t>1.д.</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CF02C9" w:rsidRPr="00562F07" w:rsidRDefault="00CF02C9" w:rsidP="00CF02C9">
            <w:pPr>
              <w:spacing w:after="0" w:line="240" w:lineRule="auto"/>
              <w:jc w:val="both"/>
              <w:rPr>
                <w:rFonts w:ascii="Verdana" w:eastAsia="Calibri" w:hAnsi="Verdana" w:cs="Times New Roman"/>
                <w:sz w:val="20"/>
                <w:szCs w:val="20"/>
                <w:lang w:val="sr-Cyrl-RS"/>
              </w:rPr>
            </w:pPr>
            <w:r w:rsidRPr="00562F07">
              <w:rPr>
                <w:rFonts w:ascii="Verdana" w:eastAsia="Calibri" w:hAnsi="Verdana" w:cs="Times New Roman"/>
                <w:sz w:val="20"/>
                <w:szCs w:val="20"/>
                <w:lang w:val="sr-Cyrl-RS"/>
              </w:rPr>
              <w:t xml:space="preserve">Организација спровођења шестодневног </w:t>
            </w:r>
            <w:r w:rsidRPr="00562F07">
              <w:rPr>
                <w:rFonts w:ascii="Verdana" w:eastAsia="Times New Roman" w:hAnsi="Verdana" w:cs="Times New Roman"/>
                <w:sz w:val="20"/>
                <w:szCs w:val="20"/>
                <w:lang w:val="sr-Cyrl-RS"/>
              </w:rPr>
              <w:t xml:space="preserve">програма едукације за </w:t>
            </w:r>
            <w:r w:rsidRPr="00562F07">
              <w:rPr>
                <w:rFonts w:ascii="Verdana" w:eastAsia="Calibri" w:hAnsi="Verdana" w:cs="Times New Roman"/>
                <w:sz w:val="20"/>
                <w:szCs w:val="20"/>
                <w:lang w:val="sr-Cyrl-RS"/>
              </w:rPr>
              <w:t xml:space="preserve">тренере за </w:t>
            </w:r>
            <w:r w:rsidRPr="00562F07">
              <w:rPr>
                <w:rFonts w:ascii="Verdana" w:eastAsia="Times New Roman" w:hAnsi="Verdana" w:cs="Times New Roman"/>
                <w:sz w:val="20"/>
                <w:szCs w:val="20"/>
                <w:lang w:val="sr-Cyrl-RS"/>
              </w:rPr>
              <w:t>унапређивање знања и разумевања стручњака у циљу пружања ефикасних услуга заштите жена жртава насиља из маргинализованих група</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02C9" w:rsidRPr="00562F07" w:rsidRDefault="00CF02C9" w:rsidP="00CF02C9">
            <w:pPr>
              <w:spacing w:after="0" w:line="240" w:lineRule="auto"/>
              <w:jc w:val="center"/>
              <w:rPr>
                <w:rFonts w:ascii="Verdana" w:eastAsia="Calibri" w:hAnsi="Verdana" w:cs="Times New Roman"/>
                <w:sz w:val="20"/>
                <w:szCs w:val="20"/>
                <w:lang w:val="sr-Cyrl-RS"/>
              </w:rPr>
            </w:pPr>
            <w:r w:rsidRPr="00562F07">
              <w:rPr>
                <w:rFonts w:ascii="Verdana" w:eastAsia="Calibri" w:hAnsi="Verdana" w:cs="Times New Roman"/>
                <w:sz w:val="20"/>
                <w:szCs w:val="20"/>
                <w:lang w:val="sr-Cyrl-RS"/>
              </w:rPr>
              <w:t>компл.</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02C9" w:rsidRPr="00562F07" w:rsidRDefault="00CF02C9" w:rsidP="00CF02C9">
            <w:pPr>
              <w:spacing w:after="0" w:line="240" w:lineRule="auto"/>
              <w:jc w:val="center"/>
              <w:rPr>
                <w:rFonts w:ascii="Verdana" w:eastAsia="Calibri" w:hAnsi="Verdana" w:cs="Times New Roman"/>
                <w:sz w:val="20"/>
                <w:szCs w:val="20"/>
                <w:lang w:val="sr-Cyrl-CS"/>
              </w:rPr>
            </w:pPr>
            <w:r w:rsidRPr="00562F07">
              <w:rPr>
                <w:rFonts w:ascii="Verdana" w:eastAsia="Calibri" w:hAnsi="Verdana" w:cs="Times New Roman"/>
                <w:sz w:val="20"/>
                <w:szCs w:val="20"/>
                <w:lang w:val="sr-Cyrl-CS"/>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02C9" w:rsidRPr="00562F07" w:rsidRDefault="00CF02C9" w:rsidP="00172CF3">
            <w:pPr>
              <w:spacing w:after="0" w:line="240" w:lineRule="auto"/>
              <w:jc w:val="center"/>
              <w:rPr>
                <w:rFonts w:ascii="Verdana" w:eastAsia="Times New Roman" w:hAnsi="Verdana" w:cs="Arial"/>
                <w:sz w:val="20"/>
                <w:szCs w:val="20"/>
                <w:lang w:val="sr-Cyrl-R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02C9" w:rsidRPr="00562F07" w:rsidRDefault="00562F07" w:rsidP="00172CF3">
            <w:pPr>
              <w:spacing w:after="0" w:line="240" w:lineRule="auto"/>
              <w:jc w:val="center"/>
              <w:rPr>
                <w:rFonts w:ascii="Verdana" w:eastAsia="Times New Roman" w:hAnsi="Verdana" w:cs="Arial"/>
                <w:sz w:val="20"/>
                <w:szCs w:val="20"/>
                <w:lang w:val="sr-Cyrl-RS"/>
              </w:rPr>
            </w:pPr>
            <w:r>
              <w:rPr>
                <w:rFonts w:ascii="Verdana" w:eastAsia="Times New Roman" w:hAnsi="Verdana" w:cs="Arial"/>
                <w:sz w:val="20"/>
                <w:szCs w:val="20"/>
                <w:lang w:val="sr-Cyrl-RS"/>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02C9" w:rsidRPr="00562F07" w:rsidRDefault="00CF02C9" w:rsidP="00172CF3">
            <w:pPr>
              <w:spacing w:after="0" w:line="240" w:lineRule="auto"/>
              <w:jc w:val="center"/>
              <w:rPr>
                <w:rFonts w:ascii="Verdana" w:eastAsia="Times New Roman" w:hAnsi="Verdana" w:cs="Arial"/>
                <w:sz w:val="20"/>
                <w:szCs w:val="20"/>
                <w:lang w:val="sr-Cyrl-RS"/>
              </w:rPr>
            </w:pPr>
          </w:p>
        </w:tc>
        <w:tc>
          <w:tcPr>
            <w:tcW w:w="1559"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CF02C9" w:rsidRPr="00562F07" w:rsidRDefault="00562F07" w:rsidP="00172CF3">
            <w:pPr>
              <w:spacing w:after="0" w:line="240" w:lineRule="auto"/>
              <w:jc w:val="center"/>
              <w:rPr>
                <w:rFonts w:ascii="Verdana" w:eastAsia="Times New Roman" w:hAnsi="Verdana" w:cs="Arial"/>
                <w:sz w:val="20"/>
                <w:szCs w:val="20"/>
                <w:lang w:val="sr-Cyrl-RS"/>
              </w:rPr>
            </w:pPr>
            <w:r>
              <w:rPr>
                <w:rFonts w:ascii="Verdana" w:eastAsia="Times New Roman" w:hAnsi="Verdana" w:cs="Arial"/>
                <w:sz w:val="20"/>
                <w:szCs w:val="20"/>
                <w:lang w:val="sr-Cyrl-RS"/>
              </w:rPr>
              <w:t>/</w:t>
            </w:r>
          </w:p>
        </w:tc>
      </w:tr>
      <w:tr w:rsidR="00562F07" w:rsidRPr="00562F07" w:rsidTr="00CF02C9">
        <w:trPr>
          <w:trHeight w:val="255"/>
        </w:trPr>
        <w:tc>
          <w:tcPr>
            <w:tcW w:w="71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CF02C9" w:rsidRPr="00562F07" w:rsidRDefault="00CF02C9" w:rsidP="00CF02C9">
            <w:pPr>
              <w:spacing w:after="0" w:line="240" w:lineRule="auto"/>
              <w:jc w:val="center"/>
              <w:rPr>
                <w:rFonts w:ascii="Verdana" w:eastAsia="Calibri" w:hAnsi="Verdana" w:cs="Times New Roman"/>
                <w:b/>
                <w:sz w:val="20"/>
                <w:szCs w:val="20"/>
                <w:lang w:val="sr-Cyrl-CS"/>
              </w:rPr>
            </w:pPr>
            <w:r w:rsidRPr="00562F07">
              <w:rPr>
                <w:rFonts w:ascii="Verdana" w:eastAsia="Calibri" w:hAnsi="Verdana" w:cs="Times New Roman"/>
                <w:b/>
                <w:sz w:val="20"/>
                <w:szCs w:val="20"/>
                <w:lang w:val="sr-Cyrl-CS"/>
              </w:rPr>
              <w:t>1.е.</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CF02C9" w:rsidRPr="00562F07" w:rsidRDefault="00CF02C9" w:rsidP="00CF02C9">
            <w:pPr>
              <w:spacing w:after="0" w:line="240" w:lineRule="auto"/>
              <w:jc w:val="both"/>
              <w:rPr>
                <w:rFonts w:ascii="Verdana" w:eastAsia="Calibri" w:hAnsi="Verdana" w:cs="Times New Roman"/>
                <w:sz w:val="20"/>
                <w:szCs w:val="20"/>
                <w:lang w:val="sr-Cyrl-RS"/>
              </w:rPr>
            </w:pPr>
            <w:r w:rsidRPr="00562F07">
              <w:rPr>
                <w:rFonts w:ascii="Verdana" w:eastAsia="Calibri" w:hAnsi="Verdana" w:cs="Times New Roman"/>
                <w:sz w:val="20"/>
                <w:szCs w:val="20"/>
                <w:lang w:val="sr-Cyrl-RS"/>
              </w:rPr>
              <w:t xml:space="preserve">Организација спровођења шестодневног </w:t>
            </w:r>
            <w:r w:rsidRPr="00562F07">
              <w:rPr>
                <w:rFonts w:ascii="Verdana" w:eastAsia="Times New Roman" w:hAnsi="Verdana" w:cs="Times New Roman"/>
                <w:sz w:val="20"/>
                <w:szCs w:val="20"/>
                <w:lang w:val="sr-Cyrl-RS"/>
              </w:rPr>
              <w:t xml:space="preserve">програма едукације за </w:t>
            </w:r>
            <w:r w:rsidRPr="00562F07">
              <w:rPr>
                <w:rFonts w:ascii="Verdana" w:eastAsia="Calibri" w:hAnsi="Verdana" w:cs="Times New Roman"/>
                <w:sz w:val="20"/>
                <w:szCs w:val="20"/>
                <w:lang w:val="sr-Cyrl-RS"/>
              </w:rPr>
              <w:t xml:space="preserve">тренере за </w:t>
            </w:r>
            <w:r w:rsidRPr="00562F07">
              <w:rPr>
                <w:rFonts w:ascii="Verdana" w:eastAsia="Times New Roman" w:hAnsi="Verdana" w:cs="Times New Roman"/>
                <w:sz w:val="20"/>
                <w:szCs w:val="20"/>
                <w:lang w:val="sr-Cyrl-RS"/>
              </w:rPr>
              <w:t>унапређивање знања и разумевања стручњака у циљу пружања ефикасних услуга заштите жена жртава специфичних облика насиља, а наведеним према Конвенцији Савета Европе о спречавању и борби против насиља над женама и насиља у породици (даље Истамбулска конвенција), а који се односе на сексуално насиља, укључујући и силовање, програњање и полно узнемиравање</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02C9" w:rsidRPr="00562F07" w:rsidRDefault="00CF02C9" w:rsidP="00CF02C9">
            <w:pPr>
              <w:spacing w:after="0" w:line="240" w:lineRule="auto"/>
              <w:jc w:val="center"/>
              <w:rPr>
                <w:rFonts w:ascii="Verdana" w:eastAsia="Calibri" w:hAnsi="Verdana" w:cs="Times New Roman"/>
                <w:sz w:val="20"/>
                <w:szCs w:val="20"/>
                <w:lang w:val="sr-Cyrl-RS"/>
              </w:rPr>
            </w:pPr>
            <w:r w:rsidRPr="00562F07">
              <w:rPr>
                <w:rFonts w:ascii="Verdana" w:eastAsia="Calibri" w:hAnsi="Verdana" w:cs="Times New Roman"/>
                <w:sz w:val="20"/>
                <w:szCs w:val="20"/>
                <w:lang w:val="sr-Cyrl-RS"/>
              </w:rPr>
              <w:t>компл.</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02C9" w:rsidRPr="00562F07" w:rsidRDefault="00CF02C9" w:rsidP="00CF02C9">
            <w:pPr>
              <w:spacing w:after="0" w:line="240" w:lineRule="auto"/>
              <w:jc w:val="center"/>
              <w:rPr>
                <w:rFonts w:ascii="Verdana" w:eastAsia="Calibri" w:hAnsi="Verdana" w:cs="Times New Roman"/>
                <w:sz w:val="20"/>
                <w:szCs w:val="20"/>
                <w:lang w:val="sr-Cyrl-CS"/>
              </w:rPr>
            </w:pPr>
            <w:r w:rsidRPr="00562F07">
              <w:rPr>
                <w:rFonts w:ascii="Verdana" w:eastAsia="Calibri" w:hAnsi="Verdana" w:cs="Times New Roman"/>
                <w:sz w:val="20"/>
                <w:szCs w:val="20"/>
                <w:lang w:val="sr-Cyrl-CS"/>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02C9" w:rsidRPr="00562F07" w:rsidRDefault="00CF02C9" w:rsidP="00172CF3">
            <w:pPr>
              <w:spacing w:after="0" w:line="240" w:lineRule="auto"/>
              <w:jc w:val="center"/>
              <w:rPr>
                <w:rFonts w:ascii="Verdana" w:eastAsia="Times New Roman" w:hAnsi="Verdana" w:cs="Arial"/>
                <w:sz w:val="20"/>
                <w:szCs w:val="20"/>
                <w:lang w:val="sr-Cyrl-R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02C9" w:rsidRPr="00562F07" w:rsidRDefault="00562F07" w:rsidP="00172CF3">
            <w:pPr>
              <w:spacing w:after="0" w:line="240" w:lineRule="auto"/>
              <w:jc w:val="center"/>
              <w:rPr>
                <w:rFonts w:ascii="Verdana" w:eastAsia="Times New Roman" w:hAnsi="Verdana" w:cs="Arial"/>
                <w:sz w:val="20"/>
                <w:szCs w:val="20"/>
                <w:lang w:val="sr-Cyrl-RS"/>
              </w:rPr>
            </w:pPr>
            <w:r>
              <w:rPr>
                <w:rFonts w:ascii="Verdana" w:eastAsia="Times New Roman" w:hAnsi="Verdana" w:cs="Arial"/>
                <w:sz w:val="20"/>
                <w:szCs w:val="20"/>
                <w:lang w:val="sr-Cyrl-RS"/>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02C9" w:rsidRPr="00562F07" w:rsidRDefault="00CF02C9" w:rsidP="00172CF3">
            <w:pPr>
              <w:spacing w:after="0" w:line="240" w:lineRule="auto"/>
              <w:jc w:val="center"/>
              <w:rPr>
                <w:rFonts w:ascii="Verdana" w:eastAsia="Times New Roman" w:hAnsi="Verdana" w:cs="Arial"/>
                <w:sz w:val="20"/>
                <w:szCs w:val="20"/>
                <w:lang w:val="sr-Cyrl-RS"/>
              </w:rPr>
            </w:pPr>
          </w:p>
        </w:tc>
        <w:tc>
          <w:tcPr>
            <w:tcW w:w="1559"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CF02C9" w:rsidRPr="00562F07" w:rsidRDefault="00562F07" w:rsidP="00172CF3">
            <w:pPr>
              <w:spacing w:after="0" w:line="240" w:lineRule="auto"/>
              <w:jc w:val="center"/>
              <w:rPr>
                <w:rFonts w:ascii="Verdana" w:eastAsia="Times New Roman" w:hAnsi="Verdana" w:cs="Arial"/>
                <w:sz w:val="20"/>
                <w:szCs w:val="20"/>
                <w:lang w:val="sr-Cyrl-RS"/>
              </w:rPr>
            </w:pPr>
            <w:r>
              <w:rPr>
                <w:rFonts w:ascii="Verdana" w:eastAsia="Times New Roman" w:hAnsi="Verdana" w:cs="Arial"/>
                <w:sz w:val="20"/>
                <w:szCs w:val="20"/>
                <w:lang w:val="sr-Cyrl-RS"/>
              </w:rPr>
              <w:t>/</w:t>
            </w:r>
          </w:p>
        </w:tc>
      </w:tr>
      <w:tr w:rsidR="00562F07" w:rsidRPr="00562F07" w:rsidTr="00CF02C9">
        <w:trPr>
          <w:trHeight w:val="255"/>
        </w:trPr>
        <w:tc>
          <w:tcPr>
            <w:tcW w:w="71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CF02C9" w:rsidRPr="00562F07" w:rsidRDefault="00CF02C9" w:rsidP="00CF02C9">
            <w:pPr>
              <w:spacing w:after="0" w:line="240" w:lineRule="auto"/>
              <w:jc w:val="center"/>
              <w:rPr>
                <w:rFonts w:ascii="Verdana" w:eastAsia="Calibri" w:hAnsi="Verdana" w:cs="Times New Roman"/>
                <w:b/>
                <w:sz w:val="20"/>
                <w:szCs w:val="20"/>
                <w:lang w:val="sr-Cyrl-CS"/>
              </w:rPr>
            </w:pPr>
            <w:r w:rsidRPr="00562F07">
              <w:rPr>
                <w:rFonts w:ascii="Verdana" w:eastAsia="Calibri" w:hAnsi="Verdana" w:cs="Times New Roman"/>
                <w:b/>
                <w:sz w:val="20"/>
                <w:szCs w:val="20"/>
                <w:lang w:val="sr-Cyrl-CS"/>
              </w:rPr>
              <w:t>1.з.</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tcPr>
          <w:p w:rsidR="00CF02C9" w:rsidRPr="00562F07" w:rsidRDefault="00CF02C9" w:rsidP="00CF02C9">
            <w:pPr>
              <w:spacing w:after="0" w:line="240" w:lineRule="auto"/>
              <w:jc w:val="both"/>
              <w:rPr>
                <w:rFonts w:ascii="Verdana" w:eastAsia="Calibri" w:hAnsi="Verdana" w:cs="Times New Roman"/>
                <w:sz w:val="20"/>
                <w:szCs w:val="20"/>
                <w:lang w:val="sr-Cyrl-RS"/>
              </w:rPr>
            </w:pPr>
            <w:r w:rsidRPr="00562F07">
              <w:rPr>
                <w:rFonts w:ascii="Verdana" w:eastAsia="Calibri" w:hAnsi="Verdana" w:cs="Times New Roman"/>
                <w:sz w:val="20"/>
                <w:szCs w:val="20"/>
                <w:lang w:val="sr-Cyrl-RS"/>
              </w:rPr>
              <w:t xml:space="preserve">Организовање </w:t>
            </w:r>
            <w:r w:rsidRPr="00562F07">
              <w:rPr>
                <w:rFonts w:ascii="Verdana" w:eastAsia="Times New Roman" w:hAnsi="Verdana" w:cs="Times New Roman"/>
                <w:sz w:val="20"/>
                <w:szCs w:val="20"/>
                <w:lang w:val="sr-Cyrl-RS"/>
              </w:rPr>
              <w:t>програма</w:t>
            </w:r>
            <w:r w:rsidRPr="00562F07">
              <w:rPr>
                <w:rFonts w:ascii="Verdana" w:eastAsia="Calibri" w:hAnsi="Verdana" w:cs="Times New Roman"/>
                <w:sz w:val="20"/>
                <w:szCs w:val="20"/>
                <w:lang w:val="sr-Cyrl-RS"/>
              </w:rPr>
              <w:t xml:space="preserve"> едукација</w:t>
            </w:r>
            <w:r w:rsidRPr="00562F07">
              <w:rPr>
                <w:rFonts w:ascii="Verdana" w:eastAsia="Times New Roman" w:hAnsi="Verdana" w:cs="Times New Roman"/>
                <w:sz w:val="20"/>
                <w:szCs w:val="20"/>
                <w:lang w:val="sr-Cyrl-RS"/>
              </w:rPr>
              <w:t xml:space="preserve"> за унапређивање знања и разумевања стручњака у циљу пружања ефикасних услуга заштите жена жртава насиља из маргинализованих група и програма едукације за унапређивање знања и разумевања стручњака у циљу пружања ефикасних услуга заштите жена жртава  специфичних облика родно заснованог </w:t>
            </w:r>
            <w:r w:rsidRPr="00562F07">
              <w:rPr>
                <w:rFonts w:ascii="Verdana" w:eastAsia="Times New Roman" w:hAnsi="Verdana" w:cs="Times New Roman"/>
                <w:sz w:val="20"/>
                <w:szCs w:val="20"/>
                <w:lang w:val="sr-Cyrl-RS"/>
              </w:rPr>
              <w:lastRenderedPageBreak/>
              <w:t>насиља</w:t>
            </w:r>
            <w:r w:rsidRPr="00562F07">
              <w:rPr>
                <w:rFonts w:ascii="Verdana" w:eastAsia="Calibri" w:hAnsi="Verdana" w:cs="Times New Roman"/>
                <w:sz w:val="20"/>
                <w:szCs w:val="20"/>
                <w:lang w:val="sr-Cyrl-RS"/>
              </w:rPr>
              <w:t xml:space="preserve"> у 10 одабраних градова и општина у АП Војводини</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02C9" w:rsidRPr="00562F07" w:rsidRDefault="00CF02C9" w:rsidP="00CF02C9">
            <w:pPr>
              <w:spacing w:after="0" w:line="240" w:lineRule="auto"/>
              <w:jc w:val="center"/>
              <w:rPr>
                <w:rFonts w:ascii="Verdana" w:eastAsia="Calibri" w:hAnsi="Verdana" w:cs="Times New Roman"/>
                <w:sz w:val="20"/>
                <w:szCs w:val="20"/>
                <w:lang w:val="sr-Cyrl-RS"/>
              </w:rPr>
            </w:pPr>
            <w:r w:rsidRPr="00562F07">
              <w:rPr>
                <w:rFonts w:ascii="Verdana" w:eastAsia="Calibri" w:hAnsi="Verdana" w:cs="Times New Roman"/>
                <w:sz w:val="20"/>
                <w:szCs w:val="20"/>
                <w:lang w:val="sr-Cyrl-RS"/>
              </w:rPr>
              <w:lastRenderedPageBreak/>
              <w:t>компл.</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02C9" w:rsidRPr="00562F07" w:rsidRDefault="00CF02C9" w:rsidP="00CF02C9">
            <w:pPr>
              <w:spacing w:after="0" w:line="240" w:lineRule="auto"/>
              <w:jc w:val="center"/>
              <w:rPr>
                <w:rFonts w:ascii="Verdana" w:eastAsia="Calibri" w:hAnsi="Verdana" w:cs="Times New Roman"/>
                <w:sz w:val="20"/>
                <w:szCs w:val="20"/>
                <w:lang w:val="sr-Cyrl-CS"/>
              </w:rPr>
            </w:pPr>
            <w:r w:rsidRPr="00562F07">
              <w:rPr>
                <w:rFonts w:ascii="Verdana" w:eastAsia="Calibri" w:hAnsi="Verdana" w:cs="Times New Roman"/>
                <w:sz w:val="20"/>
                <w:szCs w:val="20"/>
                <w:lang w:val="sr-Cyrl-CS"/>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F02C9" w:rsidRPr="00562F07" w:rsidRDefault="00CF02C9" w:rsidP="00172CF3">
            <w:pPr>
              <w:spacing w:after="0" w:line="240" w:lineRule="auto"/>
              <w:jc w:val="center"/>
              <w:rPr>
                <w:rFonts w:ascii="Verdana" w:eastAsia="Times New Roman" w:hAnsi="Verdana" w:cs="Arial"/>
                <w:sz w:val="20"/>
                <w:szCs w:val="20"/>
                <w:lang w:val="sr-Cyrl-R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02C9" w:rsidRPr="00562F07" w:rsidRDefault="00562F07" w:rsidP="00172CF3">
            <w:pPr>
              <w:spacing w:after="0" w:line="240" w:lineRule="auto"/>
              <w:jc w:val="center"/>
              <w:rPr>
                <w:rFonts w:ascii="Verdana" w:eastAsia="Times New Roman" w:hAnsi="Verdana" w:cs="Arial"/>
                <w:sz w:val="20"/>
                <w:szCs w:val="20"/>
                <w:lang w:val="sr-Cyrl-RS"/>
              </w:rPr>
            </w:pPr>
            <w:r>
              <w:rPr>
                <w:rFonts w:ascii="Verdana" w:eastAsia="Times New Roman" w:hAnsi="Verdana" w:cs="Arial"/>
                <w:sz w:val="20"/>
                <w:szCs w:val="20"/>
                <w:lang w:val="sr-Cyrl-RS"/>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F02C9" w:rsidRPr="00562F07" w:rsidRDefault="00CF02C9" w:rsidP="00172CF3">
            <w:pPr>
              <w:spacing w:after="0" w:line="240" w:lineRule="auto"/>
              <w:jc w:val="center"/>
              <w:rPr>
                <w:rFonts w:ascii="Verdana" w:eastAsia="Times New Roman" w:hAnsi="Verdana" w:cs="Arial"/>
                <w:sz w:val="20"/>
                <w:szCs w:val="20"/>
                <w:lang w:val="sr-Cyrl-RS"/>
              </w:rPr>
            </w:pPr>
          </w:p>
        </w:tc>
        <w:tc>
          <w:tcPr>
            <w:tcW w:w="1559"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CF02C9" w:rsidRPr="00562F07" w:rsidRDefault="00562F07" w:rsidP="00172CF3">
            <w:pPr>
              <w:spacing w:after="0" w:line="240" w:lineRule="auto"/>
              <w:jc w:val="center"/>
              <w:rPr>
                <w:rFonts w:ascii="Verdana" w:eastAsia="Times New Roman" w:hAnsi="Verdana" w:cs="Arial"/>
                <w:sz w:val="20"/>
                <w:szCs w:val="20"/>
                <w:lang w:val="sr-Cyrl-RS"/>
              </w:rPr>
            </w:pPr>
            <w:r>
              <w:rPr>
                <w:rFonts w:ascii="Verdana" w:eastAsia="Times New Roman" w:hAnsi="Verdana" w:cs="Arial"/>
                <w:sz w:val="20"/>
                <w:szCs w:val="20"/>
                <w:lang w:val="sr-Cyrl-RS"/>
              </w:rPr>
              <w:t>/</w:t>
            </w:r>
          </w:p>
        </w:tc>
      </w:tr>
      <w:tr w:rsidR="00562F07" w:rsidRPr="00562F07" w:rsidTr="00CF02C9">
        <w:trPr>
          <w:trHeight w:val="255"/>
        </w:trPr>
        <w:tc>
          <w:tcPr>
            <w:tcW w:w="710" w:type="dxa"/>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rsidR="00CF02C9" w:rsidRPr="00562F07" w:rsidRDefault="00CF02C9" w:rsidP="00CF02C9">
            <w:pPr>
              <w:spacing w:after="0" w:line="240" w:lineRule="auto"/>
              <w:jc w:val="center"/>
              <w:rPr>
                <w:rFonts w:ascii="Verdana" w:eastAsia="Calibri" w:hAnsi="Verdana" w:cs="Times New Roman"/>
                <w:b/>
                <w:sz w:val="20"/>
                <w:szCs w:val="20"/>
                <w:lang w:val="sr-Cyrl-CS"/>
              </w:rPr>
            </w:pPr>
            <w:r w:rsidRPr="00562F07">
              <w:rPr>
                <w:rFonts w:ascii="Verdana" w:eastAsia="Calibri" w:hAnsi="Verdana" w:cs="Times New Roman"/>
                <w:b/>
                <w:sz w:val="20"/>
                <w:szCs w:val="20"/>
                <w:lang w:val="sr-Cyrl-CS"/>
              </w:rPr>
              <w:lastRenderedPageBreak/>
              <w:t>1.и.</w:t>
            </w:r>
          </w:p>
        </w:tc>
        <w:tc>
          <w:tcPr>
            <w:tcW w:w="5103" w:type="dxa"/>
            <w:tcBorders>
              <w:top w:val="single" w:sz="4" w:space="0" w:color="auto"/>
              <w:left w:val="single" w:sz="4" w:space="0" w:color="auto"/>
              <w:bottom w:val="single" w:sz="12" w:space="0" w:color="auto"/>
              <w:right w:val="single" w:sz="4" w:space="0" w:color="auto"/>
            </w:tcBorders>
            <w:shd w:val="clear" w:color="auto" w:fill="FFFFFF" w:themeFill="background1"/>
          </w:tcPr>
          <w:p w:rsidR="00CF02C9" w:rsidRPr="00562F07" w:rsidRDefault="00CF02C9" w:rsidP="00CF02C9">
            <w:pPr>
              <w:spacing w:after="0" w:line="240" w:lineRule="auto"/>
              <w:jc w:val="both"/>
              <w:rPr>
                <w:rFonts w:ascii="Verdana" w:eastAsia="Calibri" w:hAnsi="Verdana" w:cs="Times New Roman"/>
                <w:sz w:val="20"/>
                <w:szCs w:val="20"/>
                <w:lang w:val="sr-Cyrl-RS"/>
              </w:rPr>
            </w:pPr>
            <w:r w:rsidRPr="00562F07">
              <w:rPr>
                <w:rFonts w:ascii="Verdana" w:eastAsia="Calibri" w:hAnsi="Verdana" w:cs="Times New Roman"/>
                <w:sz w:val="20"/>
                <w:szCs w:val="20"/>
                <w:lang w:val="sr-Cyrl-CS"/>
              </w:rPr>
              <w:t>Организација</w:t>
            </w:r>
            <w:r w:rsidRPr="00562F07">
              <w:rPr>
                <w:rFonts w:ascii="Verdana" w:eastAsia="Calibri" w:hAnsi="Verdana" w:cs="Times New Roman"/>
                <w:sz w:val="20"/>
                <w:szCs w:val="20"/>
                <w:lang w:val="sr-Cyrl-RS"/>
              </w:rPr>
              <w:t xml:space="preserve"> јавног догађаја за представљање израђене процене утицаја обука на пружаоце услуга</w:t>
            </w:r>
          </w:p>
        </w:tc>
        <w:tc>
          <w:tcPr>
            <w:tcW w:w="1275" w:type="dxa"/>
            <w:tcBorders>
              <w:top w:val="single" w:sz="4" w:space="0" w:color="auto"/>
              <w:left w:val="single" w:sz="4" w:space="0" w:color="auto"/>
              <w:bottom w:val="single" w:sz="12" w:space="0" w:color="auto"/>
              <w:right w:val="single" w:sz="4" w:space="0" w:color="auto"/>
            </w:tcBorders>
            <w:shd w:val="clear" w:color="auto" w:fill="FFFFFF" w:themeFill="background1"/>
            <w:noWrap/>
            <w:vAlign w:val="center"/>
          </w:tcPr>
          <w:p w:rsidR="00CF02C9" w:rsidRPr="00562F07" w:rsidRDefault="00CF02C9" w:rsidP="00CF02C9">
            <w:pPr>
              <w:spacing w:after="0" w:line="240" w:lineRule="auto"/>
              <w:jc w:val="center"/>
              <w:rPr>
                <w:rFonts w:ascii="Verdana" w:eastAsia="Calibri" w:hAnsi="Verdana" w:cs="Times New Roman"/>
                <w:sz w:val="20"/>
                <w:szCs w:val="20"/>
                <w:lang w:val="sr-Cyrl-RS"/>
              </w:rPr>
            </w:pPr>
            <w:r w:rsidRPr="00562F07">
              <w:rPr>
                <w:rFonts w:ascii="Verdana" w:eastAsia="Calibri" w:hAnsi="Verdana" w:cs="Times New Roman"/>
                <w:sz w:val="20"/>
                <w:szCs w:val="20"/>
                <w:lang w:val="sr-Cyrl-RS"/>
              </w:rPr>
              <w:t>компл.</w:t>
            </w:r>
          </w:p>
        </w:tc>
        <w:tc>
          <w:tcPr>
            <w:tcW w:w="993" w:type="dxa"/>
            <w:tcBorders>
              <w:top w:val="single" w:sz="4" w:space="0" w:color="auto"/>
              <w:left w:val="single" w:sz="4" w:space="0" w:color="auto"/>
              <w:bottom w:val="single" w:sz="12" w:space="0" w:color="auto"/>
              <w:right w:val="single" w:sz="4" w:space="0" w:color="auto"/>
            </w:tcBorders>
            <w:shd w:val="clear" w:color="auto" w:fill="FFFFFF" w:themeFill="background1"/>
            <w:noWrap/>
            <w:vAlign w:val="center"/>
          </w:tcPr>
          <w:p w:rsidR="00CF02C9" w:rsidRPr="00562F07" w:rsidRDefault="00CF02C9" w:rsidP="00CF02C9">
            <w:pPr>
              <w:spacing w:after="0" w:line="240" w:lineRule="auto"/>
              <w:jc w:val="center"/>
              <w:rPr>
                <w:rFonts w:ascii="Verdana" w:eastAsia="Calibri" w:hAnsi="Verdana" w:cs="Times New Roman"/>
                <w:sz w:val="20"/>
                <w:szCs w:val="20"/>
                <w:lang w:val="sr-Cyrl-CS"/>
              </w:rPr>
            </w:pPr>
            <w:r w:rsidRPr="00562F07">
              <w:rPr>
                <w:rFonts w:ascii="Verdana" w:eastAsia="Calibri" w:hAnsi="Verdana" w:cs="Times New Roman"/>
                <w:sz w:val="20"/>
                <w:szCs w:val="20"/>
                <w:lang w:val="sr-Cyrl-CS"/>
              </w:rPr>
              <w:t>1</w:t>
            </w:r>
          </w:p>
        </w:tc>
        <w:tc>
          <w:tcPr>
            <w:tcW w:w="1701" w:type="dxa"/>
            <w:tcBorders>
              <w:top w:val="single" w:sz="4" w:space="0" w:color="auto"/>
              <w:left w:val="single" w:sz="4" w:space="0" w:color="auto"/>
              <w:bottom w:val="single" w:sz="12" w:space="0" w:color="auto"/>
              <w:right w:val="single" w:sz="4" w:space="0" w:color="auto"/>
            </w:tcBorders>
            <w:shd w:val="clear" w:color="auto" w:fill="FFFFFF" w:themeFill="background1"/>
            <w:noWrap/>
            <w:vAlign w:val="center"/>
          </w:tcPr>
          <w:p w:rsidR="00CF02C9" w:rsidRPr="00562F07" w:rsidRDefault="00CF02C9" w:rsidP="00172CF3">
            <w:pPr>
              <w:spacing w:after="0" w:line="240" w:lineRule="auto"/>
              <w:jc w:val="center"/>
              <w:rPr>
                <w:rFonts w:ascii="Verdana" w:eastAsia="Times New Roman" w:hAnsi="Verdana" w:cs="Arial"/>
                <w:sz w:val="20"/>
                <w:szCs w:val="20"/>
                <w:lang w:val="sr-Cyrl-RS"/>
              </w:rPr>
            </w:pPr>
          </w:p>
        </w:tc>
        <w:tc>
          <w:tcPr>
            <w:tcW w:w="1701"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CF02C9" w:rsidRPr="00562F07" w:rsidRDefault="00562F07" w:rsidP="00172CF3">
            <w:pPr>
              <w:spacing w:after="0" w:line="240" w:lineRule="auto"/>
              <w:jc w:val="center"/>
              <w:rPr>
                <w:rFonts w:ascii="Verdana" w:eastAsia="Times New Roman" w:hAnsi="Verdana" w:cs="Arial"/>
                <w:sz w:val="20"/>
                <w:szCs w:val="20"/>
                <w:lang w:val="sr-Cyrl-RS"/>
              </w:rPr>
            </w:pPr>
            <w:r>
              <w:rPr>
                <w:rFonts w:ascii="Verdana" w:eastAsia="Times New Roman" w:hAnsi="Verdana" w:cs="Arial"/>
                <w:sz w:val="20"/>
                <w:szCs w:val="20"/>
                <w:lang w:val="sr-Cyrl-RS"/>
              </w:rPr>
              <w:t>/</w:t>
            </w:r>
          </w:p>
        </w:tc>
        <w:tc>
          <w:tcPr>
            <w:tcW w:w="1984"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CF02C9" w:rsidRPr="00562F07" w:rsidRDefault="00CF02C9" w:rsidP="00172CF3">
            <w:pPr>
              <w:spacing w:after="0" w:line="240" w:lineRule="auto"/>
              <w:jc w:val="center"/>
              <w:rPr>
                <w:rFonts w:ascii="Verdana" w:eastAsia="Times New Roman" w:hAnsi="Verdana" w:cs="Arial"/>
                <w:sz w:val="20"/>
                <w:szCs w:val="20"/>
                <w:lang w:val="sr-Cyrl-RS"/>
              </w:rPr>
            </w:pPr>
          </w:p>
        </w:tc>
        <w:tc>
          <w:tcPr>
            <w:tcW w:w="1559" w:type="dxa"/>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rsidR="00CF02C9" w:rsidRPr="00562F07" w:rsidRDefault="00562F07" w:rsidP="00172CF3">
            <w:pPr>
              <w:spacing w:after="0" w:line="240" w:lineRule="auto"/>
              <w:jc w:val="center"/>
              <w:rPr>
                <w:rFonts w:ascii="Verdana" w:eastAsia="Times New Roman" w:hAnsi="Verdana" w:cs="Arial"/>
                <w:sz w:val="20"/>
                <w:szCs w:val="20"/>
                <w:lang w:val="sr-Cyrl-RS"/>
              </w:rPr>
            </w:pPr>
            <w:r>
              <w:rPr>
                <w:rFonts w:ascii="Verdana" w:eastAsia="Times New Roman" w:hAnsi="Verdana" w:cs="Arial"/>
                <w:sz w:val="20"/>
                <w:szCs w:val="20"/>
                <w:lang w:val="sr-Cyrl-RS"/>
              </w:rPr>
              <w:t>/</w:t>
            </w:r>
          </w:p>
        </w:tc>
      </w:tr>
    </w:tbl>
    <w:p w:rsidR="009D7B02" w:rsidRPr="00562F07" w:rsidRDefault="009D7B02" w:rsidP="00FD2BF1">
      <w:pPr>
        <w:spacing w:after="0" w:line="240" w:lineRule="auto"/>
        <w:jc w:val="both"/>
        <w:rPr>
          <w:rFonts w:ascii="Verdana" w:eastAsia="Times New Roman" w:hAnsi="Verdana" w:cs="Times New Roman"/>
          <w:b/>
          <w:sz w:val="20"/>
          <w:szCs w:val="20"/>
          <w:lang w:val="ru-RU"/>
        </w:rPr>
      </w:pPr>
    </w:p>
    <w:p w:rsidR="00CF02C9" w:rsidRPr="00562F07" w:rsidRDefault="00CF02C9" w:rsidP="00FD2BF1">
      <w:pPr>
        <w:spacing w:after="0" w:line="240" w:lineRule="auto"/>
        <w:jc w:val="both"/>
        <w:rPr>
          <w:rFonts w:ascii="Verdana" w:eastAsia="Times New Roman" w:hAnsi="Verdana" w:cs="Times New Roman"/>
          <w:b/>
          <w:sz w:val="20"/>
          <w:szCs w:val="20"/>
          <w:lang w:val="ru-RU"/>
        </w:rPr>
      </w:pPr>
    </w:p>
    <w:p w:rsidR="00CF02C9" w:rsidRPr="00562F07" w:rsidRDefault="00CF02C9" w:rsidP="00FD2BF1">
      <w:pPr>
        <w:spacing w:after="0" w:line="240" w:lineRule="auto"/>
        <w:jc w:val="both"/>
        <w:rPr>
          <w:rFonts w:ascii="Verdana" w:eastAsia="Times New Roman" w:hAnsi="Verdana" w:cs="Times New Roman"/>
          <w:b/>
          <w:sz w:val="20"/>
          <w:szCs w:val="20"/>
          <w:lang w:val="ru-RU"/>
        </w:rPr>
      </w:pPr>
    </w:p>
    <w:tbl>
      <w:tblPr>
        <w:tblpPr w:leftFromText="180" w:rightFromText="180" w:vertAnchor="text" w:horzAnchor="margin" w:tblpX="-121" w:tblpY="101"/>
        <w:tblOverlap w:val="never"/>
        <w:tblW w:w="1044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D6E3BC" w:themeFill="accent3" w:themeFillTint="66"/>
        <w:tblLayout w:type="fixed"/>
        <w:tblLook w:val="04A0" w:firstRow="1" w:lastRow="0" w:firstColumn="1" w:lastColumn="0" w:noHBand="0" w:noVBand="1"/>
      </w:tblPr>
      <w:tblGrid>
        <w:gridCol w:w="5062"/>
        <w:gridCol w:w="5387"/>
      </w:tblGrid>
      <w:tr w:rsidR="00562F07" w:rsidRPr="00562F07" w:rsidTr="006A02A4">
        <w:trPr>
          <w:trHeight w:val="221"/>
          <w:tblCellSpacing w:w="20" w:type="dxa"/>
        </w:trPr>
        <w:tc>
          <w:tcPr>
            <w:tcW w:w="5002" w:type="dxa"/>
            <w:shd w:val="clear" w:color="auto" w:fill="EAF1DD" w:themeFill="accent3" w:themeFillTint="33"/>
          </w:tcPr>
          <w:p w:rsidR="006A02A4" w:rsidRPr="00562F07" w:rsidRDefault="006A02A4" w:rsidP="00F1482C">
            <w:pPr>
              <w:spacing w:before="120" w:after="120" w:line="240" w:lineRule="auto"/>
              <w:jc w:val="right"/>
              <w:rPr>
                <w:rFonts w:ascii="Verdana" w:eastAsia="Times New Roman" w:hAnsi="Verdana" w:cs="Verdana"/>
                <w:b/>
                <w:sz w:val="20"/>
                <w:szCs w:val="20"/>
                <w:lang w:val="ru-RU"/>
              </w:rPr>
            </w:pPr>
            <w:r w:rsidRPr="00562F07">
              <w:rPr>
                <w:rFonts w:ascii="Verdana" w:eastAsia="Times New Roman" w:hAnsi="Verdana" w:cs="Verdana"/>
                <w:b/>
                <w:sz w:val="20"/>
                <w:szCs w:val="20"/>
                <w:lang w:val="ru-RU"/>
              </w:rPr>
              <w:t>Укупна цена без ПДВ:</w:t>
            </w:r>
          </w:p>
        </w:tc>
        <w:tc>
          <w:tcPr>
            <w:tcW w:w="5327" w:type="dxa"/>
            <w:tcBorders>
              <w:right w:val="inset" w:sz="6" w:space="0" w:color="auto"/>
            </w:tcBorders>
            <w:shd w:val="clear" w:color="auto" w:fill="EAF1DD" w:themeFill="accent3" w:themeFillTint="33"/>
          </w:tcPr>
          <w:p w:rsidR="006A02A4" w:rsidRPr="00562F07" w:rsidRDefault="006A02A4" w:rsidP="00F1482C">
            <w:pPr>
              <w:spacing w:before="120" w:after="120" w:line="240" w:lineRule="auto"/>
              <w:jc w:val="both"/>
              <w:rPr>
                <w:rFonts w:ascii="Verdana" w:eastAsia="Times New Roman" w:hAnsi="Verdana" w:cs="Verdana"/>
                <w:sz w:val="20"/>
                <w:szCs w:val="20"/>
                <w:u w:val="single"/>
                <w:lang w:val="ru-RU"/>
              </w:rPr>
            </w:pPr>
          </w:p>
        </w:tc>
      </w:tr>
      <w:tr w:rsidR="00562F07" w:rsidRPr="00562F07" w:rsidTr="006A02A4">
        <w:trPr>
          <w:trHeight w:val="221"/>
          <w:tblCellSpacing w:w="20" w:type="dxa"/>
        </w:trPr>
        <w:tc>
          <w:tcPr>
            <w:tcW w:w="5002" w:type="dxa"/>
            <w:shd w:val="clear" w:color="auto" w:fill="EAF1DD" w:themeFill="accent3" w:themeFillTint="33"/>
          </w:tcPr>
          <w:p w:rsidR="006A02A4" w:rsidRPr="00562F07" w:rsidRDefault="006A02A4" w:rsidP="00F1482C">
            <w:pPr>
              <w:spacing w:before="120" w:after="120" w:line="240" w:lineRule="auto"/>
              <w:jc w:val="right"/>
              <w:rPr>
                <w:rFonts w:ascii="Verdana" w:eastAsia="Times New Roman" w:hAnsi="Verdana" w:cs="Verdana"/>
                <w:b/>
                <w:sz w:val="20"/>
                <w:szCs w:val="20"/>
                <w:lang w:val="ru-RU"/>
              </w:rPr>
            </w:pPr>
            <w:r w:rsidRPr="00562F07">
              <w:rPr>
                <w:rFonts w:ascii="Verdana" w:eastAsia="Times New Roman" w:hAnsi="Verdana" w:cs="Verdana"/>
                <w:b/>
                <w:sz w:val="20"/>
                <w:szCs w:val="20"/>
                <w:lang w:val="ru-RU"/>
              </w:rPr>
              <w:t>ПДВ:</w:t>
            </w:r>
          </w:p>
        </w:tc>
        <w:tc>
          <w:tcPr>
            <w:tcW w:w="5327" w:type="dxa"/>
            <w:tcBorders>
              <w:right w:val="inset" w:sz="6" w:space="0" w:color="auto"/>
            </w:tcBorders>
            <w:shd w:val="clear" w:color="auto" w:fill="EAF1DD" w:themeFill="accent3" w:themeFillTint="33"/>
          </w:tcPr>
          <w:p w:rsidR="006A02A4" w:rsidRPr="00562F07" w:rsidRDefault="00F1482C" w:rsidP="00F1482C">
            <w:pPr>
              <w:spacing w:before="120" w:after="120" w:line="240" w:lineRule="auto"/>
              <w:jc w:val="center"/>
              <w:rPr>
                <w:rFonts w:ascii="Verdana" w:eastAsia="Times New Roman" w:hAnsi="Verdana" w:cs="Verdana"/>
                <w:sz w:val="20"/>
                <w:szCs w:val="20"/>
                <w:lang w:val="ru-RU"/>
              </w:rPr>
            </w:pPr>
            <w:r w:rsidRPr="00562F07">
              <w:rPr>
                <w:rFonts w:ascii="Verdana" w:eastAsia="Times New Roman" w:hAnsi="Verdana" w:cs="Verdana"/>
                <w:sz w:val="20"/>
                <w:szCs w:val="20"/>
                <w:lang w:val="ru-RU"/>
              </w:rPr>
              <w:t>/</w:t>
            </w:r>
          </w:p>
        </w:tc>
      </w:tr>
      <w:tr w:rsidR="00562F07" w:rsidRPr="00562F07" w:rsidTr="006A02A4">
        <w:trPr>
          <w:trHeight w:val="221"/>
          <w:tblCellSpacing w:w="20" w:type="dxa"/>
        </w:trPr>
        <w:tc>
          <w:tcPr>
            <w:tcW w:w="5002" w:type="dxa"/>
            <w:shd w:val="clear" w:color="auto" w:fill="EAF1DD" w:themeFill="accent3" w:themeFillTint="33"/>
          </w:tcPr>
          <w:p w:rsidR="006A02A4" w:rsidRPr="00562F07" w:rsidRDefault="006A02A4" w:rsidP="00F1482C">
            <w:pPr>
              <w:spacing w:before="120" w:after="120" w:line="240" w:lineRule="auto"/>
              <w:jc w:val="right"/>
              <w:rPr>
                <w:rFonts w:ascii="Verdana" w:eastAsia="Times New Roman" w:hAnsi="Verdana" w:cs="Verdana"/>
                <w:b/>
                <w:sz w:val="20"/>
                <w:szCs w:val="20"/>
                <w:lang w:val="ru-RU"/>
              </w:rPr>
            </w:pPr>
            <w:r w:rsidRPr="00562F07">
              <w:rPr>
                <w:rFonts w:ascii="Verdana" w:eastAsia="Times New Roman" w:hAnsi="Verdana" w:cs="Verdana"/>
                <w:b/>
                <w:sz w:val="20"/>
                <w:szCs w:val="20"/>
                <w:lang w:val="ru-RU"/>
              </w:rPr>
              <w:t>Укупна цена са ПДВ:</w:t>
            </w:r>
          </w:p>
        </w:tc>
        <w:tc>
          <w:tcPr>
            <w:tcW w:w="5327" w:type="dxa"/>
            <w:tcBorders>
              <w:right w:val="inset" w:sz="6" w:space="0" w:color="auto"/>
            </w:tcBorders>
            <w:shd w:val="clear" w:color="auto" w:fill="EAF1DD" w:themeFill="accent3" w:themeFillTint="33"/>
          </w:tcPr>
          <w:p w:rsidR="006A02A4" w:rsidRPr="00562F07" w:rsidRDefault="00F1482C" w:rsidP="00F1482C">
            <w:pPr>
              <w:spacing w:before="120" w:after="120" w:line="240" w:lineRule="auto"/>
              <w:jc w:val="center"/>
              <w:rPr>
                <w:rFonts w:ascii="Verdana" w:eastAsia="Times New Roman" w:hAnsi="Verdana" w:cs="Verdana"/>
                <w:sz w:val="20"/>
                <w:szCs w:val="20"/>
                <w:lang w:val="ru-RU"/>
              </w:rPr>
            </w:pPr>
            <w:r w:rsidRPr="00562F07">
              <w:rPr>
                <w:rFonts w:ascii="Verdana" w:eastAsia="Times New Roman" w:hAnsi="Verdana" w:cs="Verdana"/>
                <w:sz w:val="20"/>
                <w:szCs w:val="20"/>
                <w:lang w:val="ru-RU"/>
              </w:rPr>
              <w:t>/</w:t>
            </w:r>
          </w:p>
        </w:tc>
      </w:tr>
    </w:tbl>
    <w:p w:rsidR="009D7AC9" w:rsidRPr="00562F07" w:rsidRDefault="009D7AC9" w:rsidP="009D7B02">
      <w:pPr>
        <w:tabs>
          <w:tab w:val="left" w:pos="0"/>
        </w:tabs>
        <w:spacing w:after="0" w:line="240" w:lineRule="auto"/>
        <w:ind w:left="5760"/>
        <w:jc w:val="center"/>
        <w:rPr>
          <w:rFonts w:ascii="Verdana" w:eastAsia="Times New Roman" w:hAnsi="Verdana" w:cs="Times New Roman"/>
          <w:b/>
          <w:bCs/>
          <w:sz w:val="20"/>
          <w:szCs w:val="20"/>
          <w:lang w:val="ru-RU"/>
        </w:rPr>
      </w:pPr>
    </w:p>
    <w:tbl>
      <w:tblPr>
        <w:tblpPr w:leftFromText="180" w:rightFromText="180" w:vertAnchor="text" w:horzAnchor="margin" w:tblpX="-176" w:tblpY="59"/>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562F07" w:rsidRPr="00562F07" w:rsidTr="006A02A4">
        <w:trPr>
          <w:trHeight w:val="356"/>
        </w:trPr>
        <w:tc>
          <w:tcPr>
            <w:tcW w:w="10456" w:type="dxa"/>
          </w:tcPr>
          <w:p w:rsidR="00C241B4" w:rsidRPr="00562F07" w:rsidRDefault="00C241B4" w:rsidP="00C241B4">
            <w:pPr>
              <w:spacing w:after="0" w:line="240" w:lineRule="auto"/>
              <w:jc w:val="both"/>
              <w:rPr>
                <w:rFonts w:ascii="Verdana" w:eastAsia="Times New Roman" w:hAnsi="Verdana" w:cs="Verdana"/>
                <w:i/>
                <w:sz w:val="14"/>
                <w:szCs w:val="14"/>
                <w:lang w:val="ru-RU"/>
              </w:rPr>
            </w:pPr>
            <w:r w:rsidRPr="00562F07">
              <w:rPr>
                <w:rFonts w:ascii="Verdana" w:eastAsia="Times New Roman" w:hAnsi="Verdana" w:cs="Verdana"/>
                <w:b/>
                <w:i/>
                <w:sz w:val="14"/>
                <w:szCs w:val="14"/>
                <w:u w:val="single"/>
                <w:lang w:val="ru-RU"/>
              </w:rPr>
              <w:t>Напомена</w:t>
            </w:r>
            <w:r w:rsidRPr="00562F07">
              <w:rPr>
                <w:rFonts w:ascii="Verdana" w:eastAsia="Times New Roman" w:hAnsi="Verdana" w:cs="Verdana"/>
                <w:i/>
                <w:sz w:val="14"/>
                <w:szCs w:val="14"/>
                <w:u w:val="single"/>
                <w:lang w:val="ru-RU"/>
              </w:rPr>
              <w:t>:</w:t>
            </w:r>
            <w:r w:rsidRPr="00562F07">
              <w:rPr>
                <w:rFonts w:ascii="Verdana" w:eastAsia="Times New Roman" w:hAnsi="Verdana" w:cs="Verdana"/>
                <w:i/>
                <w:sz w:val="14"/>
                <w:szCs w:val="14"/>
                <w:lang w:val="ru-RU"/>
              </w:rPr>
              <w:t>У предметној набавци током периода трајања уговора неће се вршити усклађивање цена (учешће трошкова материјала, рада, енергената), те није потребно наводити/дати процентуално учешће одређене врсте трошкова,с обзиром на то да тај податак није неопходан.</w:t>
            </w:r>
          </w:p>
        </w:tc>
      </w:tr>
    </w:tbl>
    <w:p w:rsidR="009D7AC9" w:rsidRPr="00562F07" w:rsidRDefault="009D7AC9" w:rsidP="00172CF3">
      <w:pPr>
        <w:tabs>
          <w:tab w:val="left" w:pos="0"/>
        </w:tabs>
        <w:spacing w:after="0" w:line="240" w:lineRule="auto"/>
        <w:rPr>
          <w:rFonts w:ascii="Verdana" w:eastAsia="Times New Roman" w:hAnsi="Verdana" w:cs="Times New Roman"/>
          <w:b/>
          <w:bCs/>
          <w:sz w:val="20"/>
          <w:szCs w:val="20"/>
          <w:lang w:val="ru-RU"/>
        </w:rPr>
      </w:pPr>
    </w:p>
    <w:p w:rsidR="00CF5788" w:rsidRPr="00562F07" w:rsidRDefault="00CF5788" w:rsidP="00172CF3">
      <w:pPr>
        <w:tabs>
          <w:tab w:val="left" w:pos="0"/>
        </w:tabs>
        <w:spacing w:after="0" w:line="240" w:lineRule="auto"/>
        <w:rPr>
          <w:rFonts w:ascii="Verdana" w:eastAsia="Times New Roman" w:hAnsi="Verdana" w:cs="Times New Roman"/>
          <w:bCs/>
          <w:sz w:val="24"/>
          <w:szCs w:val="24"/>
          <w:vertAlign w:val="superscript"/>
          <w:lang w:val="sr-Cyrl-RS"/>
        </w:rPr>
      </w:pPr>
    </w:p>
    <w:p w:rsidR="00CF5788" w:rsidRPr="00562F07" w:rsidRDefault="00CF5788" w:rsidP="00172CF3">
      <w:pPr>
        <w:tabs>
          <w:tab w:val="left" w:pos="0"/>
        </w:tabs>
        <w:spacing w:after="0" w:line="240" w:lineRule="auto"/>
        <w:rPr>
          <w:rFonts w:ascii="Verdana" w:eastAsia="Times New Roman" w:hAnsi="Verdana" w:cs="Times New Roman"/>
          <w:bCs/>
          <w:sz w:val="24"/>
          <w:szCs w:val="24"/>
          <w:vertAlign w:val="superscript"/>
          <w:lang w:val="sr-Cyrl-RS"/>
        </w:rPr>
      </w:pPr>
    </w:p>
    <w:p w:rsidR="00CF5788" w:rsidRPr="00562F07" w:rsidRDefault="00CF5788" w:rsidP="00172CF3">
      <w:pPr>
        <w:tabs>
          <w:tab w:val="left" w:pos="0"/>
        </w:tabs>
        <w:spacing w:after="0" w:line="240" w:lineRule="auto"/>
        <w:rPr>
          <w:rFonts w:ascii="Verdana" w:eastAsia="Times New Roman" w:hAnsi="Verdana" w:cs="Times New Roman"/>
          <w:bCs/>
          <w:sz w:val="24"/>
          <w:szCs w:val="24"/>
          <w:vertAlign w:val="superscript"/>
          <w:lang w:val="sr-Cyrl-RS"/>
        </w:rPr>
      </w:pPr>
    </w:p>
    <w:p w:rsidR="00CF5788" w:rsidRPr="00562F07" w:rsidRDefault="00CF5788" w:rsidP="00172CF3">
      <w:pPr>
        <w:tabs>
          <w:tab w:val="left" w:pos="0"/>
        </w:tabs>
        <w:spacing w:after="0" w:line="240" w:lineRule="auto"/>
        <w:rPr>
          <w:rFonts w:ascii="Verdana" w:eastAsia="Times New Roman" w:hAnsi="Verdana" w:cs="Times New Roman"/>
          <w:bCs/>
          <w:sz w:val="24"/>
          <w:szCs w:val="24"/>
          <w:vertAlign w:val="superscript"/>
          <w:lang w:val="sr-Cyrl-RS"/>
        </w:rPr>
      </w:pPr>
    </w:p>
    <w:p w:rsidR="00B71CEF" w:rsidRPr="00562F07" w:rsidRDefault="00B71CEF" w:rsidP="00CF5788">
      <w:pPr>
        <w:tabs>
          <w:tab w:val="left" w:pos="0"/>
        </w:tabs>
        <w:spacing w:after="0" w:line="240" w:lineRule="auto"/>
        <w:ind w:left="5760"/>
        <w:jc w:val="center"/>
        <w:rPr>
          <w:rFonts w:ascii="Verdana" w:eastAsia="Times New Roman" w:hAnsi="Verdana" w:cs="Times New Roman"/>
          <w:b/>
          <w:bCs/>
          <w:sz w:val="20"/>
          <w:szCs w:val="20"/>
          <w:lang w:val="ru-RU"/>
        </w:rPr>
      </w:pPr>
    </w:p>
    <w:p w:rsidR="00B71CEF" w:rsidRPr="00562F07" w:rsidRDefault="00B71CEF" w:rsidP="00CF5788">
      <w:pPr>
        <w:tabs>
          <w:tab w:val="left" w:pos="0"/>
        </w:tabs>
        <w:spacing w:after="0" w:line="240" w:lineRule="auto"/>
        <w:ind w:left="5760"/>
        <w:jc w:val="center"/>
        <w:rPr>
          <w:rFonts w:ascii="Verdana" w:eastAsia="Times New Roman" w:hAnsi="Verdana" w:cs="Times New Roman"/>
          <w:b/>
          <w:bCs/>
          <w:sz w:val="20"/>
          <w:szCs w:val="20"/>
          <w:lang w:val="ru-RU"/>
        </w:rPr>
      </w:pPr>
    </w:p>
    <w:p w:rsidR="00B71CEF" w:rsidRPr="00562F07" w:rsidRDefault="00B71CEF" w:rsidP="00CF5788">
      <w:pPr>
        <w:tabs>
          <w:tab w:val="left" w:pos="0"/>
        </w:tabs>
        <w:spacing w:after="0" w:line="240" w:lineRule="auto"/>
        <w:ind w:left="5760"/>
        <w:jc w:val="center"/>
        <w:rPr>
          <w:rFonts w:ascii="Verdana" w:eastAsia="Times New Roman" w:hAnsi="Verdana" w:cs="Times New Roman"/>
          <w:b/>
          <w:bCs/>
          <w:sz w:val="20"/>
          <w:szCs w:val="20"/>
          <w:lang w:val="ru-RU"/>
        </w:rPr>
      </w:pPr>
    </w:p>
    <w:p w:rsidR="00B71CEF" w:rsidRPr="00562F07" w:rsidRDefault="00B71CEF" w:rsidP="00CF5788">
      <w:pPr>
        <w:tabs>
          <w:tab w:val="left" w:pos="0"/>
        </w:tabs>
        <w:spacing w:after="0" w:line="240" w:lineRule="auto"/>
        <w:ind w:left="5760"/>
        <w:jc w:val="center"/>
        <w:rPr>
          <w:rFonts w:ascii="Verdana" w:eastAsia="Times New Roman" w:hAnsi="Verdana" w:cs="Times New Roman"/>
          <w:b/>
          <w:bCs/>
          <w:sz w:val="20"/>
          <w:szCs w:val="20"/>
          <w:lang w:val="ru-RU"/>
        </w:rPr>
      </w:pPr>
    </w:p>
    <w:p w:rsidR="00B71CEF" w:rsidRPr="00562F07" w:rsidRDefault="00B71CEF" w:rsidP="00CF5788">
      <w:pPr>
        <w:tabs>
          <w:tab w:val="left" w:pos="0"/>
        </w:tabs>
        <w:spacing w:after="0" w:line="240" w:lineRule="auto"/>
        <w:ind w:left="5760"/>
        <w:jc w:val="center"/>
        <w:rPr>
          <w:rFonts w:ascii="Verdana" w:eastAsia="Times New Roman" w:hAnsi="Verdana" w:cs="Times New Roman"/>
          <w:b/>
          <w:bCs/>
          <w:sz w:val="20"/>
          <w:szCs w:val="20"/>
          <w:lang w:val="ru-RU"/>
        </w:rPr>
      </w:pPr>
    </w:p>
    <w:p w:rsidR="00CF02C9" w:rsidRPr="00562F07" w:rsidRDefault="00CF02C9" w:rsidP="00CF5788">
      <w:pPr>
        <w:tabs>
          <w:tab w:val="left" w:pos="0"/>
        </w:tabs>
        <w:spacing w:after="0" w:line="240" w:lineRule="auto"/>
        <w:ind w:left="5760"/>
        <w:jc w:val="center"/>
        <w:rPr>
          <w:rFonts w:ascii="Verdana" w:eastAsia="Times New Roman" w:hAnsi="Verdana" w:cs="Times New Roman"/>
          <w:b/>
          <w:bCs/>
          <w:sz w:val="20"/>
          <w:szCs w:val="20"/>
          <w:lang w:val="ru-RU"/>
        </w:rPr>
      </w:pPr>
    </w:p>
    <w:p w:rsidR="00CF02C9" w:rsidRPr="00562F07" w:rsidRDefault="00CF02C9" w:rsidP="00CF5788">
      <w:pPr>
        <w:tabs>
          <w:tab w:val="left" w:pos="0"/>
        </w:tabs>
        <w:spacing w:after="0" w:line="240" w:lineRule="auto"/>
        <w:ind w:left="5760"/>
        <w:jc w:val="center"/>
        <w:rPr>
          <w:rFonts w:ascii="Verdana" w:eastAsia="Times New Roman" w:hAnsi="Verdana" w:cs="Times New Roman"/>
          <w:b/>
          <w:bCs/>
          <w:sz w:val="20"/>
          <w:szCs w:val="20"/>
          <w:lang w:val="ru-RU"/>
        </w:rPr>
      </w:pPr>
    </w:p>
    <w:p w:rsidR="00CF5788" w:rsidRPr="00562F07" w:rsidRDefault="00CF5788" w:rsidP="00CF5788">
      <w:pPr>
        <w:tabs>
          <w:tab w:val="left" w:pos="0"/>
        </w:tabs>
        <w:spacing w:after="0" w:line="240" w:lineRule="auto"/>
        <w:ind w:left="5760"/>
        <w:jc w:val="center"/>
        <w:rPr>
          <w:rFonts w:ascii="Verdana" w:eastAsia="Times New Roman" w:hAnsi="Verdana" w:cs="Times New Roman"/>
          <w:b/>
          <w:bCs/>
          <w:sz w:val="20"/>
          <w:szCs w:val="20"/>
          <w:lang w:val="ru-RU"/>
        </w:rPr>
      </w:pPr>
      <w:r w:rsidRPr="00562F07">
        <w:rPr>
          <w:rFonts w:ascii="Verdana" w:eastAsia="Times New Roman" w:hAnsi="Verdana" w:cs="Times New Roman"/>
          <w:b/>
          <w:bCs/>
          <w:sz w:val="20"/>
          <w:szCs w:val="20"/>
          <w:lang w:val="ru-RU"/>
        </w:rPr>
        <w:t xml:space="preserve"> ПОНУЂАЧ</w:t>
      </w:r>
    </w:p>
    <w:p w:rsidR="00CF5788" w:rsidRPr="00562F07" w:rsidRDefault="00CF5788" w:rsidP="00CF5788">
      <w:pPr>
        <w:tabs>
          <w:tab w:val="left" w:pos="0"/>
        </w:tabs>
        <w:spacing w:after="0" w:line="240" w:lineRule="auto"/>
        <w:ind w:left="5760"/>
        <w:jc w:val="center"/>
        <w:rPr>
          <w:rFonts w:ascii="Verdana" w:eastAsia="Times New Roman" w:hAnsi="Verdana" w:cs="Times New Roman"/>
          <w:b/>
          <w:bCs/>
          <w:sz w:val="20"/>
          <w:szCs w:val="20"/>
          <w:lang w:val="ru-RU"/>
        </w:rPr>
      </w:pPr>
      <w:r w:rsidRPr="00562F07">
        <w:rPr>
          <w:rFonts w:ascii="Verdana" w:eastAsia="Times New Roman" w:hAnsi="Verdana" w:cs="Times New Roman"/>
          <w:bCs/>
          <w:sz w:val="20"/>
          <w:szCs w:val="20"/>
          <w:lang w:val="sr-Latn-RS"/>
        </w:rPr>
        <w:t xml:space="preserve">    </w:t>
      </w:r>
      <w:r w:rsidRPr="00562F07">
        <w:rPr>
          <w:rFonts w:ascii="Verdana" w:eastAsia="Times New Roman" w:hAnsi="Verdana" w:cs="Times New Roman"/>
          <w:bCs/>
          <w:sz w:val="20"/>
          <w:szCs w:val="20"/>
          <w:lang w:val="ru-RU"/>
        </w:rPr>
        <w:t>м.п. ______</w:t>
      </w:r>
      <w:r w:rsidRPr="00562F07">
        <w:rPr>
          <w:rFonts w:ascii="Verdana" w:eastAsia="Times New Roman" w:hAnsi="Verdana" w:cs="Times New Roman"/>
          <w:b/>
          <w:bCs/>
          <w:sz w:val="20"/>
          <w:szCs w:val="20"/>
          <w:lang w:val="ru-RU"/>
        </w:rPr>
        <w:t>__________________</w:t>
      </w:r>
    </w:p>
    <w:p w:rsidR="00172CF3" w:rsidRPr="00562F07" w:rsidRDefault="00CF5788" w:rsidP="00172CF3">
      <w:pPr>
        <w:tabs>
          <w:tab w:val="left" w:pos="0"/>
        </w:tabs>
        <w:spacing w:after="0" w:line="240" w:lineRule="auto"/>
        <w:rPr>
          <w:rFonts w:ascii="Verdana" w:eastAsia="Times New Roman" w:hAnsi="Verdana" w:cs="Times New Roman"/>
          <w:bCs/>
          <w:sz w:val="24"/>
          <w:szCs w:val="24"/>
          <w:vertAlign w:val="superscript"/>
          <w:lang w:val="ru-RU"/>
        </w:rPr>
      </w:pPr>
      <w:r w:rsidRPr="00562F07">
        <w:rPr>
          <w:rFonts w:ascii="Verdana" w:eastAsia="Times New Roman" w:hAnsi="Verdana" w:cs="Times New Roman"/>
          <w:bCs/>
          <w:sz w:val="24"/>
          <w:szCs w:val="24"/>
          <w:vertAlign w:val="superscript"/>
          <w:lang w:val="ru-RU"/>
        </w:rPr>
        <w:t xml:space="preserve">                                                                                                                                                                  </w:t>
      </w:r>
      <w:r w:rsidR="009D7B02" w:rsidRPr="00562F07">
        <w:rPr>
          <w:rFonts w:ascii="Verdana" w:eastAsia="Times New Roman" w:hAnsi="Verdana" w:cs="Times New Roman"/>
          <w:bCs/>
          <w:sz w:val="24"/>
          <w:szCs w:val="24"/>
          <w:vertAlign w:val="superscript"/>
          <w:lang w:val="ru-RU"/>
        </w:rPr>
        <w:t>(потпис овлашћеног лица)</w:t>
      </w:r>
    </w:p>
    <w:p w:rsidR="00B71CEF" w:rsidRPr="00562F07" w:rsidRDefault="00B71CEF" w:rsidP="00172CF3">
      <w:pPr>
        <w:tabs>
          <w:tab w:val="left" w:pos="0"/>
        </w:tabs>
        <w:spacing w:after="0" w:line="240" w:lineRule="auto"/>
        <w:rPr>
          <w:rFonts w:ascii="Verdana" w:eastAsia="Times New Roman" w:hAnsi="Verdana" w:cs="Times New Roman"/>
          <w:bCs/>
          <w:sz w:val="24"/>
          <w:szCs w:val="24"/>
          <w:vertAlign w:val="superscript"/>
          <w:lang w:val="ru-RU"/>
        </w:rPr>
      </w:pPr>
    </w:p>
    <w:p w:rsidR="00CF02C9" w:rsidRPr="00562F07" w:rsidRDefault="00CF02C9" w:rsidP="00172CF3">
      <w:pPr>
        <w:tabs>
          <w:tab w:val="left" w:pos="0"/>
        </w:tabs>
        <w:spacing w:after="0" w:line="240" w:lineRule="auto"/>
        <w:rPr>
          <w:rFonts w:ascii="Verdana" w:eastAsia="Times New Roman" w:hAnsi="Verdana" w:cs="Times New Roman"/>
          <w:bCs/>
          <w:sz w:val="24"/>
          <w:szCs w:val="24"/>
          <w:vertAlign w:val="superscript"/>
          <w:lang w:val="ru-RU"/>
        </w:rPr>
      </w:pPr>
    </w:p>
    <w:p w:rsidR="009D7B02" w:rsidRPr="00562F07" w:rsidRDefault="00CF02C9" w:rsidP="00172CF3">
      <w:pPr>
        <w:tabs>
          <w:tab w:val="left" w:pos="0"/>
        </w:tabs>
        <w:spacing w:after="0" w:line="240" w:lineRule="auto"/>
        <w:rPr>
          <w:rFonts w:ascii="Verdana" w:eastAsia="Times New Roman" w:hAnsi="Verdana" w:cs="Times New Roman"/>
          <w:b/>
          <w:bCs/>
          <w:sz w:val="16"/>
          <w:szCs w:val="16"/>
          <w:lang w:val="ru-RU"/>
        </w:rPr>
      </w:pPr>
      <w:r w:rsidRPr="00562F07">
        <w:rPr>
          <w:rFonts w:ascii="Verdana" w:eastAsia="Times New Roman" w:hAnsi="Verdana" w:cs="Times New Roman"/>
          <w:b/>
          <w:bCs/>
          <w:sz w:val="16"/>
          <w:szCs w:val="16"/>
          <w:lang w:val="ru-RU"/>
        </w:rPr>
        <w:t>Н</w:t>
      </w:r>
      <w:r w:rsidR="009D7B02" w:rsidRPr="00562F07">
        <w:rPr>
          <w:rFonts w:ascii="Verdana" w:eastAsia="Times New Roman" w:hAnsi="Verdana" w:cs="Times New Roman"/>
          <w:b/>
          <w:bCs/>
          <w:sz w:val="16"/>
          <w:szCs w:val="16"/>
          <w:lang w:val="ru-RU"/>
        </w:rPr>
        <w:t>АПОМЕНА:</w:t>
      </w:r>
    </w:p>
    <w:p w:rsidR="009D7B02" w:rsidRPr="00562F07" w:rsidRDefault="009D7B02" w:rsidP="00C83756">
      <w:pPr>
        <w:numPr>
          <w:ilvl w:val="0"/>
          <w:numId w:val="23"/>
        </w:numPr>
        <w:tabs>
          <w:tab w:val="left" w:pos="0"/>
        </w:tabs>
        <w:autoSpaceDE w:val="0"/>
        <w:autoSpaceDN w:val="0"/>
        <w:adjustRightInd w:val="0"/>
        <w:spacing w:after="0" w:line="240" w:lineRule="auto"/>
        <w:jc w:val="both"/>
        <w:rPr>
          <w:rFonts w:ascii="Verdana" w:eastAsia="Times New Roman" w:hAnsi="Verdana" w:cs="Times New Roman"/>
          <w:sz w:val="16"/>
          <w:szCs w:val="16"/>
          <w:lang w:val="ru-RU"/>
        </w:rPr>
      </w:pPr>
      <w:r w:rsidRPr="00562F07">
        <w:rPr>
          <w:rFonts w:ascii="Verdana" w:eastAsia="Times New Roman" w:hAnsi="Verdana" w:cs="Times New Roman"/>
          <w:bCs/>
          <w:sz w:val="16"/>
          <w:szCs w:val="16"/>
          <w:lang w:val="ru-RU"/>
        </w:rPr>
        <w:t>Уколико понуду подноси група понуђача  образац структуре цене потписује и оверава  печатом члан групе понуђача – носилац посла</w:t>
      </w:r>
    </w:p>
    <w:p w:rsidR="009D7B02" w:rsidRPr="00562F07" w:rsidRDefault="009D7B02"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sectPr w:rsidR="009D7B02" w:rsidRPr="00562F07" w:rsidSect="00172CF3">
          <w:pgSz w:w="16840" w:h="11907" w:orient="landscape" w:code="9"/>
          <w:pgMar w:top="853" w:right="1208" w:bottom="1276" w:left="1259" w:header="426" w:footer="288" w:gutter="0"/>
          <w:cols w:space="720"/>
          <w:docGrid w:linePitch="360"/>
        </w:sectPr>
      </w:pPr>
    </w:p>
    <w:p w:rsidR="009D48DA" w:rsidRPr="00562F07" w:rsidRDefault="009D48DA" w:rsidP="009D7B02">
      <w:pPr>
        <w:spacing w:after="0" w:line="240" w:lineRule="auto"/>
        <w:rPr>
          <w:rFonts w:ascii="Verdana" w:eastAsia="Times New Roman" w:hAnsi="Verdana" w:cs="Times New Roman"/>
          <w:sz w:val="20"/>
          <w:szCs w:val="20"/>
          <w:lang w:val="ru-RU" w:eastAsia="sr-Latn-RS"/>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22"/>
      </w:tblGrid>
      <w:tr w:rsidR="00562F07" w:rsidRPr="00562F07" w:rsidTr="00E942F3">
        <w:tc>
          <w:tcPr>
            <w:tcW w:w="9322" w:type="dxa"/>
            <w:shd w:val="clear" w:color="auto" w:fill="C2D69B" w:themeFill="accent3" w:themeFillTint="99"/>
          </w:tcPr>
          <w:p w:rsidR="00A53FCC" w:rsidRPr="00562F07" w:rsidRDefault="00A53FCC" w:rsidP="00A53FCC">
            <w:pPr>
              <w:spacing w:after="0" w:line="240" w:lineRule="auto"/>
              <w:jc w:val="center"/>
              <w:rPr>
                <w:rFonts w:ascii="Verdana" w:eastAsia="Times New Roman" w:hAnsi="Verdana" w:cs="Times New Roman"/>
                <w:b/>
                <w:sz w:val="20"/>
                <w:szCs w:val="20"/>
                <w:lang w:val="sr-Cyrl-CS"/>
              </w:rPr>
            </w:pPr>
            <w:r w:rsidRPr="00562F07">
              <w:rPr>
                <w:rFonts w:ascii="Verdana" w:eastAsia="Times New Roman" w:hAnsi="Verdana" w:cs="Times New Roman"/>
                <w:b/>
                <w:sz w:val="20"/>
                <w:szCs w:val="20"/>
                <w:lang w:val="sr-Cyrl-CS"/>
              </w:rPr>
              <w:t>УПУТСТВО КАКО ДА СЕ ПОПУНИ ОБРАЗАЦ СТРУКТУРЕ ПОНУЂЕНЕ ЦЕНЕ</w:t>
            </w:r>
          </w:p>
        </w:tc>
      </w:tr>
    </w:tbl>
    <w:p w:rsidR="00A53FCC" w:rsidRPr="00562F07" w:rsidRDefault="00A53FCC" w:rsidP="00A53FCC">
      <w:pPr>
        <w:tabs>
          <w:tab w:val="left" w:pos="0"/>
        </w:tabs>
        <w:spacing w:after="0" w:line="240" w:lineRule="auto"/>
        <w:rPr>
          <w:rFonts w:ascii="Verdana" w:eastAsia="Times New Roman" w:hAnsi="Verdana" w:cs="Times New Roman"/>
          <w:bCs/>
          <w:sz w:val="20"/>
          <w:szCs w:val="20"/>
          <w:lang w:val="ru-RU"/>
        </w:rPr>
      </w:pPr>
    </w:p>
    <w:p w:rsidR="00FD2BF1" w:rsidRPr="00562F07" w:rsidRDefault="00A53FCC" w:rsidP="00D37FB5">
      <w:pPr>
        <w:tabs>
          <w:tab w:val="left" w:pos="0"/>
        </w:tabs>
        <w:spacing w:after="0"/>
        <w:jc w:val="both"/>
        <w:rPr>
          <w:rFonts w:ascii="Verdana" w:eastAsia="PMingLiU" w:hAnsi="Verdana" w:cs="Times New Roman"/>
          <w:bCs/>
          <w:sz w:val="20"/>
          <w:szCs w:val="20"/>
          <w:lang w:val="ru-RU"/>
        </w:rPr>
      </w:pPr>
      <w:r w:rsidRPr="00562F07">
        <w:rPr>
          <w:rFonts w:ascii="Verdana" w:eastAsia="Times New Roman" w:hAnsi="Verdana" w:cs="Times New Roman"/>
          <w:bCs/>
          <w:sz w:val="20"/>
          <w:szCs w:val="20"/>
          <w:lang w:val="ru-RU"/>
        </w:rPr>
        <w:tab/>
      </w:r>
      <w:r w:rsidR="00FD2BF1" w:rsidRPr="00562F07">
        <w:rPr>
          <w:rFonts w:ascii="Verdana" w:eastAsia="PMingLiU" w:hAnsi="Verdana" w:cs="Times New Roman"/>
          <w:bCs/>
          <w:sz w:val="20"/>
          <w:szCs w:val="20"/>
          <w:lang w:val="ru-RU"/>
        </w:rPr>
        <w:t>Сходно одредбама Закона о јавним набавкама («Службени гласник РС», бр. 124/12, 14/15 и 68/15) и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 обрасцу структуре цене морају бити приказани основни елементи понуђене цене, као што су:</w:t>
      </w:r>
    </w:p>
    <w:p w:rsidR="00FD2BF1" w:rsidRPr="00562F07" w:rsidRDefault="00FD2BF1" w:rsidP="00D37FB5">
      <w:pPr>
        <w:tabs>
          <w:tab w:val="left" w:pos="0"/>
        </w:tabs>
        <w:spacing w:after="0" w:line="240" w:lineRule="auto"/>
        <w:jc w:val="both"/>
        <w:rPr>
          <w:rFonts w:ascii="Verdana" w:eastAsia="PMingLiU" w:hAnsi="Verdana" w:cs="Times New Roman"/>
          <w:bCs/>
          <w:sz w:val="20"/>
          <w:szCs w:val="20"/>
          <w:lang w:val="ru-RU"/>
        </w:rPr>
      </w:pPr>
      <w:r w:rsidRPr="00562F07">
        <w:rPr>
          <w:rFonts w:ascii="Verdana" w:eastAsia="PMingLiU" w:hAnsi="Verdana" w:cs="Times New Roman"/>
          <w:bCs/>
          <w:sz w:val="20"/>
          <w:szCs w:val="20"/>
          <w:lang w:val="ru-RU"/>
        </w:rPr>
        <w:tab/>
        <w:t>1) цена (јединична и укупна) са и без ПДВ</w:t>
      </w:r>
    </w:p>
    <w:p w:rsidR="00FD2BF1" w:rsidRPr="00562F07" w:rsidRDefault="00FD2BF1" w:rsidP="00D37FB5">
      <w:pPr>
        <w:tabs>
          <w:tab w:val="left" w:pos="0"/>
        </w:tabs>
        <w:spacing w:after="0" w:line="240" w:lineRule="auto"/>
        <w:jc w:val="both"/>
        <w:rPr>
          <w:rFonts w:ascii="Verdana" w:eastAsia="PMingLiU" w:hAnsi="Verdana" w:cs="Times New Roman"/>
          <w:bCs/>
          <w:sz w:val="20"/>
          <w:szCs w:val="20"/>
          <w:lang w:val="ru-RU"/>
        </w:rPr>
      </w:pPr>
      <w:r w:rsidRPr="00562F07">
        <w:rPr>
          <w:rFonts w:ascii="Verdana" w:eastAsia="PMingLiU" w:hAnsi="Verdana" w:cs="Times New Roman"/>
          <w:bCs/>
          <w:sz w:val="20"/>
          <w:szCs w:val="20"/>
          <w:lang w:val="ru-RU"/>
        </w:rPr>
        <w:tab/>
        <w:t>2) процентуално учешће одређене врсте трошкова у случају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p>
    <w:p w:rsidR="00FD2BF1" w:rsidRPr="00562F07" w:rsidRDefault="00FD2BF1" w:rsidP="00D37FB5">
      <w:pPr>
        <w:tabs>
          <w:tab w:val="left" w:pos="0"/>
        </w:tabs>
        <w:spacing w:after="0" w:line="240" w:lineRule="auto"/>
        <w:jc w:val="both"/>
        <w:rPr>
          <w:rFonts w:ascii="Verdana" w:eastAsia="PMingLiU" w:hAnsi="Verdana" w:cs="Times New Roman"/>
          <w:bCs/>
          <w:sz w:val="20"/>
          <w:szCs w:val="20"/>
          <w:lang w:val="ru-RU"/>
        </w:rPr>
      </w:pPr>
      <w:r w:rsidRPr="00562F07">
        <w:rPr>
          <w:rFonts w:ascii="Verdana" w:eastAsia="PMingLiU" w:hAnsi="Verdana" w:cs="Times New Roman"/>
          <w:bCs/>
          <w:sz w:val="20"/>
          <w:szCs w:val="20"/>
          <w:lang w:val="ru-RU"/>
        </w:rPr>
        <w:tab/>
        <w:t>Сматраће се да је сачињен образац структуре цене, уколико су основни елементи понуђене цене садржани у обрасцу понуде.</w:t>
      </w:r>
    </w:p>
    <w:p w:rsidR="00FD2BF1" w:rsidRPr="00562F07" w:rsidRDefault="00FD2BF1" w:rsidP="00FD2BF1">
      <w:pPr>
        <w:tabs>
          <w:tab w:val="left" w:pos="0"/>
        </w:tabs>
        <w:spacing w:after="0" w:line="240" w:lineRule="auto"/>
        <w:ind w:left="720"/>
        <w:jc w:val="both"/>
        <w:rPr>
          <w:rFonts w:ascii="Verdana" w:eastAsia="PMingLiU" w:hAnsi="Verdana" w:cs="Times New Roman"/>
          <w:b/>
          <w:sz w:val="20"/>
          <w:szCs w:val="20"/>
          <w:lang w:val="ru-RU"/>
        </w:rPr>
      </w:pPr>
    </w:p>
    <w:p w:rsidR="00A53FCC" w:rsidRPr="00562F07" w:rsidRDefault="00A53FCC" w:rsidP="00FD2BF1">
      <w:pPr>
        <w:tabs>
          <w:tab w:val="left" w:pos="0"/>
        </w:tabs>
        <w:spacing w:after="0" w:line="240" w:lineRule="auto"/>
        <w:jc w:val="both"/>
        <w:rPr>
          <w:rFonts w:ascii="Verdana" w:eastAsia="Times New Roman" w:hAnsi="Verdana" w:cs="Times New Roman"/>
          <w:b/>
          <w:sz w:val="20"/>
          <w:szCs w:val="20"/>
          <w:lang w:val="ru-RU"/>
        </w:rPr>
      </w:pPr>
    </w:p>
    <w:p w:rsidR="00A53FCC" w:rsidRPr="00562F07" w:rsidRDefault="00A53FCC" w:rsidP="00A53FCC">
      <w:pPr>
        <w:tabs>
          <w:tab w:val="left" w:pos="0"/>
        </w:tabs>
        <w:spacing w:after="0" w:line="240" w:lineRule="auto"/>
        <w:ind w:left="720"/>
        <w:jc w:val="both"/>
        <w:rPr>
          <w:rFonts w:ascii="Verdana" w:eastAsia="Times New Roman" w:hAnsi="Verdana" w:cs="Times New Roman"/>
          <w:b/>
          <w:sz w:val="20"/>
          <w:szCs w:val="20"/>
          <w:lang w:val="sr-Cyrl-CS"/>
        </w:rPr>
      </w:pPr>
    </w:p>
    <w:p w:rsidR="009D48DA" w:rsidRPr="00562F07" w:rsidRDefault="009D48DA" w:rsidP="009D7B02">
      <w:pPr>
        <w:spacing w:after="0" w:line="240" w:lineRule="auto"/>
        <w:rPr>
          <w:rFonts w:ascii="Verdana" w:eastAsia="Times New Roman" w:hAnsi="Verdana" w:cs="Times New Roman"/>
          <w:sz w:val="20"/>
          <w:szCs w:val="20"/>
          <w:lang w:val="ru-RU" w:eastAsia="sr-Latn-RS"/>
        </w:rPr>
      </w:pPr>
    </w:p>
    <w:p w:rsidR="009D48DA" w:rsidRPr="00562F07" w:rsidRDefault="009D48DA" w:rsidP="009D7B02">
      <w:pPr>
        <w:spacing w:after="0" w:line="240" w:lineRule="auto"/>
        <w:rPr>
          <w:rFonts w:ascii="Verdana" w:eastAsia="Times New Roman" w:hAnsi="Verdana" w:cs="Times New Roman"/>
          <w:sz w:val="20"/>
          <w:szCs w:val="20"/>
          <w:lang w:val="ru-RU" w:eastAsia="sr-Latn-RS"/>
        </w:rPr>
      </w:pPr>
    </w:p>
    <w:p w:rsidR="009D48DA" w:rsidRPr="00562F07" w:rsidRDefault="009D48DA" w:rsidP="009D7B02">
      <w:pPr>
        <w:spacing w:after="0" w:line="240" w:lineRule="auto"/>
        <w:rPr>
          <w:rFonts w:ascii="Verdana" w:eastAsia="Times New Roman" w:hAnsi="Verdana" w:cs="Times New Roman"/>
          <w:sz w:val="20"/>
          <w:szCs w:val="20"/>
          <w:lang w:val="ru-RU" w:eastAsia="sr-Latn-RS"/>
        </w:rPr>
      </w:pPr>
    </w:p>
    <w:p w:rsidR="00D36293" w:rsidRPr="00562F07" w:rsidRDefault="00D36293">
      <w:pPr>
        <w:rPr>
          <w:rFonts w:ascii="Verdana" w:eastAsia="Times New Roman" w:hAnsi="Verdana" w:cs="Times New Roman"/>
          <w:sz w:val="20"/>
          <w:szCs w:val="20"/>
          <w:lang w:val="ru-RU" w:eastAsia="sr-Latn-RS"/>
        </w:rPr>
      </w:pPr>
      <w:r w:rsidRPr="00562F07">
        <w:rPr>
          <w:rFonts w:ascii="Verdana" w:eastAsia="Times New Roman" w:hAnsi="Verdana" w:cs="Times New Roman"/>
          <w:sz w:val="20"/>
          <w:szCs w:val="20"/>
          <w:lang w:val="ru-RU" w:eastAsia="sr-Latn-RS"/>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562F07" w:rsidRPr="00562F07" w:rsidTr="00E942F3">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780E46" w:rsidRPr="00562F07" w:rsidRDefault="00780E46" w:rsidP="00780E46">
            <w:pPr>
              <w:tabs>
                <w:tab w:val="left" w:pos="120"/>
              </w:tabs>
              <w:spacing w:before="120" w:after="120" w:line="240" w:lineRule="auto"/>
              <w:jc w:val="center"/>
              <w:rPr>
                <w:rFonts w:ascii="Verdana" w:eastAsia="Times New Roman" w:hAnsi="Verdana" w:cs="Times New Roman"/>
                <w:sz w:val="20"/>
                <w:szCs w:val="20"/>
                <w:lang w:val="ru-RU" w:eastAsia="sr-Latn-RS"/>
              </w:rPr>
            </w:pPr>
            <w:r w:rsidRPr="00562F07">
              <w:rPr>
                <w:rFonts w:ascii="Verdana" w:eastAsia="Times New Roman" w:hAnsi="Verdana" w:cs="Times New Roman"/>
                <w:sz w:val="20"/>
                <w:szCs w:val="20"/>
                <w:lang w:val="ru-RU" w:eastAsia="sr-Latn-RS"/>
              </w:rPr>
              <w:lastRenderedPageBreak/>
              <w:br w:type="page"/>
            </w:r>
            <w:r w:rsidR="00C241B4" w:rsidRPr="00562F07">
              <w:rPr>
                <w:rFonts w:ascii="Verdana" w:eastAsia="Times New Roman" w:hAnsi="Verdana" w:cs="Times New Roman"/>
                <w:sz w:val="20"/>
                <w:szCs w:val="20"/>
                <w:lang w:val="ru-RU" w:eastAsia="sr-Latn-RS"/>
              </w:rPr>
              <w:br w:type="page"/>
            </w:r>
            <w:r w:rsidRPr="00562F07">
              <w:rPr>
                <w:rFonts w:ascii="Verdana" w:eastAsia="Times New Roman" w:hAnsi="Verdana" w:cs="Times New Roman"/>
                <w:b/>
                <w:sz w:val="20"/>
                <w:szCs w:val="20"/>
                <w:lang w:val="sr-Cyrl-RS" w:eastAsia="sr-Latn-RS"/>
              </w:rPr>
              <w:t>6.3.</w:t>
            </w:r>
            <w:r w:rsidRPr="00562F07">
              <w:rPr>
                <w:rFonts w:ascii="Verdana" w:eastAsia="Times New Roman" w:hAnsi="Verdana" w:cs="Times New Roman"/>
                <w:b/>
                <w:sz w:val="20"/>
                <w:szCs w:val="20"/>
                <w:lang w:val="sr-Cyrl-CS" w:eastAsia="sr-Latn-RS"/>
              </w:rPr>
              <w:t xml:space="preserve"> ОБРАЗАЦ ТРОШКОВА ПРИПРЕМЕ ПОНУДЕ</w:t>
            </w:r>
          </w:p>
        </w:tc>
      </w:tr>
    </w:tbl>
    <w:p w:rsidR="00780E46" w:rsidRPr="00562F07" w:rsidRDefault="00780E46" w:rsidP="00780E46">
      <w:pPr>
        <w:tabs>
          <w:tab w:val="left" w:pos="120"/>
        </w:tabs>
        <w:spacing w:after="0" w:line="240" w:lineRule="auto"/>
        <w:rPr>
          <w:rFonts w:ascii="Verdana" w:eastAsia="Times New Roman" w:hAnsi="Verdana" w:cs="Times New Roman"/>
          <w:sz w:val="20"/>
          <w:szCs w:val="20"/>
          <w:lang w:val="ru-RU" w:eastAsia="sr-Latn-RS"/>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464"/>
        <w:gridCol w:w="581"/>
        <w:gridCol w:w="2042"/>
        <w:gridCol w:w="2077"/>
        <w:gridCol w:w="229"/>
        <w:gridCol w:w="1984"/>
      </w:tblGrid>
      <w:tr w:rsidR="00562F07" w:rsidRPr="00562F07" w:rsidTr="00E942F3">
        <w:trPr>
          <w:tblCellSpacing w:w="20" w:type="dxa"/>
        </w:trPr>
        <w:tc>
          <w:tcPr>
            <w:tcW w:w="9297" w:type="dxa"/>
            <w:gridSpan w:val="6"/>
            <w:shd w:val="clear" w:color="auto" w:fill="EAF1DD" w:themeFill="accent3" w:themeFillTint="33"/>
          </w:tcPr>
          <w:p w:rsidR="00780E46" w:rsidRPr="00562F07" w:rsidRDefault="00780E46" w:rsidP="00780E46">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 xml:space="preserve">ОСНОВНИ ПОДАЦИ О ПОНУЂАЧУ </w:t>
            </w:r>
          </w:p>
        </w:tc>
      </w:tr>
      <w:tr w:rsidR="00562F07" w:rsidRPr="00562F07" w:rsidTr="00780E46">
        <w:trPr>
          <w:tblCellSpacing w:w="20" w:type="dxa"/>
        </w:trPr>
        <w:tc>
          <w:tcPr>
            <w:tcW w:w="2985" w:type="dxa"/>
            <w:gridSpan w:val="2"/>
            <w:shd w:val="clear" w:color="auto" w:fill="auto"/>
            <w:vAlign w:val="center"/>
          </w:tcPr>
          <w:p w:rsidR="00780E46" w:rsidRPr="00562F07" w:rsidRDefault="00780E46" w:rsidP="00780E46">
            <w:pPr>
              <w:spacing w:before="120" w:after="120" w:line="240" w:lineRule="auto"/>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CS"/>
              </w:rPr>
              <w:t>Пословно име:</w:t>
            </w:r>
          </w:p>
        </w:tc>
        <w:tc>
          <w:tcPr>
            <w:tcW w:w="6272" w:type="dxa"/>
            <w:gridSpan w:val="4"/>
            <w:shd w:val="clear" w:color="auto" w:fill="auto"/>
          </w:tcPr>
          <w:p w:rsidR="00780E46" w:rsidRPr="00562F07" w:rsidRDefault="00780E46" w:rsidP="00780E46">
            <w:pPr>
              <w:spacing w:before="120" w:after="120" w:line="240" w:lineRule="auto"/>
              <w:rPr>
                <w:rFonts w:ascii="Verdana" w:eastAsia="Times New Roman" w:hAnsi="Verdana" w:cs="Times New Roman"/>
                <w:sz w:val="20"/>
                <w:szCs w:val="20"/>
                <w:lang w:val="sr-Cyrl-CS"/>
              </w:rPr>
            </w:pPr>
          </w:p>
        </w:tc>
      </w:tr>
      <w:tr w:rsidR="00562F07" w:rsidRPr="00562F07" w:rsidTr="00780E46">
        <w:trPr>
          <w:tblCellSpacing w:w="20" w:type="dxa"/>
        </w:trPr>
        <w:tc>
          <w:tcPr>
            <w:tcW w:w="2985" w:type="dxa"/>
            <w:gridSpan w:val="2"/>
            <w:shd w:val="clear" w:color="auto" w:fill="auto"/>
            <w:vAlign w:val="center"/>
          </w:tcPr>
          <w:p w:rsidR="00780E46" w:rsidRPr="00562F07" w:rsidRDefault="00780E46" w:rsidP="00780E46">
            <w:pPr>
              <w:spacing w:before="120" w:after="120" w:line="240" w:lineRule="auto"/>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CS"/>
              </w:rPr>
              <w:t>Скраћено пословно име:</w:t>
            </w:r>
          </w:p>
        </w:tc>
        <w:tc>
          <w:tcPr>
            <w:tcW w:w="6272" w:type="dxa"/>
            <w:gridSpan w:val="4"/>
            <w:shd w:val="clear" w:color="auto" w:fill="auto"/>
          </w:tcPr>
          <w:p w:rsidR="00780E46" w:rsidRPr="00562F07" w:rsidRDefault="00780E46" w:rsidP="00780E46">
            <w:pPr>
              <w:spacing w:before="120" w:after="120" w:line="240" w:lineRule="auto"/>
              <w:rPr>
                <w:rFonts w:ascii="Verdana" w:eastAsia="Times New Roman" w:hAnsi="Verdana" w:cs="Times New Roman"/>
                <w:sz w:val="20"/>
                <w:szCs w:val="20"/>
                <w:lang w:val="sr-Cyrl-CS"/>
              </w:rPr>
            </w:pPr>
          </w:p>
        </w:tc>
      </w:tr>
      <w:tr w:rsidR="00562F07" w:rsidRPr="00562F07" w:rsidTr="00780E46">
        <w:trPr>
          <w:tblCellSpacing w:w="20" w:type="dxa"/>
        </w:trPr>
        <w:tc>
          <w:tcPr>
            <w:tcW w:w="2985" w:type="dxa"/>
            <w:gridSpan w:val="2"/>
            <w:shd w:val="clear" w:color="auto" w:fill="auto"/>
            <w:vAlign w:val="center"/>
          </w:tcPr>
          <w:p w:rsidR="00780E46" w:rsidRPr="00562F07" w:rsidRDefault="00780E46" w:rsidP="00780E46">
            <w:pPr>
              <w:spacing w:before="120" w:after="12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Правна форма:</w:t>
            </w:r>
          </w:p>
        </w:tc>
        <w:tc>
          <w:tcPr>
            <w:tcW w:w="6272" w:type="dxa"/>
            <w:gridSpan w:val="4"/>
            <w:shd w:val="clear" w:color="auto" w:fill="auto"/>
          </w:tcPr>
          <w:p w:rsidR="00780E46" w:rsidRPr="00562F07" w:rsidRDefault="00780E46" w:rsidP="00780E46">
            <w:pPr>
              <w:spacing w:before="120" w:after="120" w:line="240" w:lineRule="auto"/>
              <w:rPr>
                <w:rFonts w:ascii="Verdana" w:eastAsia="Times New Roman" w:hAnsi="Verdana" w:cs="Times New Roman"/>
                <w:sz w:val="20"/>
                <w:szCs w:val="20"/>
                <w:lang w:val="sr-Cyrl-CS"/>
              </w:rPr>
            </w:pPr>
          </w:p>
        </w:tc>
      </w:tr>
      <w:tr w:rsidR="00562F07" w:rsidRPr="00562F07" w:rsidTr="00780E46">
        <w:trPr>
          <w:tblCellSpacing w:w="20" w:type="dxa"/>
        </w:trPr>
        <w:tc>
          <w:tcPr>
            <w:tcW w:w="2985" w:type="dxa"/>
            <w:gridSpan w:val="2"/>
            <w:vMerge w:val="restart"/>
            <w:shd w:val="clear" w:color="auto" w:fill="auto"/>
            <w:vAlign w:val="center"/>
          </w:tcPr>
          <w:p w:rsidR="00780E46" w:rsidRPr="00562F07" w:rsidRDefault="00780E46" w:rsidP="00780E46">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Седиште:</w:t>
            </w:r>
          </w:p>
        </w:tc>
        <w:tc>
          <w:tcPr>
            <w:tcW w:w="2002" w:type="dxa"/>
            <w:shd w:val="clear" w:color="auto" w:fill="auto"/>
          </w:tcPr>
          <w:p w:rsidR="00780E46" w:rsidRPr="00562F07" w:rsidRDefault="00780E46" w:rsidP="00780E46">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 xml:space="preserve">Општина: </w:t>
            </w:r>
          </w:p>
        </w:tc>
        <w:tc>
          <w:tcPr>
            <w:tcW w:w="2037" w:type="dxa"/>
            <w:shd w:val="clear" w:color="auto" w:fill="auto"/>
          </w:tcPr>
          <w:p w:rsidR="00780E46" w:rsidRPr="00562F07" w:rsidRDefault="00780E46" w:rsidP="00780E46">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Место:</w:t>
            </w:r>
          </w:p>
        </w:tc>
        <w:tc>
          <w:tcPr>
            <w:tcW w:w="2153" w:type="dxa"/>
            <w:gridSpan w:val="2"/>
            <w:shd w:val="clear" w:color="auto" w:fill="auto"/>
          </w:tcPr>
          <w:p w:rsidR="00780E46" w:rsidRPr="00562F07" w:rsidRDefault="00780E46" w:rsidP="00780E46">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Улица и број:</w:t>
            </w:r>
          </w:p>
        </w:tc>
      </w:tr>
      <w:tr w:rsidR="00562F07" w:rsidRPr="00562F07" w:rsidTr="00780E46">
        <w:trPr>
          <w:trHeight w:val="205"/>
          <w:tblCellSpacing w:w="20" w:type="dxa"/>
        </w:trPr>
        <w:tc>
          <w:tcPr>
            <w:tcW w:w="2985" w:type="dxa"/>
            <w:gridSpan w:val="2"/>
            <w:vMerge/>
            <w:shd w:val="clear" w:color="auto" w:fill="auto"/>
          </w:tcPr>
          <w:p w:rsidR="00780E46" w:rsidRPr="00562F07" w:rsidRDefault="00780E46" w:rsidP="00780E46">
            <w:pPr>
              <w:spacing w:after="0" w:line="240" w:lineRule="auto"/>
              <w:rPr>
                <w:rFonts w:ascii="Verdana" w:eastAsia="Times New Roman" w:hAnsi="Verdana" w:cs="Times New Roman"/>
                <w:sz w:val="20"/>
                <w:szCs w:val="20"/>
                <w:lang w:val="sr-Cyrl-CS"/>
              </w:rPr>
            </w:pPr>
          </w:p>
        </w:tc>
        <w:tc>
          <w:tcPr>
            <w:tcW w:w="2002" w:type="dxa"/>
            <w:shd w:val="clear" w:color="auto" w:fill="auto"/>
          </w:tcPr>
          <w:p w:rsidR="00780E46" w:rsidRPr="00562F07" w:rsidRDefault="00780E46" w:rsidP="00780E46">
            <w:pPr>
              <w:spacing w:after="0" w:line="240" w:lineRule="auto"/>
              <w:rPr>
                <w:rFonts w:ascii="Verdana" w:eastAsia="Times New Roman" w:hAnsi="Verdana" w:cs="Times New Roman"/>
                <w:sz w:val="20"/>
                <w:szCs w:val="20"/>
                <w:lang w:val="sr-Cyrl-CS"/>
              </w:rPr>
            </w:pPr>
          </w:p>
        </w:tc>
        <w:tc>
          <w:tcPr>
            <w:tcW w:w="2037" w:type="dxa"/>
            <w:shd w:val="clear" w:color="auto" w:fill="auto"/>
          </w:tcPr>
          <w:p w:rsidR="00780E46" w:rsidRPr="00562F07" w:rsidRDefault="00780E46" w:rsidP="00780E46">
            <w:pPr>
              <w:spacing w:after="0" w:line="240" w:lineRule="auto"/>
              <w:rPr>
                <w:rFonts w:ascii="Verdana" w:eastAsia="Times New Roman" w:hAnsi="Verdana" w:cs="Times New Roman"/>
                <w:sz w:val="20"/>
                <w:szCs w:val="20"/>
                <w:lang w:val="sr-Cyrl-CS"/>
              </w:rPr>
            </w:pPr>
          </w:p>
        </w:tc>
        <w:tc>
          <w:tcPr>
            <w:tcW w:w="2153" w:type="dxa"/>
            <w:gridSpan w:val="2"/>
            <w:shd w:val="clear" w:color="auto" w:fill="auto"/>
          </w:tcPr>
          <w:p w:rsidR="00780E46" w:rsidRPr="00562F07" w:rsidRDefault="00780E46" w:rsidP="00780E46">
            <w:pPr>
              <w:spacing w:after="0" w:line="240" w:lineRule="auto"/>
              <w:rPr>
                <w:rFonts w:ascii="Verdana" w:eastAsia="Times New Roman" w:hAnsi="Verdana" w:cs="Times New Roman"/>
                <w:sz w:val="20"/>
                <w:szCs w:val="20"/>
                <w:lang w:val="sr-Cyrl-CS"/>
              </w:rPr>
            </w:pPr>
          </w:p>
        </w:tc>
      </w:tr>
      <w:tr w:rsidR="00562F07" w:rsidRPr="00562F07" w:rsidTr="00780E46">
        <w:trPr>
          <w:tblCellSpacing w:w="20" w:type="dxa"/>
        </w:trPr>
        <w:tc>
          <w:tcPr>
            <w:tcW w:w="2404" w:type="dxa"/>
            <w:shd w:val="clear" w:color="auto" w:fill="auto"/>
          </w:tcPr>
          <w:p w:rsidR="00780E46" w:rsidRPr="00562F07" w:rsidRDefault="00780E46" w:rsidP="00780E46">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Матични број:</w:t>
            </w:r>
          </w:p>
        </w:tc>
        <w:tc>
          <w:tcPr>
            <w:tcW w:w="2583" w:type="dxa"/>
            <w:gridSpan w:val="2"/>
            <w:shd w:val="clear" w:color="auto" w:fill="auto"/>
          </w:tcPr>
          <w:p w:rsidR="00780E46" w:rsidRPr="00562F07" w:rsidRDefault="00780E46" w:rsidP="00780E46">
            <w:pPr>
              <w:spacing w:after="0" w:line="240" w:lineRule="auto"/>
              <w:rPr>
                <w:rFonts w:ascii="Verdana" w:eastAsia="Times New Roman" w:hAnsi="Verdana" w:cs="Times New Roman"/>
                <w:sz w:val="20"/>
                <w:szCs w:val="20"/>
                <w:lang w:val="sr-Cyrl-CS"/>
              </w:rPr>
            </w:pPr>
          </w:p>
        </w:tc>
        <w:tc>
          <w:tcPr>
            <w:tcW w:w="2266" w:type="dxa"/>
            <w:gridSpan w:val="2"/>
            <w:shd w:val="clear" w:color="auto" w:fill="auto"/>
          </w:tcPr>
          <w:p w:rsidR="00780E46" w:rsidRPr="00562F07" w:rsidRDefault="00780E46" w:rsidP="00780E46">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ПИБ:</w:t>
            </w:r>
          </w:p>
        </w:tc>
        <w:tc>
          <w:tcPr>
            <w:tcW w:w="1924" w:type="dxa"/>
            <w:shd w:val="clear" w:color="auto" w:fill="auto"/>
          </w:tcPr>
          <w:p w:rsidR="00780E46" w:rsidRPr="00562F07" w:rsidRDefault="00780E46" w:rsidP="00780E46">
            <w:pPr>
              <w:spacing w:after="0" w:line="240" w:lineRule="auto"/>
              <w:rPr>
                <w:rFonts w:ascii="Verdana" w:eastAsia="Times New Roman" w:hAnsi="Verdana" w:cs="Times New Roman"/>
                <w:sz w:val="20"/>
                <w:szCs w:val="20"/>
                <w:lang w:val="sr-Cyrl-CS"/>
              </w:rPr>
            </w:pPr>
          </w:p>
        </w:tc>
      </w:tr>
    </w:tbl>
    <w:p w:rsidR="00780E46" w:rsidRPr="00562F07" w:rsidRDefault="00780E46" w:rsidP="00780E46">
      <w:pPr>
        <w:tabs>
          <w:tab w:val="left" w:pos="0"/>
        </w:tabs>
        <w:spacing w:after="0" w:line="240" w:lineRule="auto"/>
        <w:jc w:val="both"/>
        <w:rPr>
          <w:rFonts w:ascii="Verdana" w:eastAsia="Times New Roman" w:hAnsi="Verdana" w:cs="Times New Roman"/>
          <w:sz w:val="20"/>
          <w:szCs w:val="20"/>
          <w:lang w:val="sr-Cyrl-CS"/>
        </w:rPr>
      </w:pPr>
    </w:p>
    <w:p w:rsidR="00780E46" w:rsidRPr="00562F07" w:rsidRDefault="00780E46" w:rsidP="00780E46">
      <w:pPr>
        <w:tabs>
          <w:tab w:val="left" w:pos="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t xml:space="preserve">На основу члана 88. став 1. Закона о јавним набавкама („Службени гласник РС“, бр. 124/12, 14/15 и 68/15), члана </w:t>
      </w:r>
      <w:r w:rsidR="004F12F8" w:rsidRPr="00562F07">
        <w:rPr>
          <w:rFonts w:ascii="Verdana" w:eastAsia="Times New Roman" w:hAnsi="Verdana" w:cs="Times New Roman"/>
          <w:sz w:val="20"/>
          <w:szCs w:val="20"/>
        </w:rPr>
        <w:t>2</w:t>
      </w:r>
      <w:r w:rsidRPr="00562F07">
        <w:rPr>
          <w:rFonts w:ascii="Verdana" w:eastAsia="Times New Roman" w:hAnsi="Verdana" w:cs="Times New Roman"/>
          <w:sz w:val="20"/>
          <w:szCs w:val="20"/>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80E46" w:rsidRPr="00562F07" w:rsidRDefault="00780E46" w:rsidP="00780E46">
      <w:pPr>
        <w:tabs>
          <w:tab w:val="left" w:pos="0"/>
        </w:tabs>
        <w:spacing w:after="0" w:line="240" w:lineRule="auto"/>
        <w:rPr>
          <w:rFonts w:ascii="Verdana" w:eastAsia="Times New Roman" w:hAnsi="Verdana" w:cs="Times New Roman"/>
          <w:sz w:val="20"/>
          <w:szCs w:val="20"/>
          <w:lang w:val="ru-RU"/>
        </w:rPr>
      </w:pPr>
    </w:p>
    <w:p w:rsidR="00780E46" w:rsidRPr="00562F07" w:rsidRDefault="00780E46" w:rsidP="00780E46">
      <w:pPr>
        <w:tabs>
          <w:tab w:val="left" w:pos="0"/>
        </w:tabs>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sz w:val="20"/>
          <w:szCs w:val="20"/>
          <w:lang w:val="ru-RU"/>
        </w:rPr>
        <w:t xml:space="preserve"> </w:t>
      </w:r>
      <w:r w:rsidRPr="00562F07">
        <w:rPr>
          <w:rFonts w:ascii="Verdana" w:eastAsia="Times New Roman" w:hAnsi="Verdana" w:cs="Times New Roman"/>
          <w:b/>
          <w:sz w:val="20"/>
          <w:szCs w:val="20"/>
          <w:lang w:val="ru-RU"/>
        </w:rPr>
        <w:t>СТРУКТУРУ ТРОШКОВА ПРИПРЕМАЊА ПОНУДЕ</w:t>
      </w:r>
    </w:p>
    <w:p w:rsidR="00780E46" w:rsidRPr="00562F07" w:rsidRDefault="00780E46" w:rsidP="0095754D">
      <w:pPr>
        <w:spacing w:after="0"/>
        <w:ind w:firstLine="720"/>
        <w:jc w:val="both"/>
        <w:rPr>
          <w:rFonts w:ascii="Verdana" w:hAnsi="Verdana"/>
          <w:sz w:val="20"/>
          <w:szCs w:val="20"/>
          <w:lang w:val="sr-Cyrl-RS"/>
        </w:rPr>
      </w:pPr>
      <w:r w:rsidRPr="00562F07">
        <w:rPr>
          <w:rFonts w:ascii="Verdana" w:hAnsi="Verdana"/>
          <w:sz w:val="20"/>
          <w:szCs w:val="20"/>
          <w:lang w:val="ru-RU"/>
        </w:rPr>
        <w:t xml:space="preserve">за јавну набавку  </w:t>
      </w:r>
      <w:r w:rsidR="00D36293" w:rsidRPr="00562F07">
        <w:rPr>
          <w:rFonts w:ascii="Verdana" w:hAnsi="Verdana"/>
          <w:sz w:val="20"/>
          <w:szCs w:val="20"/>
          <w:lang w:val="sr-Cyrl-RS"/>
        </w:rPr>
        <w:t xml:space="preserve">услуга – </w:t>
      </w:r>
      <w:r w:rsidR="00B64CD6" w:rsidRPr="00562F07">
        <w:rPr>
          <w:rFonts w:ascii="Verdana" w:eastAsia="Times New Roman" w:hAnsi="Verdana" w:cs="Verdana"/>
          <w:sz w:val="20"/>
          <w:szCs w:val="20"/>
          <w:lang w:val="sr-Cyrl-RS" w:eastAsia="sr-Latn-RS"/>
        </w:rPr>
        <w:t>координације, организације и логистичке подршке за потребе  пројекта „Интегрисани одговор на насиље над женама у Војводини – 2. фаза“</w:t>
      </w:r>
      <w:r w:rsidR="00B64CD6" w:rsidRPr="00562F07">
        <w:rPr>
          <w:rFonts w:ascii="Verdana" w:eastAsia="Times New Roman" w:hAnsi="Verdana" w:cs="Times New Roman"/>
          <w:sz w:val="20"/>
          <w:szCs w:val="20"/>
          <w:lang w:val="ru-RU"/>
        </w:rPr>
        <w:t>,</w:t>
      </w:r>
      <w:r w:rsidR="0095504F" w:rsidRPr="00562F07">
        <w:rPr>
          <w:rFonts w:ascii="Verdana" w:eastAsia="Times New Roman" w:hAnsi="Verdana" w:cs="Verdana"/>
          <w:sz w:val="20"/>
          <w:szCs w:val="20"/>
          <w:lang w:val="sr-Cyrl-RS" w:eastAsia="sr-Latn-RS"/>
        </w:rPr>
        <w:t xml:space="preserve"> </w:t>
      </w:r>
      <w:r w:rsidRPr="00562F07">
        <w:rPr>
          <w:rFonts w:ascii="Verdana" w:hAnsi="Verdana"/>
          <w:sz w:val="20"/>
          <w:szCs w:val="20"/>
          <w:lang w:val="sr-Cyrl-RS"/>
        </w:rPr>
        <w:t>у</w:t>
      </w:r>
      <w:r w:rsidR="005420E0" w:rsidRPr="00562F07">
        <w:rPr>
          <w:rFonts w:ascii="Verdana" w:eastAsia="Times New Roman" w:hAnsi="Verdana" w:cs="Times New Roman"/>
          <w:sz w:val="20"/>
          <w:szCs w:val="20"/>
          <w:lang w:val="ru-RU"/>
        </w:rPr>
        <w:t xml:space="preserve"> отвореном</w:t>
      </w:r>
      <w:r w:rsidRPr="00562F07">
        <w:rPr>
          <w:rFonts w:ascii="Verdana" w:hAnsi="Verdana"/>
          <w:sz w:val="20"/>
          <w:szCs w:val="20"/>
          <w:lang w:val="sr-Cyrl-RS"/>
        </w:rPr>
        <w:t xml:space="preserve"> поступку, </w:t>
      </w:r>
      <w:r w:rsidR="00345076" w:rsidRPr="00562F07">
        <w:rPr>
          <w:rFonts w:ascii="Verdana" w:eastAsia="Times New Roman" w:hAnsi="Verdana" w:cs="Times New Roman"/>
          <w:sz w:val="20"/>
          <w:szCs w:val="20"/>
          <w:lang w:val="sr-Cyrl-CS"/>
        </w:rPr>
        <w:t xml:space="preserve">ЈНОП </w:t>
      </w:r>
      <w:r w:rsidR="00345076" w:rsidRPr="00562F07">
        <w:rPr>
          <w:rFonts w:ascii="Verdana" w:eastAsia="Times New Roman" w:hAnsi="Verdana" w:cs="Times New Roman"/>
          <w:sz w:val="20"/>
          <w:szCs w:val="20"/>
          <w:lang w:val="sr-Cyrl-RS"/>
        </w:rPr>
        <w:t>1/</w:t>
      </w:r>
      <w:r w:rsidR="00345076" w:rsidRPr="00562F07">
        <w:rPr>
          <w:rFonts w:ascii="Verdana" w:eastAsia="Times New Roman" w:hAnsi="Verdana" w:cs="Times New Roman"/>
          <w:sz w:val="20"/>
          <w:szCs w:val="20"/>
          <w:lang w:val="sr-Cyrl-CS"/>
        </w:rPr>
        <w:t>201</w:t>
      </w:r>
      <w:r w:rsidR="00345076" w:rsidRPr="00562F07">
        <w:rPr>
          <w:rFonts w:ascii="Verdana" w:eastAsia="Times New Roman" w:hAnsi="Verdana" w:cs="Times New Roman"/>
          <w:sz w:val="20"/>
          <w:szCs w:val="20"/>
          <w:lang w:val="sr-Latn-RS"/>
        </w:rPr>
        <w:t>7</w:t>
      </w:r>
      <w:r w:rsidRPr="00562F07">
        <w:rPr>
          <w:rFonts w:ascii="Verdana" w:hAnsi="Verdana"/>
          <w:sz w:val="20"/>
          <w:szCs w:val="20"/>
          <w:lang w:val="sr-Cyrl-RS"/>
        </w:rPr>
        <w:t>, и то:</w:t>
      </w:r>
    </w:p>
    <w:tbl>
      <w:tblPr>
        <w:tblW w:w="937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3994"/>
      </w:tblGrid>
      <w:tr w:rsidR="00562F07" w:rsidRPr="00562F07" w:rsidTr="00780E46">
        <w:trPr>
          <w:trHeight w:val="734"/>
          <w:tblCellSpacing w:w="20" w:type="dxa"/>
        </w:trPr>
        <w:tc>
          <w:tcPr>
            <w:tcW w:w="5323" w:type="dxa"/>
            <w:shd w:val="clear" w:color="auto" w:fill="auto"/>
            <w:vAlign w:val="center"/>
          </w:tcPr>
          <w:p w:rsidR="00780E46" w:rsidRPr="00562F07" w:rsidRDefault="00780E46" w:rsidP="00780E46">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израда узорка или модела који су израђени у складу са траженом техничком спецификацијом наручиоца</w:t>
            </w:r>
          </w:p>
        </w:tc>
        <w:tc>
          <w:tcPr>
            <w:tcW w:w="3934" w:type="dxa"/>
            <w:shd w:val="clear" w:color="auto" w:fill="auto"/>
            <w:vAlign w:val="center"/>
          </w:tcPr>
          <w:p w:rsidR="00780E46" w:rsidRPr="00562F07" w:rsidRDefault="00780E46" w:rsidP="00780E46">
            <w:pPr>
              <w:spacing w:after="0" w:line="240" w:lineRule="auto"/>
              <w:rPr>
                <w:rFonts w:ascii="Verdana" w:eastAsia="Times New Roman" w:hAnsi="Verdana" w:cs="Times New Roman"/>
                <w:sz w:val="20"/>
                <w:szCs w:val="20"/>
                <w:lang w:val="ru-RU"/>
              </w:rPr>
            </w:pPr>
          </w:p>
          <w:p w:rsidR="00780E46" w:rsidRPr="00562F07" w:rsidRDefault="00D36293" w:rsidP="00780E46">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______________</w:t>
            </w:r>
            <w:r w:rsidR="00780E46" w:rsidRPr="00562F07">
              <w:rPr>
                <w:rFonts w:ascii="Verdana" w:eastAsia="Times New Roman" w:hAnsi="Verdana" w:cs="Times New Roman"/>
                <w:sz w:val="20"/>
                <w:szCs w:val="20"/>
                <w:lang w:val="sr-Cyrl-CS"/>
              </w:rPr>
              <w:t>_ динара без пдв</w:t>
            </w:r>
          </w:p>
        </w:tc>
      </w:tr>
      <w:tr w:rsidR="00562F07" w:rsidRPr="00562F07" w:rsidTr="00780E46">
        <w:trPr>
          <w:trHeight w:val="749"/>
          <w:tblCellSpacing w:w="20" w:type="dxa"/>
        </w:trPr>
        <w:tc>
          <w:tcPr>
            <w:tcW w:w="5323" w:type="dxa"/>
            <w:shd w:val="clear" w:color="auto" w:fill="auto"/>
            <w:vAlign w:val="center"/>
          </w:tcPr>
          <w:p w:rsidR="00780E46" w:rsidRPr="00562F07" w:rsidRDefault="00780E46" w:rsidP="00780E46">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трошкови прибављања средстава обезбеђења</w:t>
            </w:r>
          </w:p>
        </w:tc>
        <w:tc>
          <w:tcPr>
            <w:tcW w:w="3934" w:type="dxa"/>
            <w:shd w:val="clear" w:color="auto" w:fill="auto"/>
            <w:vAlign w:val="center"/>
          </w:tcPr>
          <w:p w:rsidR="00780E46" w:rsidRPr="00562F07" w:rsidRDefault="00D36293" w:rsidP="00780E46">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______________</w:t>
            </w:r>
            <w:r w:rsidR="00780E46" w:rsidRPr="00562F07">
              <w:rPr>
                <w:rFonts w:ascii="Verdana" w:eastAsia="Times New Roman" w:hAnsi="Verdana" w:cs="Times New Roman"/>
                <w:sz w:val="20"/>
                <w:szCs w:val="20"/>
                <w:lang w:val="sr-Cyrl-CS"/>
              </w:rPr>
              <w:t>_ динара без пдв</w:t>
            </w:r>
          </w:p>
        </w:tc>
      </w:tr>
      <w:tr w:rsidR="00562F07" w:rsidRPr="00562F07" w:rsidTr="00780E46">
        <w:trPr>
          <w:trHeight w:val="307"/>
          <w:tblCellSpacing w:w="20" w:type="dxa"/>
        </w:trPr>
        <w:tc>
          <w:tcPr>
            <w:tcW w:w="5323" w:type="dxa"/>
            <w:shd w:val="clear" w:color="auto" w:fill="F2F2F2"/>
            <w:vAlign w:val="center"/>
          </w:tcPr>
          <w:p w:rsidR="00780E46" w:rsidRPr="00562F07" w:rsidRDefault="00780E46" w:rsidP="00780E46">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Укупни трошкови без пдв</w:t>
            </w:r>
          </w:p>
        </w:tc>
        <w:tc>
          <w:tcPr>
            <w:tcW w:w="3934" w:type="dxa"/>
            <w:shd w:val="clear" w:color="auto" w:fill="F2F2F2"/>
            <w:vAlign w:val="center"/>
          </w:tcPr>
          <w:p w:rsidR="00780E46" w:rsidRPr="00562F07" w:rsidRDefault="00780E46" w:rsidP="00780E46">
            <w:pPr>
              <w:spacing w:after="0" w:line="240" w:lineRule="auto"/>
              <w:jc w:val="right"/>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__________________ динара</w:t>
            </w:r>
          </w:p>
        </w:tc>
      </w:tr>
      <w:tr w:rsidR="00562F07" w:rsidRPr="00562F07" w:rsidTr="00780E46">
        <w:trPr>
          <w:trHeight w:val="433"/>
          <w:tblCellSpacing w:w="20" w:type="dxa"/>
        </w:trPr>
        <w:tc>
          <w:tcPr>
            <w:tcW w:w="5323" w:type="dxa"/>
            <w:shd w:val="clear" w:color="auto" w:fill="F2F2F2"/>
            <w:vAlign w:val="center"/>
          </w:tcPr>
          <w:p w:rsidR="00780E46" w:rsidRPr="00562F07" w:rsidRDefault="00780E46" w:rsidP="00780E46">
            <w:pPr>
              <w:autoSpaceDE w:val="0"/>
              <w:autoSpaceDN w:val="0"/>
              <w:adjustRightInd w:val="0"/>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пдв</w:t>
            </w:r>
          </w:p>
        </w:tc>
        <w:tc>
          <w:tcPr>
            <w:tcW w:w="3934" w:type="dxa"/>
            <w:shd w:val="clear" w:color="auto" w:fill="F2F2F2"/>
            <w:vAlign w:val="center"/>
          </w:tcPr>
          <w:p w:rsidR="00780E46" w:rsidRPr="00562F07" w:rsidRDefault="00780E46" w:rsidP="00780E46">
            <w:pPr>
              <w:spacing w:after="0" w:line="240" w:lineRule="auto"/>
              <w:jc w:val="right"/>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__________________ динара</w:t>
            </w:r>
          </w:p>
        </w:tc>
      </w:tr>
      <w:tr w:rsidR="00562F07" w:rsidRPr="00562F07" w:rsidTr="00780E46">
        <w:trPr>
          <w:trHeight w:val="488"/>
          <w:tblCellSpacing w:w="20" w:type="dxa"/>
        </w:trPr>
        <w:tc>
          <w:tcPr>
            <w:tcW w:w="5323" w:type="dxa"/>
            <w:shd w:val="clear" w:color="auto" w:fill="F2F2F2"/>
            <w:vAlign w:val="center"/>
          </w:tcPr>
          <w:p w:rsidR="00780E46" w:rsidRPr="00562F07" w:rsidRDefault="00780E46" w:rsidP="00780E46">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Укупни  трошкови са ПДВ</w:t>
            </w:r>
          </w:p>
        </w:tc>
        <w:tc>
          <w:tcPr>
            <w:tcW w:w="3934" w:type="dxa"/>
            <w:shd w:val="clear" w:color="auto" w:fill="F2F2F2"/>
            <w:vAlign w:val="center"/>
          </w:tcPr>
          <w:p w:rsidR="00780E46" w:rsidRPr="00562F07" w:rsidRDefault="00780E46" w:rsidP="00780E46">
            <w:pPr>
              <w:spacing w:after="0" w:line="240" w:lineRule="auto"/>
              <w:jc w:val="right"/>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__________________ динара</w:t>
            </w:r>
          </w:p>
        </w:tc>
      </w:tr>
    </w:tbl>
    <w:p w:rsidR="00780E46" w:rsidRPr="00562F07" w:rsidRDefault="00780E46" w:rsidP="00780E46">
      <w:pPr>
        <w:tabs>
          <w:tab w:val="left" w:pos="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sr-Cyrl-CS"/>
        </w:rPr>
        <w:tab/>
      </w:r>
      <w:r w:rsidRPr="00562F07">
        <w:rPr>
          <w:rFonts w:ascii="Verdana" w:eastAsia="Times New Roman" w:hAnsi="Verdana" w:cs="Times New Roman"/>
          <w:sz w:val="20"/>
          <w:szCs w:val="20"/>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сходно члану 88. став 3. Закона о јавним набавкама („Службени гласник РС“, бр. 124/12, 14/15 и 68/15).    </w:t>
      </w:r>
    </w:p>
    <w:p w:rsidR="00780E46" w:rsidRPr="00562F07" w:rsidRDefault="00780E46" w:rsidP="00780E46">
      <w:pPr>
        <w:tabs>
          <w:tab w:val="left" w:pos="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                       </w:t>
      </w:r>
    </w:p>
    <w:p w:rsidR="00780E46" w:rsidRPr="00562F07" w:rsidRDefault="00780E46" w:rsidP="00780E46">
      <w:pPr>
        <w:tabs>
          <w:tab w:val="left" w:pos="0"/>
        </w:tabs>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 xml:space="preserve">    ПОНУЂАЧ</w:t>
      </w:r>
    </w:p>
    <w:p w:rsidR="00780E46" w:rsidRPr="00562F07" w:rsidRDefault="00780E46" w:rsidP="00780E46">
      <w:pPr>
        <w:tabs>
          <w:tab w:val="left" w:pos="0"/>
        </w:tabs>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М.П. __________________________</w:t>
      </w:r>
    </w:p>
    <w:p w:rsidR="00780E46" w:rsidRPr="00562F07" w:rsidRDefault="00780E46" w:rsidP="00780E46">
      <w:pPr>
        <w:tabs>
          <w:tab w:val="left" w:pos="0"/>
        </w:tabs>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        (потпис овлашћеног лица)</w:t>
      </w:r>
    </w:p>
    <w:p w:rsidR="00780E46" w:rsidRPr="00562F07" w:rsidRDefault="00780E46" w:rsidP="00780E46">
      <w:pPr>
        <w:tabs>
          <w:tab w:val="left" w:pos="0"/>
        </w:tabs>
        <w:spacing w:after="0" w:line="240" w:lineRule="auto"/>
        <w:rPr>
          <w:rFonts w:ascii="Verdana" w:eastAsia="Times New Roman" w:hAnsi="Verdana" w:cs="Times New Roman"/>
          <w:sz w:val="16"/>
          <w:szCs w:val="16"/>
          <w:lang w:val="ru-RU"/>
        </w:rPr>
      </w:pPr>
    </w:p>
    <w:p w:rsidR="00780E46" w:rsidRPr="00562F07" w:rsidRDefault="00780E46" w:rsidP="00780E46">
      <w:pPr>
        <w:tabs>
          <w:tab w:val="left" w:pos="0"/>
        </w:tabs>
        <w:spacing w:after="0" w:line="240" w:lineRule="auto"/>
        <w:rPr>
          <w:rFonts w:ascii="Verdana" w:eastAsia="Times New Roman" w:hAnsi="Verdana" w:cs="Times New Roman"/>
          <w:sz w:val="16"/>
          <w:szCs w:val="16"/>
          <w:lang w:val="ru-RU"/>
        </w:rPr>
      </w:pPr>
      <w:r w:rsidRPr="00562F07">
        <w:rPr>
          <w:rFonts w:ascii="Verdana" w:eastAsia="Times New Roman" w:hAnsi="Verdana" w:cs="Times New Roman"/>
          <w:sz w:val="16"/>
          <w:szCs w:val="16"/>
          <w:lang w:val="ru-RU"/>
        </w:rPr>
        <w:t>Напомена:</w:t>
      </w:r>
    </w:p>
    <w:p w:rsidR="00780E46" w:rsidRPr="00562F07" w:rsidRDefault="00780E46" w:rsidP="00C83756">
      <w:pPr>
        <w:numPr>
          <w:ilvl w:val="0"/>
          <w:numId w:val="21"/>
        </w:numPr>
        <w:tabs>
          <w:tab w:val="left" w:pos="187"/>
        </w:tabs>
        <w:spacing w:after="0" w:line="240" w:lineRule="auto"/>
        <w:ind w:left="0" w:firstLine="0"/>
        <w:jc w:val="both"/>
        <w:rPr>
          <w:rFonts w:ascii="Verdana" w:eastAsia="Times New Roman" w:hAnsi="Verdana" w:cs="Times New Roman"/>
          <w:sz w:val="16"/>
          <w:szCs w:val="16"/>
          <w:lang w:val="ru-RU"/>
        </w:rPr>
      </w:pPr>
      <w:r w:rsidRPr="00562F07">
        <w:rPr>
          <w:rFonts w:ascii="Verdana" w:eastAsia="Times New Roman" w:hAnsi="Verdana" w:cs="Times New Roman"/>
          <w:sz w:val="16"/>
          <w:szCs w:val="16"/>
          <w:lang w:val="ru-RU"/>
        </w:rPr>
        <w:t>Образац трошкова припреме понуде попуњавају само они понуђачи који су имали наведене трошкове и који траже да му их наручилац надокнади.</w:t>
      </w:r>
    </w:p>
    <w:p w:rsidR="00780E46" w:rsidRPr="00562F07" w:rsidRDefault="00780E46" w:rsidP="00C83756">
      <w:pPr>
        <w:numPr>
          <w:ilvl w:val="0"/>
          <w:numId w:val="21"/>
        </w:numPr>
        <w:tabs>
          <w:tab w:val="left" w:pos="0"/>
          <w:tab w:val="left" w:pos="187"/>
        </w:tabs>
        <w:spacing w:after="0" w:line="240" w:lineRule="auto"/>
        <w:ind w:left="0" w:firstLine="0"/>
        <w:jc w:val="both"/>
        <w:rPr>
          <w:rFonts w:ascii="Verdana" w:eastAsia="Times New Roman" w:hAnsi="Verdana" w:cs="Times New Roman"/>
          <w:sz w:val="16"/>
          <w:szCs w:val="16"/>
          <w:lang w:val="ru-RU"/>
        </w:rPr>
      </w:pPr>
      <w:r w:rsidRPr="00562F07">
        <w:rPr>
          <w:rFonts w:ascii="Verdana" w:eastAsia="Times New Roman" w:hAnsi="Verdana" w:cs="Times New Roman"/>
          <w:sz w:val="16"/>
          <w:szCs w:val="16"/>
          <w:lang w:val="sr-Cyrl-RS"/>
        </w:rPr>
        <w:t>О</w:t>
      </w:r>
      <w:r w:rsidRPr="00562F07">
        <w:rPr>
          <w:rFonts w:ascii="Verdana" w:eastAsia="Times New Roman" w:hAnsi="Verdana" w:cs="Times New Roman"/>
          <w:sz w:val="16"/>
          <w:szCs w:val="16"/>
          <w:lang w:val="sr-Latn-CS"/>
        </w:rPr>
        <w:t>стале трошкове припреме и подношења понуде</w:t>
      </w:r>
      <w:r w:rsidRPr="00562F07">
        <w:rPr>
          <w:rFonts w:ascii="Verdana" w:eastAsia="Times New Roman" w:hAnsi="Verdana" w:cs="Times New Roman"/>
          <w:sz w:val="16"/>
          <w:szCs w:val="16"/>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 124/12, 14/15 и 68/15)</w:t>
      </w:r>
    </w:p>
    <w:p w:rsidR="00780E46" w:rsidRPr="00562F07" w:rsidRDefault="00780E46" w:rsidP="00C83756">
      <w:pPr>
        <w:numPr>
          <w:ilvl w:val="0"/>
          <w:numId w:val="21"/>
        </w:numPr>
        <w:tabs>
          <w:tab w:val="left" w:pos="0"/>
          <w:tab w:val="left" w:pos="187"/>
        </w:tabs>
        <w:spacing w:after="0" w:line="240" w:lineRule="auto"/>
        <w:ind w:left="0" w:firstLine="0"/>
        <w:jc w:val="both"/>
        <w:rPr>
          <w:rFonts w:ascii="Verdana" w:eastAsia="Times New Roman" w:hAnsi="Verdana" w:cs="Times New Roman"/>
          <w:sz w:val="16"/>
          <w:szCs w:val="16"/>
          <w:lang w:val="ru-RU"/>
        </w:rPr>
      </w:pPr>
      <w:r w:rsidRPr="00562F07">
        <w:rPr>
          <w:rFonts w:ascii="Verdana" w:eastAsia="Times New Roman" w:hAnsi="Verdana" w:cs="Times New Roman"/>
          <w:sz w:val="16"/>
          <w:szCs w:val="16"/>
          <w:lang w:val="ru-RU"/>
        </w:rPr>
        <w:t>Уколико понуђач не попуни образац трошкова припреме понуде, наручилац није дужан да му надокнади трошкове.</w:t>
      </w:r>
    </w:p>
    <w:p w:rsidR="00780E46" w:rsidRPr="00562F07" w:rsidRDefault="00780E46" w:rsidP="00C83756">
      <w:pPr>
        <w:numPr>
          <w:ilvl w:val="0"/>
          <w:numId w:val="21"/>
        </w:numPr>
        <w:tabs>
          <w:tab w:val="left" w:pos="0"/>
          <w:tab w:val="left" w:pos="187"/>
        </w:tabs>
        <w:spacing w:after="0" w:line="240" w:lineRule="auto"/>
        <w:ind w:left="0" w:firstLine="0"/>
        <w:jc w:val="both"/>
        <w:rPr>
          <w:rFonts w:ascii="Verdana" w:eastAsia="Times New Roman" w:hAnsi="Verdana" w:cs="Times New Roman"/>
          <w:sz w:val="16"/>
          <w:szCs w:val="16"/>
          <w:lang w:val="ru-RU"/>
        </w:rPr>
      </w:pPr>
      <w:r w:rsidRPr="00562F07">
        <w:rPr>
          <w:rFonts w:ascii="Verdana" w:eastAsia="Times New Roman" w:hAnsi="Verdana" w:cs="Times New Roman"/>
          <w:sz w:val="16"/>
          <w:szCs w:val="16"/>
          <w:lang w:val="ru-RU"/>
        </w:rPr>
        <w:t>Достављање овог обрасца није обавезно.</w:t>
      </w:r>
      <w:r w:rsidRPr="00562F07">
        <w:rPr>
          <w:rFonts w:ascii="Verdana" w:eastAsia="Times New Roman" w:hAnsi="Verdana" w:cs="Times New Roman"/>
          <w:sz w:val="16"/>
          <w:szCs w:val="16"/>
          <w:lang w:val="ru-RU"/>
        </w:rPr>
        <w:br w:type="page"/>
      </w:r>
    </w:p>
    <w:tbl>
      <w:tblPr>
        <w:tblW w:w="9322"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322"/>
      </w:tblGrid>
      <w:tr w:rsidR="00562F07" w:rsidRPr="00562F07" w:rsidTr="00E942F3">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780E46" w:rsidRPr="00562F07" w:rsidRDefault="00780E46" w:rsidP="00780E46">
            <w:pPr>
              <w:tabs>
                <w:tab w:val="left" w:pos="0"/>
                <w:tab w:val="left" w:pos="187"/>
              </w:tabs>
              <w:spacing w:before="120" w:after="120" w:line="240" w:lineRule="auto"/>
              <w:jc w:val="center"/>
              <w:rPr>
                <w:rFonts w:ascii="Verdana" w:eastAsia="Times New Roman" w:hAnsi="Verdana" w:cs="Times New Roman"/>
                <w:sz w:val="16"/>
                <w:szCs w:val="16"/>
                <w:lang w:val="ru-RU"/>
              </w:rPr>
            </w:pPr>
            <w:r w:rsidRPr="00562F07">
              <w:rPr>
                <w:rFonts w:ascii="Verdana" w:eastAsia="Times New Roman" w:hAnsi="Verdana" w:cs="Times New Roman"/>
                <w:b/>
                <w:sz w:val="20"/>
                <w:szCs w:val="20"/>
                <w:lang w:val="ru-RU" w:eastAsia="sr-Latn-RS"/>
              </w:rPr>
              <w:lastRenderedPageBreak/>
              <w:t>6.4. ОБРАЗАЦ ИЗЈАВЕ О НЕЗАВИСНОЈ ПОНУДИ</w:t>
            </w:r>
          </w:p>
        </w:tc>
      </w:tr>
    </w:tbl>
    <w:p w:rsidR="00780E46" w:rsidRPr="00562F07" w:rsidRDefault="00780E46" w:rsidP="00780E46">
      <w:pPr>
        <w:tabs>
          <w:tab w:val="left" w:pos="0"/>
          <w:tab w:val="left" w:pos="187"/>
        </w:tabs>
        <w:spacing w:after="0" w:line="240" w:lineRule="auto"/>
        <w:jc w:val="both"/>
        <w:rPr>
          <w:rFonts w:ascii="Verdana" w:eastAsia="Times New Roman" w:hAnsi="Verdana" w:cs="Times New Roman"/>
          <w:sz w:val="16"/>
          <w:szCs w:val="16"/>
          <w:lang w:val="ru-RU"/>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213"/>
      </w:tblGrid>
      <w:tr w:rsidR="00562F07" w:rsidRPr="00562F07" w:rsidTr="00E942F3">
        <w:trPr>
          <w:tblCellSpacing w:w="20" w:type="dxa"/>
        </w:trPr>
        <w:tc>
          <w:tcPr>
            <w:tcW w:w="9297" w:type="dxa"/>
            <w:gridSpan w:val="4"/>
            <w:shd w:val="clear" w:color="auto" w:fill="EAF1DD" w:themeFill="accent3" w:themeFillTint="33"/>
          </w:tcPr>
          <w:p w:rsidR="00780E46" w:rsidRPr="00562F07" w:rsidRDefault="00780E46" w:rsidP="00780E46">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 xml:space="preserve">ОСНОВНИ ПОДАЦИ О ПОНУЂАЧУ </w:t>
            </w:r>
          </w:p>
        </w:tc>
      </w:tr>
      <w:tr w:rsidR="00562F07" w:rsidRPr="00562F07" w:rsidTr="00780E46">
        <w:trPr>
          <w:tblCellSpacing w:w="20" w:type="dxa"/>
        </w:trPr>
        <w:tc>
          <w:tcPr>
            <w:tcW w:w="2985" w:type="dxa"/>
            <w:shd w:val="clear" w:color="auto" w:fill="auto"/>
          </w:tcPr>
          <w:p w:rsidR="00780E46" w:rsidRPr="00562F07" w:rsidRDefault="00780E46" w:rsidP="00780E46">
            <w:pPr>
              <w:spacing w:after="0" w:line="240" w:lineRule="auto"/>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CS"/>
              </w:rPr>
              <w:t>Пословно име:</w:t>
            </w:r>
          </w:p>
          <w:p w:rsidR="00780E46" w:rsidRPr="00562F07" w:rsidRDefault="00780E46" w:rsidP="00780E46">
            <w:pPr>
              <w:spacing w:after="0" w:line="240" w:lineRule="auto"/>
              <w:rPr>
                <w:rFonts w:ascii="Verdana" w:eastAsia="Times New Roman" w:hAnsi="Verdana" w:cs="Times New Roman"/>
                <w:sz w:val="20"/>
                <w:szCs w:val="20"/>
                <w:lang w:val="sr-Cyrl-RS"/>
              </w:rPr>
            </w:pPr>
          </w:p>
        </w:tc>
        <w:tc>
          <w:tcPr>
            <w:tcW w:w="6272" w:type="dxa"/>
            <w:gridSpan w:val="3"/>
            <w:shd w:val="clear" w:color="auto" w:fill="auto"/>
          </w:tcPr>
          <w:p w:rsidR="00780E46" w:rsidRPr="00562F07" w:rsidRDefault="00780E46" w:rsidP="00780E46">
            <w:pPr>
              <w:spacing w:after="0" w:line="240" w:lineRule="auto"/>
              <w:rPr>
                <w:rFonts w:ascii="Verdana" w:eastAsia="Times New Roman" w:hAnsi="Verdana" w:cs="Times New Roman"/>
                <w:sz w:val="20"/>
                <w:szCs w:val="20"/>
                <w:lang w:val="sr-Cyrl-CS"/>
              </w:rPr>
            </w:pPr>
          </w:p>
        </w:tc>
      </w:tr>
      <w:tr w:rsidR="00562F07" w:rsidRPr="00562F07" w:rsidTr="00780E46">
        <w:trPr>
          <w:tblCellSpacing w:w="20" w:type="dxa"/>
        </w:trPr>
        <w:tc>
          <w:tcPr>
            <w:tcW w:w="2985" w:type="dxa"/>
            <w:shd w:val="clear" w:color="auto" w:fill="auto"/>
          </w:tcPr>
          <w:p w:rsidR="00780E46" w:rsidRPr="00562F07" w:rsidRDefault="00780E46" w:rsidP="00780E46">
            <w:pPr>
              <w:spacing w:after="0" w:line="240" w:lineRule="auto"/>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CS"/>
              </w:rPr>
              <w:t>Скраћено пословно име:</w:t>
            </w:r>
          </w:p>
          <w:p w:rsidR="00780E46" w:rsidRPr="00562F07" w:rsidRDefault="00780E46" w:rsidP="00780E46">
            <w:pPr>
              <w:spacing w:after="0" w:line="240" w:lineRule="auto"/>
              <w:rPr>
                <w:rFonts w:ascii="Verdana" w:eastAsia="Times New Roman" w:hAnsi="Verdana" w:cs="Times New Roman"/>
                <w:sz w:val="20"/>
                <w:szCs w:val="20"/>
                <w:lang w:val="sr-Cyrl-RS"/>
              </w:rPr>
            </w:pPr>
          </w:p>
        </w:tc>
        <w:tc>
          <w:tcPr>
            <w:tcW w:w="6272" w:type="dxa"/>
            <w:gridSpan w:val="3"/>
            <w:shd w:val="clear" w:color="auto" w:fill="auto"/>
          </w:tcPr>
          <w:p w:rsidR="00780E46" w:rsidRPr="00562F07" w:rsidRDefault="00780E46" w:rsidP="00780E46">
            <w:pPr>
              <w:spacing w:after="0" w:line="240" w:lineRule="auto"/>
              <w:rPr>
                <w:rFonts w:ascii="Verdana" w:eastAsia="Times New Roman" w:hAnsi="Verdana" w:cs="Times New Roman"/>
                <w:sz w:val="20"/>
                <w:szCs w:val="20"/>
                <w:lang w:val="sr-Cyrl-CS"/>
              </w:rPr>
            </w:pPr>
          </w:p>
        </w:tc>
      </w:tr>
      <w:tr w:rsidR="00562F07" w:rsidRPr="00562F07" w:rsidTr="00780E46">
        <w:trPr>
          <w:tblCellSpacing w:w="20" w:type="dxa"/>
        </w:trPr>
        <w:tc>
          <w:tcPr>
            <w:tcW w:w="2985" w:type="dxa"/>
            <w:shd w:val="clear" w:color="auto" w:fill="auto"/>
          </w:tcPr>
          <w:p w:rsidR="00780E46" w:rsidRPr="00562F07" w:rsidRDefault="00780E46" w:rsidP="00780E46">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Правна форма:</w:t>
            </w:r>
          </w:p>
        </w:tc>
        <w:tc>
          <w:tcPr>
            <w:tcW w:w="6272" w:type="dxa"/>
            <w:gridSpan w:val="3"/>
            <w:shd w:val="clear" w:color="auto" w:fill="auto"/>
          </w:tcPr>
          <w:p w:rsidR="00780E46" w:rsidRPr="00562F07" w:rsidRDefault="00780E46" w:rsidP="00780E46">
            <w:pPr>
              <w:spacing w:after="0" w:line="240" w:lineRule="auto"/>
              <w:rPr>
                <w:rFonts w:ascii="Verdana" w:eastAsia="Times New Roman" w:hAnsi="Verdana" w:cs="Times New Roman"/>
                <w:sz w:val="20"/>
                <w:szCs w:val="20"/>
                <w:lang w:val="sr-Cyrl-CS"/>
              </w:rPr>
            </w:pPr>
          </w:p>
        </w:tc>
      </w:tr>
      <w:tr w:rsidR="00562F07" w:rsidRPr="00562F07" w:rsidTr="00780E46">
        <w:trPr>
          <w:tblCellSpacing w:w="20" w:type="dxa"/>
        </w:trPr>
        <w:tc>
          <w:tcPr>
            <w:tcW w:w="2985" w:type="dxa"/>
            <w:vMerge w:val="restart"/>
            <w:shd w:val="clear" w:color="auto" w:fill="auto"/>
          </w:tcPr>
          <w:p w:rsidR="00780E46" w:rsidRPr="00562F07" w:rsidRDefault="00780E46" w:rsidP="00780E46">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Седиште:</w:t>
            </w:r>
          </w:p>
        </w:tc>
        <w:tc>
          <w:tcPr>
            <w:tcW w:w="2002" w:type="dxa"/>
            <w:shd w:val="clear" w:color="auto" w:fill="auto"/>
          </w:tcPr>
          <w:p w:rsidR="00780E46" w:rsidRPr="00562F07" w:rsidRDefault="00780E46" w:rsidP="00780E46">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 xml:space="preserve">Општина: </w:t>
            </w:r>
          </w:p>
        </w:tc>
        <w:tc>
          <w:tcPr>
            <w:tcW w:w="2037" w:type="dxa"/>
            <w:shd w:val="clear" w:color="auto" w:fill="auto"/>
          </w:tcPr>
          <w:p w:rsidR="00780E46" w:rsidRPr="00562F07" w:rsidRDefault="00780E46" w:rsidP="00780E46">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Место:</w:t>
            </w:r>
          </w:p>
        </w:tc>
        <w:tc>
          <w:tcPr>
            <w:tcW w:w="2153" w:type="dxa"/>
            <w:shd w:val="clear" w:color="auto" w:fill="auto"/>
          </w:tcPr>
          <w:p w:rsidR="00780E46" w:rsidRPr="00562F07" w:rsidRDefault="00780E46" w:rsidP="00780E46">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Улица и број:</w:t>
            </w:r>
          </w:p>
        </w:tc>
      </w:tr>
      <w:tr w:rsidR="00562F07" w:rsidRPr="00562F07" w:rsidTr="00780E46">
        <w:trPr>
          <w:tblCellSpacing w:w="20" w:type="dxa"/>
        </w:trPr>
        <w:tc>
          <w:tcPr>
            <w:tcW w:w="2985" w:type="dxa"/>
            <w:vMerge/>
            <w:shd w:val="clear" w:color="auto" w:fill="auto"/>
          </w:tcPr>
          <w:p w:rsidR="00780E46" w:rsidRPr="00562F07" w:rsidRDefault="00780E46" w:rsidP="00780E46">
            <w:pPr>
              <w:spacing w:after="0" w:line="240" w:lineRule="auto"/>
              <w:rPr>
                <w:rFonts w:ascii="Verdana" w:eastAsia="Times New Roman" w:hAnsi="Verdana" w:cs="Times New Roman"/>
                <w:sz w:val="20"/>
                <w:szCs w:val="20"/>
                <w:lang w:val="sr-Cyrl-CS"/>
              </w:rPr>
            </w:pPr>
          </w:p>
        </w:tc>
        <w:tc>
          <w:tcPr>
            <w:tcW w:w="2002" w:type="dxa"/>
            <w:shd w:val="clear" w:color="auto" w:fill="auto"/>
          </w:tcPr>
          <w:p w:rsidR="00780E46" w:rsidRPr="00562F07" w:rsidRDefault="00780E46" w:rsidP="00780E46">
            <w:pPr>
              <w:spacing w:after="0" w:line="240" w:lineRule="auto"/>
              <w:rPr>
                <w:rFonts w:ascii="Verdana" w:eastAsia="Times New Roman" w:hAnsi="Verdana" w:cs="Times New Roman"/>
                <w:sz w:val="20"/>
                <w:szCs w:val="20"/>
                <w:lang w:val="sr-Cyrl-CS"/>
              </w:rPr>
            </w:pPr>
          </w:p>
        </w:tc>
        <w:tc>
          <w:tcPr>
            <w:tcW w:w="2037" w:type="dxa"/>
            <w:shd w:val="clear" w:color="auto" w:fill="auto"/>
          </w:tcPr>
          <w:p w:rsidR="00780E46" w:rsidRPr="00562F07" w:rsidRDefault="00780E46" w:rsidP="00780E46">
            <w:pPr>
              <w:spacing w:after="0" w:line="240" w:lineRule="auto"/>
              <w:rPr>
                <w:rFonts w:ascii="Verdana" w:eastAsia="Times New Roman" w:hAnsi="Verdana" w:cs="Times New Roman"/>
                <w:sz w:val="20"/>
                <w:szCs w:val="20"/>
                <w:lang w:val="sr-Cyrl-CS"/>
              </w:rPr>
            </w:pPr>
          </w:p>
        </w:tc>
        <w:tc>
          <w:tcPr>
            <w:tcW w:w="2153" w:type="dxa"/>
            <w:shd w:val="clear" w:color="auto" w:fill="auto"/>
          </w:tcPr>
          <w:p w:rsidR="00780E46" w:rsidRPr="00562F07" w:rsidRDefault="00780E46" w:rsidP="00780E46">
            <w:pPr>
              <w:spacing w:after="0" w:line="240" w:lineRule="auto"/>
              <w:rPr>
                <w:rFonts w:ascii="Verdana" w:eastAsia="Times New Roman" w:hAnsi="Verdana" w:cs="Times New Roman"/>
                <w:sz w:val="20"/>
                <w:szCs w:val="20"/>
                <w:lang w:val="sr-Cyrl-CS"/>
              </w:rPr>
            </w:pPr>
          </w:p>
          <w:p w:rsidR="00780E46" w:rsidRPr="00562F07" w:rsidRDefault="00780E46" w:rsidP="00780E46">
            <w:pPr>
              <w:spacing w:after="0" w:line="240" w:lineRule="auto"/>
              <w:rPr>
                <w:rFonts w:ascii="Verdana" w:eastAsia="Times New Roman" w:hAnsi="Verdana" w:cs="Times New Roman"/>
                <w:sz w:val="20"/>
                <w:szCs w:val="20"/>
                <w:lang w:val="sr-Cyrl-CS"/>
              </w:rPr>
            </w:pPr>
          </w:p>
        </w:tc>
      </w:tr>
      <w:tr w:rsidR="00562F07" w:rsidRPr="00562F07" w:rsidTr="00780E46">
        <w:trPr>
          <w:tblCellSpacing w:w="20" w:type="dxa"/>
        </w:trPr>
        <w:tc>
          <w:tcPr>
            <w:tcW w:w="2985" w:type="dxa"/>
            <w:shd w:val="clear" w:color="auto" w:fill="auto"/>
          </w:tcPr>
          <w:p w:rsidR="00780E46" w:rsidRPr="00562F07" w:rsidRDefault="00780E46" w:rsidP="00780E46">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Матични број:</w:t>
            </w:r>
          </w:p>
        </w:tc>
        <w:tc>
          <w:tcPr>
            <w:tcW w:w="6272" w:type="dxa"/>
            <w:gridSpan w:val="3"/>
            <w:shd w:val="clear" w:color="auto" w:fill="auto"/>
          </w:tcPr>
          <w:p w:rsidR="00780E46" w:rsidRPr="00562F07" w:rsidRDefault="00780E46" w:rsidP="00780E46">
            <w:pPr>
              <w:spacing w:after="0" w:line="240" w:lineRule="auto"/>
              <w:rPr>
                <w:rFonts w:ascii="Verdana" w:eastAsia="Times New Roman" w:hAnsi="Verdana" w:cs="Times New Roman"/>
                <w:sz w:val="20"/>
                <w:szCs w:val="20"/>
                <w:lang w:val="sr-Cyrl-CS"/>
              </w:rPr>
            </w:pPr>
          </w:p>
        </w:tc>
      </w:tr>
      <w:tr w:rsidR="00562F07" w:rsidRPr="00562F07" w:rsidTr="00780E46">
        <w:trPr>
          <w:tblCellSpacing w:w="20" w:type="dxa"/>
        </w:trPr>
        <w:tc>
          <w:tcPr>
            <w:tcW w:w="2985" w:type="dxa"/>
            <w:shd w:val="clear" w:color="auto" w:fill="auto"/>
          </w:tcPr>
          <w:p w:rsidR="00780E46" w:rsidRPr="00562F07" w:rsidRDefault="00780E46" w:rsidP="00780E46">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ПИБ:</w:t>
            </w:r>
          </w:p>
        </w:tc>
        <w:tc>
          <w:tcPr>
            <w:tcW w:w="6272" w:type="dxa"/>
            <w:gridSpan w:val="3"/>
            <w:shd w:val="clear" w:color="auto" w:fill="auto"/>
          </w:tcPr>
          <w:p w:rsidR="00780E46" w:rsidRPr="00562F07" w:rsidRDefault="00780E46" w:rsidP="00780E46">
            <w:pPr>
              <w:spacing w:after="0" w:line="240" w:lineRule="auto"/>
              <w:rPr>
                <w:rFonts w:ascii="Verdana" w:eastAsia="Times New Roman" w:hAnsi="Verdana" w:cs="Times New Roman"/>
                <w:sz w:val="20"/>
                <w:szCs w:val="20"/>
                <w:lang w:val="sr-Cyrl-CS"/>
              </w:rPr>
            </w:pPr>
          </w:p>
        </w:tc>
      </w:tr>
    </w:tbl>
    <w:p w:rsidR="00780E46" w:rsidRPr="00562F07" w:rsidRDefault="00780E46" w:rsidP="00780E46">
      <w:pPr>
        <w:spacing w:after="0" w:line="240" w:lineRule="auto"/>
        <w:rPr>
          <w:rFonts w:ascii="Verdana" w:eastAsia="Times New Roman" w:hAnsi="Verdana" w:cs="Times New Roman"/>
          <w:sz w:val="20"/>
          <w:szCs w:val="20"/>
          <w:lang w:val="sr-Cyrl-CS"/>
        </w:rPr>
      </w:pPr>
    </w:p>
    <w:p w:rsidR="00780E46" w:rsidRPr="00562F07" w:rsidRDefault="00780E46" w:rsidP="00780E46">
      <w:pPr>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t xml:space="preserve">На основу члана 26. Закона о јавним набавкама („Службени гласник РС“, бр. 124/12, 14/15 и 68/15), члана </w:t>
      </w:r>
      <w:r w:rsidR="004F12F8" w:rsidRPr="00562F07">
        <w:rPr>
          <w:rFonts w:ascii="Verdana" w:eastAsia="Times New Roman" w:hAnsi="Verdana" w:cs="Times New Roman"/>
          <w:sz w:val="20"/>
          <w:szCs w:val="20"/>
        </w:rPr>
        <w:t>2</w:t>
      </w:r>
      <w:r w:rsidRPr="00562F07">
        <w:rPr>
          <w:rFonts w:ascii="Verdana" w:eastAsia="Times New Roman" w:hAnsi="Verdana" w:cs="Times New Roman"/>
          <w:sz w:val="20"/>
          <w:szCs w:val="20"/>
          <w:lang w:val="ru-RU"/>
        </w:rPr>
        <w:t>. став 1. тачка 6) подтачка (4) и члана 16. Правилника о обавезним елементима конкурсне докуметације у постуцима јавних набавки начину доказивања испуњености услова («Службени гласник РС», бр. 86/15) понуђач ______________________________________ из ________________________ ул. ____________________________ бр. ______ даје</w:t>
      </w:r>
    </w:p>
    <w:p w:rsidR="00780E46" w:rsidRPr="00562F07" w:rsidRDefault="00780E46" w:rsidP="00780E46">
      <w:pPr>
        <w:spacing w:after="0" w:line="240" w:lineRule="auto"/>
        <w:rPr>
          <w:rFonts w:ascii="Verdana" w:eastAsia="Times New Roman" w:hAnsi="Verdana" w:cs="Times New Roman"/>
          <w:sz w:val="20"/>
          <w:szCs w:val="20"/>
          <w:lang w:val="ru-RU"/>
        </w:rPr>
      </w:pPr>
    </w:p>
    <w:p w:rsidR="00780E46" w:rsidRPr="00562F07" w:rsidRDefault="00780E46" w:rsidP="00780E46">
      <w:pPr>
        <w:spacing w:after="0" w:line="240" w:lineRule="auto"/>
        <w:jc w:val="center"/>
        <w:rPr>
          <w:rFonts w:ascii="Verdana" w:eastAsia="Times New Roman" w:hAnsi="Verdana" w:cs="Times New Roman"/>
          <w:b/>
          <w:sz w:val="20"/>
          <w:szCs w:val="20"/>
          <w:lang w:val="ru-RU"/>
        </w:rPr>
      </w:pPr>
    </w:p>
    <w:p w:rsidR="00780E46" w:rsidRPr="00562F07" w:rsidRDefault="00780E46" w:rsidP="00780E46">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ИЗЈАВУ О НЕЗАВИСНОЈ ПОНУДИ</w:t>
      </w:r>
    </w:p>
    <w:p w:rsidR="00780E46" w:rsidRPr="00562F07" w:rsidRDefault="00780E46" w:rsidP="00780E46">
      <w:pPr>
        <w:spacing w:after="0" w:line="240" w:lineRule="auto"/>
        <w:jc w:val="center"/>
        <w:rPr>
          <w:rFonts w:ascii="Verdana" w:eastAsia="Times New Roman" w:hAnsi="Verdana" w:cs="Times New Roman"/>
          <w:sz w:val="20"/>
          <w:szCs w:val="20"/>
          <w:lang w:val="ru-RU"/>
        </w:rPr>
      </w:pPr>
    </w:p>
    <w:p w:rsidR="00780E46" w:rsidRPr="00562F07" w:rsidRDefault="00780E46" w:rsidP="00780E46">
      <w:pPr>
        <w:spacing w:after="0" w:line="240" w:lineRule="auto"/>
        <w:jc w:val="center"/>
        <w:rPr>
          <w:rFonts w:ascii="Verdana" w:eastAsia="Times New Roman" w:hAnsi="Verdana" w:cs="Times New Roman"/>
          <w:sz w:val="20"/>
          <w:szCs w:val="20"/>
          <w:lang w:val="ru-RU"/>
        </w:rPr>
      </w:pPr>
    </w:p>
    <w:p w:rsidR="00780E46" w:rsidRPr="00562F07" w:rsidRDefault="00780E46" w:rsidP="0095754D">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и под пуном материјалном и кривичном одговорношћу потврђује да је Понуду деловодни број: ____________________ за јавну набавку </w:t>
      </w:r>
      <w:r w:rsidR="00D36293" w:rsidRPr="00562F07">
        <w:rPr>
          <w:rFonts w:ascii="Verdana" w:eastAsia="Times New Roman" w:hAnsi="Verdana" w:cs="Times New Roman"/>
          <w:sz w:val="20"/>
          <w:szCs w:val="20"/>
          <w:lang w:val="sr-Cyrl-CS"/>
        </w:rPr>
        <w:t xml:space="preserve">услуга – </w:t>
      </w:r>
      <w:r w:rsidR="00B64CD6" w:rsidRPr="00562F07">
        <w:rPr>
          <w:rFonts w:ascii="Verdana" w:eastAsia="Times New Roman" w:hAnsi="Verdana" w:cs="Verdana"/>
          <w:sz w:val="20"/>
          <w:szCs w:val="20"/>
          <w:lang w:val="sr-Cyrl-RS" w:eastAsia="sr-Latn-RS"/>
        </w:rPr>
        <w:t>координације, организације и логистичке подршке за потребе  пројекта „Интегрисани одговор на насиље над женама у Војводини – 2. фаза“</w:t>
      </w:r>
      <w:r w:rsidR="00B64CD6" w:rsidRPr="00562F07">
        <w:rPr>
          <w:rFonts w:ascii="Verdana" w:eastAsia="Times New Roman" w:hAnsi="Verdana" w:cs="Times New Roman"/>
          <w:sz w:val="20"/>
          <w:szCs w:val="20"/>
          <w:lang w:val="ru-RU"/>
        </w:rPr>
        <w:t>,</w:t>
      </w:r>
      <w:r w:rsidRPr="00562F07">
        <w:rPr>
          <w:rFonts w:ascii="Verdana" w:eastAsia="Times New Roman" w:hAnsi="Verdana" w:cs="Times New Roman"/>
          <w:sz w:val="20"/>
          <w:szCs w:val="20"/>
          <w:lang w:val="ru-RU"/>
        </w:rPr>
        <w:t xml:space="preserve"> у </w:t>
      </w:r>
      <w:r w:rsidR="005420E0" w:rsidRPr="00562F07">
        <w:rPr>
          <w:rFonts w:ascii="Verdana" w:eastAsia="Times New Roman" w:hAnsi="Verdana" w:cs="Times New Roman"/>
          <w:sz w:val="20"/>
          <w:szCs w:val="20"/>
          <w:lang w:val="ru-RU"/>
        </w:rPr>
        <w:t xml:space="preserve">отвореном </w:t>
      </w:r>
      <w:r w:rsidRPr="00562F07">
        <w:rPr>
          <w:rFonts w:ascii="Verdana" w:eastAsia="Times New Roman" w:hAnsi="Verdana" w:cs="Times New Roman"/>
          <w:sz w:val="20"/>
          <w:szCs w:val="20"/>
          <w:lang w:val="ru-RU"/>
        </w:rPr>
        <w:t xml:space="preserve">поступку (Редни број </w:t>
      </w:r>
      <w:r w:rsidR="00345076" w:rsidRPr="00562F07">
        <w:rPr>
          <w:rFonts w:ascii="Verdana" w:eastAsia="Times New Roman" w:hAnsi="Verdana" w:cs="Times New Roman"/>
          <w:sz w:val="20"/>
          <w:szCs w:val="20"/>
          <w:lang w:val="sr-Cyrl-CS"/>
        </w:rPr>
        <w:t xml:space="preserve">ЈНОП </w:t>
      </w:r>
      <w:r w:rsidR="00345076" w:rsidRPr="00562F07">
        <w:rPr>
          <w:rFonts w:ascii="Verdana" w:eastAsia="Times New Roman" w:hAnsi="Verdana" w:cs="Times New Roman"/>
          <w:sz w:val="20"/>
          <w:szCs w:val="20"/>
          <w:lang w:val="sr-Cyrl-RS"/>
        </w:rPr>
        <w:t>1/</w:t>
      </w:r>
      <w:r w:rsidR="00345076" w:rsidRPr="00562F07">
        <w:rPr>
          <w:rFonts w:ascii="Verdana" w:eastAsia="Times New Roman" w:hAnsi="Verdana" w:cs="Times New Roman"/>
          <w:sz w:val="20"/>
          <w:szCs w:val="20"/>
          <w:lang w:val="sr-Cyrl-CS"/>
        </w:rPr>
        <w:t>201</w:t>
      </w:r>
      <w:r w:rsidR="00345076" w:rsidRPr="00562F07">
        <w:rPr>
          <w:rFonts w:ascii="Verdana" w:eastAsia="Times New Roman" w:hAnsi="Verdana" w:cs="Times New Roman"/>
          <w:sz w:val="20"/>
          <w:szCs w:val="20"/>
          <w:lang w:val="sr-Latn-RS"/>
        </w:rPr>
        <w:t>7</w:t>
      </w:r>
      <w:r w:rsidRPr="00562F07">
        <w:rPr>
          <w:rFonts w:ascii="Verdana" w:eastAsia="Times New Roman" w:hAnsi="Verdana" w:cs="Times New Roman"/>
          <w:sz w:val="20"/>
          <w:szCs w:val="20"/>
          <w:lang w:val="ru-RU"/>
        </w:rPr>
        <w:t xml:space="preserve">) Наручиоца – </w:t>
      </w:r>
      <w:r w:rsidR="00B40A1E" w:rsidRPr="00562F07">
        <w:rPr>
          <w:rFonts w:ascii="Verdana" w:eastAsia="Calibri" w:hAnsi="Verdana" w:cs="Times New Roman"/>
          <w:sz w:val="20"/>
          <w:szCs w:val="20"/>
          <w:lang w:val="ru-RU"/>
        </w:rPr>
        <w:t>Покрајински секретаријат за социјалну политику, демографију и равноправност полова</w:t>
      </w:r>
      <w:r w:rsidRPr="00562F07">
        <w:rPr>
          <w:rFonts w:ascii="Verdana" w:eastAsia="Times New Roman" w:hAnsi="Verdana" w:cs="Times New Roman"/>
          <w:sz w:val="20"/>
          <w:szCs w:val="20"/>
          <w:lang w:val="ru-RU"/>
        </w:rPr>
        <w:t>, Нови Сад, Булевар Михајла Пупина 16., по Позиву за подношење понуда објављеном на</w:t>
      </w:r>
      <w:r w:rsidRPr="00562F07">
        <w:rPr>
          <w:rFonts w:ascii="Verdana" w:eastAsia="Times New Roman" w:hAnsi="Verdana" w:cs="Times New Roman"/>
          <w:sz w:val="20"/>
          <w:szCs w:val="20"/>
          <w:lang w:val="sr-Latn-CS"/>
        </w:rPr>
        <w:t xml:space="preserve"> </w:t>
      </w:r>
      <w:r w:rsidRPr="00562F07">
        <w:rPr>
          <w:rFonts w:ascii="Verdana" w:eastAsia="Times New Roman" w:hAnsi="Verdana" w:cs="Times New Roman"/>
          <w:sz w:val="20"/>
          <w:szCs w:val="20"/>
          <w:lang w:val="ru-RU"/>
        </w:rPr>
        <w:t xml:space="preserve">Порталу јавних набавки и интернет страници наручиоца </w:t>
      </w:r>
      <w:r w:rsidR="00300F58" w:rsidRPr="00562F07">
        <w:rPr>
          <w:rFonts w:ascii="Verdana" w:eastAsia="Times New Roman" w:hAnsi="Verdana" w:cs="Times New Roman"/>
          <w:bCs/>
          <w:sz w:val="20"/>
          <w:szCs w:val="20"/>
          <w:lang w:val="ru-RU"/>
        </w:rPr>
        <w:t xml:space="preserve">дана </w:t>
      </w:r>
      <w:r w:rsidR="000B29DF" w:rsidRPr="00562F07">
        <w:rPr>
          <w:rFonts w:ascii="Verdana" w:eastAsia="Times New Roman" w:hAnsi="Verdana" w:cs="Times New Roman"/>
          <w:sz w:val="20"/>
          <w:szCs w:val="20"/>
          <w:lang w:val="sr-Cyrl-RS"/>
        </w:rPr>
        <w:t>21</w:t>
      </w:r>
      <w:r w:rsidR="00CB1FB7" w:rsidRPr="00562F07">
        <w:rPr>
          <w:rFonts w:ascii="Verdana" w:eastAsia="Times New Roman" w:hAnsi="Verdana" w:cs="Times New Roman"/>
          <w:sz w:val="20"/>
          <w:szCs w:val="20"/>
          <w:lang w:val="sr-Cyrl-RS"/>
        </w:rPr>
        <w:t>.0</w:t>
      </w:r>
      <w:r w:rsidR="008A48DA" w:rsidRPr="00562F07">
        <w:rPr>
          <w:rFonts w:ascii="Verdana" w:eastAsia="Times New Roman" w:hAnsi="Verdana" w:cs="Times New Roman"/>
          <w:sz w:val="20"/>
          <w:szCs w:val="20"/>
          <w:lang w:val="sr-Latn-RS"/>
        </w:rPr>
        <w:t>6</w:t>
      </w:r>
      <w:r w:rsidR="00CB1FB7" w:rsidRPr="00562F07">
        <w:rPr>
          <w:rFonts w:ascii="Verdana" w:eastAsia="Times New Roman" w:hAnsi="Verdana" w:cs="Times New Roman"/>
          <w:sz w:val="20"/>
          <w:szCs w:val="20"/>
          <w:lang w:val="sr-Cyrl-RS"/>
        </w:rPr>
        <w:t>.</w:t>
      </w:r>
      <w:r w:rsidR="00CB1FB7" w:rsidRPr="00562F07">
        <w:rPr>
          <w:rFonts w:ascii="Verdana" w:eastAsia="Times New Roman" w:hAnsi="Verdana" w:cs="Times New Roman"/>
          <w:sz w:val="20"/>
          <w:szCs w:val="20"/>
          <w:lang w:val="sr-Cyrl-CS"/>
        </w:rPr>
        <w:t>201</w:t>
      </w:r>
      <w:r w:rsidR="00CB1FB7" w:rsidRPr="00562F07">
        <w:rPr>
          <w:rFonts w:ascii="Verdana" w:eastAsia="Times New Roman" w:hAnsi="Verdana" w:cs="Times New Roman"/>
          <w:sz w:val="20"/>
          <w:szCs w:val="20"/>
          <w:lang w:val="sr-Cyrl-RS"/>
        </w:rPr>
        <w:t>7</w:t>
      </w:r>
      <w:r w:rsidR="00CB1FB7" w:rsidRPr="00562F07">
        <w:rPr>
          <w:rFonts w:ascii="Verdana" w:eastAsia="Times New Roman" w:hAnsi="Verdana" w:cs="Times New Roman"/>
          <w:sz w:val="20"/>
          <w:szCs w:val="20"/>
          <w:lang w:val="sr-Cyrl-CS"/>
        </w:rPr>
        <w:t>. године</w:t>
      </w:r>
      <w:r w:rsidRPr="00562F07">
        <w:rPr>
          <w:rFonts w:ascii="Verdana" w:eastAsia="Times New Roman" w:hAnsi="Verdana" w:cs="Times New Roman"/>
          <w:sz w:val="20"/>
          <w:szCs w:val="20"/>
          <w:lang w:val="ru-RU"/>
        </w:rPr>
        <w:t>, поднео независно, без договора са другим понуђачима или заинтересованим лицима.</w:t>
      </w:r>
    </w:p>
    <w:p w:rsidR="00780E46" w:rsidRPr="00562F07" w:rsidRDefault="00780E46" w:rsidP="00780E46">
      <w:pPr>
        <w:tabs>
          <w:tab w:val="left" w:pos="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t xml:space="preserve">У супротном упознат је </w:t>
      </w:r>
      <w:r w:rsidR="00D36293" w:rsidRPr="00562F07">
        <w:rPr>
          <w:rFonts w:ascii="Verdana" w:eastAsia="Times New Roman" w:hAnsi="Verdana" w:cs="Times New Roman"/>
          <w:sz w:val="20"/>
          <w:szCs w:val="20"/>
          <w:lang w:val="ru-RU"/>
        </w:rPr>
        <w:t>д</w:t>
      </w:r>
      <w:r w:rsidRPr="00562F07">
        <w:rPr>
          <w:rFonts w:ascii="Verdana" w:eastAsia="Times New Roman" w:hAnsi="Verdana" w:cs="Times New Roman"/>
          <w:sz w:val="20"/>
          <w:szCs w:val="20"/>
          <w:lang w:val="ru-RU"/>
        </w:rPr>
        <w:t>а ће сходно члану 168. став 1. тачка 2) Закона о јавним набавкама („Службени гласник РС“, бр. 124/12, 14/15 и 68/15), уговор о јавној набавци бити ништаван.</w:t>
      </w:r>
    </w:p>
    <w:p w:rsidR="00780E46" w:rsidRPr="00562F07" w:rsidRDefault="00780E46" w:rsidP="00780E46">
      <w:pPr>
        <w:spacing w:after="0" w:line="240" w:lineRule="auto"/>
        <w:rPr>
          <w:rFonts w:ascii="Verdana" w:eastAsia="Times New Roman" w:hAnsi="Verdana" w:cs="Times New Roman"/>
          <w:sz w:val="20"/>
          <w:szCs w:val="20"/>
          <w:lang w:val="ru-RU"/>
        </w:rPr>
      </w:pPr>
    </w:p>
    <w:p w:rsidR="00780E46" w:rsidRPr="00562F07" w:rsidRDefault="00780E46" w:rsidP="00780E46">
      <w:pPr>
        <w:spacing w:after="0" w:line="240" w:lineRule="auto"/>
        <w:rPr>
          <w:rFonts w:ascii="Verdana" w:eastAsia="Times New Roman" w:hAnsi="Verdana" w:cs="Times New Roman"/>
          <w:sz w:val="20"/>
          <w:szCs w:val="20"/>
          <w:lang w:val="ru-RU"/>
        </w:rPr>
      </w:pPr>
    </w:p>
    <w:p w:rsidR="00780E46" w:rsidRPr="00562F07" w:rsidRDefault="00B40A1E" w:rsidP="00780E46">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П</w:t>
      </w:r>
      <w:r w:rsidR="00780E46" w:rsidRPr="00562F07">
        <w:rPr>
          <w:rFonts w:ascii="Verdana" w:eastAsia="Times New Roman" w:hAnsi="Verdana" w:cs="Times New Roman"/>
          <w:b/>
          <w:sz w:val="20"/>
          <w:szCs w:val="20"/>
          <w:lang w:val="ru-RU"/>
        </w:rPr>
        <w:t>ОНУЂАЧ</w:t>
      </w:r>
    </w:p>
    <w:p w:rsidR="00780E46" w:rsidRPr="00562F07" w:rsidRDefault="00780E46" w:rsidP="00780E46">
      <w:pPr>
        <w:spacing w:after="0" w:line="240" w:lineRule="auto"/>
        <w:jc w:val="center"/>
        <w:rPr>
          <w:rFonts w:ascii="Verdana" w:eastAsia="Times New Roman" w:hAnsi="Verdana" w:cs="Times New Roman"/>
          <w:sz w:val="20"/>
          <w:szCs w:val="20"/>
          <w:lang w:val="ru-RU"/>
        </w:rPr>
      </w:pPr>
    </w:p>
    <w:p w:rsidR="00780E46" w:rsidRPr="00562F07" w:rsidRDefault="00780E46" w:rsidP="00780E46">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м.п. ___________________________</w:t>
      </w:r>
    </w:p>
    <w:p w:rsidR="00780E46" w:rsidRPr="00562F07" w:rsidRDefault="00780E46" w:rsidP="00780E46">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    (потпис овлашћеног лица)</w:t>
      </w:r>
    </w:p>
    <w:p w:rsidR="00780E46" w:rsidRPr="00562F07" w:rsidRDefault="00780E46" w:rsidP="00780E46">
      <w:pPr>
        <w:spacing w:after="0" w:line="240" w:lineRule="auto"/>
        <w:jc w:val="center"/>
        <w:rPr>
          <w:rFonts w:ascii="Verdana" w:eastAsia="Times New Roman" w:hAnsi="Verdana" w:cs="Times New Roman"/>
          <w:sz w:val="20"/>
          <w:szCs w:val="20"/>
          <w:lang w:val="ru-RU"/>
        </w:rPr>
      </w:pPr>
    </w:p>
    <w:p w:rsidR="00780E46" w:rsidRPr="00562F07" w:rsidRDefault="00780E46" w:rsidP="00780E46">
      <w:pPr>
        <w:spacing w:after="0" w:line="240" w:lineRule="auto"/>
        <w:jc w:val="center"/>
        <w:rPr>
          <w:rFonts w:ascii="Verdana" w:eastAsia="Times New Roman" w:hAnsi="Verdana" w:cs="Times New Roman"/>
          <w:sz w:val="20"/>
          <w:szCs w:val="20"/>
          <w:lang w:val="ru-RU"/>
        </w:rPr>
      </w:pPr>
    </w:p>
    <w:p w:rsidR="00780E46" w:rsidRPr="00562F07" w:rsidRDefault="00780E46" w:rsidP="00780E46">
      <w:pPr>
        <w:spacing w:after="0" w:line="240" w:lineRule="auto"/>
        <w:jc w:val="center"/>
        <w:rPr>
          <w:rFonts w:ascii="Verdana" w:eastAsia="Times New Roman" w:hAnsi="Verdana" w:cs="Times New Roman"/>
          <w:sz w:val="20"/>
          <w:szCs w:val="20"/>
          <w:lang w:val="ru-RU"/>
        </w:rPr>
      </w:pPr>
    </w:p>
    <w:p w:rsidR="00780E46" w:rsidRPr="00562F07" w:rsidRDefault="00780E46" w:rsidP="00780E46">
      <w:pPr>
        <w:spacing w:after="0" w:line="240" w:lineRule="auto"/>
        <w:jc w:val="center"/>
        <w:rPr>
          <w:rFonts w:ascii="Verdana" w:eastAsia="Times New Roman" w:hAnsi="Verdana" w:cs="Times New Roman"/>
          <w:sz w:val="20"/>
          <w:szCs w:val="20"/>
          <w:lang w:val="ru-RU"/>
        </w:rPr>
      </w:pPr>
    </w:p>
    <w:p w:rsidR="00780E46" w:rsidRPr="00562F07" w:rsidRDefault="00780E46" w:rsidP="00780E46">
      <w:pPr>
        <w:spacing w:after="0" w:line="240" w:lineRule="auto"/>
        <w:rPr>
          <w:rFonts w:ascii="Verdana" w:eastAsia="Times New Roman" w:hAnsi="Verdana" w:cs="Times New Roman"/>
          <w:sz w:val="20"/>
          <w:szCs w:val="20"/>
          <w:lang w:val="ru-RU"/>
        </w:rPr>
      </w:pPr>
    </w:p>
    <w:p w:rsidR="00780E46" w:rsidRPr="00562F07" w:rsidRDefault="00780E46" w:rsidP="00780E46">
      <w:pPr>
        <w:spacing w:after="0" w:line="240" w:lineRule="auto"/>
        <w:jc w:val="center"/>
        <w:rPr>
          <w:rFonts w:ascii="Verdana" w:eastAsia="Times New Roman" w:hAnsi="Verdana" w:cs="Times New Roman"/>
          <w:sz w:val="20"/>
          <w:szCs w:val="20"/>
          <w:lang w:val="ru-RU"/>
        </w:rPr>
      </w:pPr>
    </w:p>
    <w:p w:rsidR="00780E46" w:rsidRPr="00562F07" w:rsidRDefault="00780E46" w:rsidP="00780E46">
      <w:pPr>
        <w:spacing w:after="0" w:line="240" w:lineRule="auto"/>
        <w:jc w:val="both"/>
        <w:rPr>
          <w:rFonts w:ascii="Verdana" w:eastAsia="Times New Roman" w:hAnsi="Verdana" w:cs="Times New Roman"/>
          <w:sz w:val="16"/>
          <w:szCs w:val="16"/>
          <w:lang w:val="ru-RU"/>
        </w:rPr>
      </w:pPr>
      <w:r w:rsidRPr="00562F07">
        <w:rPr>
          <w:rFonts w:ascii="Verdana" w:eastAsia="Times New Roman" w:hAnsi="Verdana" w:cs="Times New Roman"/>
          <w:sz w:val="16"/>
          <w:szCs w:val="16"/>
          <w:lang w:val="ru-RU"/>
        </w:rPr>
        <w:t>* Уколико понуду подноси група понуђача Изјава мора бити појединачно потписана од стране овлашћеног лица сваког понуђача из групе понуђача и оверена печатом, те у том смислу Образац треба умножити у потребном броју примерака.</w:t>
      </w:r>
    </w:p>
    <w:p w:rsidR="00780E46" w:rsidRPr="00562F07" w:rsidRDefault="00780E46" w:rsidP="00780E46">
      <w:pPr>
        <w:spacing w:after="0" w:line="240" w:lineRule="auto"/>
        <w:jc w:val="both"/>
        <w:rPr>
          <w:rFonts w:ascii="Verdana" w:eastAsia="Times New Roman" w:hAnsi="Verdana" w:cs="Times New Roman"/>
          <w:sz w:val="16"/>
          <w:szCs w:val="16"/>
          <w:lang w:val="ru-RU"/>
        </w:rPr>
      </w:pPr>
    </w:p>
    <w:p w:rsidR="00780E46" w:rsidRPr="00562F07" w:rsidRDefault="00780E46" w:rsidP="00780E46">
      <w:pPr>
        <w:spacing w:after="0" w:line="240" w:lineRule="auto"/>
        <w:jc w:val="both"/>
        <w:rPr>
          <w:rFonts w:ascii="Verdana" w:eastAsia="Times New Roman" w:hAnsi="Verdana" w:cs="Times New Roman"/>
          <w:sz w:val="16"/>
          <w:szCs w:val="16"/>
          <w:lang w:val="ru-RU"/>
        </w:rPr>
      </w:pPr>
    </w:p>
    <w:p w:rsidR="00593049" w:rsidRPr="00562F07" w:rsidRDefault="00593049" w:rsidP="00780E46">
      <w:pPr>
        <w:spacing w:after="0" w:line="240" w:lineRule="auto"/>
        <w:jc w:val="both"/>
        <w:rPr>
          <w:rFonts w:ascii="Verdana" w:eastAsia="Times New Roman" w:hAnsi="Verdana" w:cs="Times New Roman"/>
          <w:sz w:val="16"/>
          <w:szCs w:val="16"/>
          <w:lang w:val="ru-RU"/>
        </w:rPr>
      </w:pPr>
    </w:p>
    <w:p w:rsidR="00593049" w:rsidRPr="00562F07" w:rsidRDefault="00593049" w:rsidP="00780E46">
      <w:pPr>
        <w:spacing w:after="0" w:line="240" w:lineRule="auto"/>
        <w:jc w:val="both"/>
        <w:rPr>
          <w:rFonts w:ascii="Verdana" w:eastAsia="Times New Roman" w:hAnsi="Verdana" w:cs="Times New Roman"/>
          <w:sz w:val="16"/>
          <w:szCs w:val="16"/>
          <w:lang w:val="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562F07" w:rsidRPr="00562F07" w:rsidTr="00E942F3">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780E46" w:rsidRPr="00562F07" w:rsidRDefault="00780E46" w:rsidP="00780E46">
            <w:pPr>
              <w:tabs>
                <w:tab w:val="left" w:pos="120"/>
              </w:tabs>
              <w:spacing w:before="120" w:after="120" w:line="240" w:lineRule="auto"/>
              <w:jc w:val="center"/>
              <w:rPr>
                <w:rFonts w:ascii="Verdana" w:eastAsia="Times New Roman" w:hAnsi="Verdana" w:cs="Times New Roman"/>
                <w:sz w:val="20"/>
                <w:szCs w:val="20"/>
                <w:lang w:val="ru-RU" w:eastAsia="sr-Latn-RS"/>
              </w:rPr>
            </w:pPr>
            <w:r w:rsidRPr="00562F07">
              <w:rPr>
                <w:rFonts w:ascii="Verdana" w:eastAsia="Times New Roman" w:hAnsi="Verdana" w:cs="Times New Roman"/>
                <w:sz w:val="16"/>
                <w:szCs w:val="16"/>
                <w:lang w:val="ru-RU"/>
              </w:rPr>
              <w:lastRenderedPageBreak/>
              <w:br w:type="page"/>
            </w:r>
            <w:r w:rsidRPr="00562F07">
              <w:rPr>
                <w:rFonts w:ascii="Verdana" w:eastAsia="Times New Roman" w:hAnsi="Verdana" w:cs="Times New Roman"/>
                <w:b/>
                <w:sz w:val="20"/>
                <w:szCs w:val="20"/>
                <w:lang w:val="sr-Cyrl-RS" w:eastAsia="sr-Latn-RS"/>
              </w:rPr>
              <w:t>6.5.</w:t>
            </w:r>
            <w:r w:rsidRPr="00562F07">
              <w:rPr>
                <w:rFonts w:ascii="Verdana" w:eastAsia="Times New Roman" w:hAnsi="Verdana" w:cs="Times New Roman"/>
                <w:b/>
                <w:sz w:val="20"/>
                <w:szCs w:val="20"/>
                <w:lang w:val="sr-Cyrl-CS" w:eastAsia="sr-Latn-RS"/>
              </w:rPr>
              <w:t xml:space="preserve"> </w:t>
            </w:r>
            <w:r w:rsidRPr="00562F07">
              <w:rPr>
                <w:rFonts w:ascii="Verdana" w:eastAsia="Times New Roman" w:hAnsi="Verdana" w:cs="Times New Roman"/>
                <w:b/>
                <w:sz w:val="20"/>
                <w:szCs w:val="20"/>
                <w:lang w:val="ru-RU"/>
              </w:rPr>
              <w:t>ОБРАЗАЦ ИЗЈАВЕ НА ОСНОВУ ЧЛАНА 75. СТАВ 2. ЗЈН</w:t>
            </w:r>
          </w:p>
        </w:tc>
      </w:tr>
    </w:tbl>
    <w:p w:rsidR="00780E46" w:rsidRPr="00562F07" w:rsidRDefault="00780E46" w:rsidP="00780E46">
      <w:pPr>
        <w:spacing w:after="0" w:line="240" w:lineRule="auto"/>
        <w:jc w:val="both"/>
        <w:rPr>
          <w:rFonts w:ascii="Verdana" w:eastAsia="Times New Roman" w:hAnsi="Verdana" w:cs="Times New Roman"/>
          <w:sz w:val="16"/>
          <w:szCs w:val="16"/>
          <w:lang w:val="ru-RU"/>
        </w:rPr>
      </w:pPr>
    </w:p>
    <w:p w:rsidR="00780E46" w:rsidRPr="00562F07" w:rsidRDefault="00780E46" w:rsidP="00780E46">
      <w:pPr>
        <w:spacing w:after="0" w:line="240" w:lineRule="auto"/>
        <w:jc w:val="both"/>
        <w:rPr>
          <w:rFonts w:ascii="Verdana" w:eastAsia="Times New Roman" w:hAnsi="Verdana" w:cs="Times New Roman"/>
          <w:sz w:val="16"/>
          <w:szCs w:val="16"/>
          <w:lang w:val="ru-RU"/>
        </w:rPr>
      </w:pPr>
    </w:p>
    <w:p w:rsidR="00780E46" w:rsidRPr="00562F07" w:rsidRDefault="00780E46" w:rsidP="00780E46">
      <w:pPr>
        <w:spacing w:after="0" w:line="240" w:lineRule="auto"/>
        <w:ind w:firstLine="720"/>
        <w:rPr>
          <w:rFonts w:ascii="Verdana" w:eastAsia="Times New Roman" w:hAnsi="Verdana" w:cs="Times New Roman"/>
          <w:sz w:val="16"/>
          <w:szCs w:val="16"/>
          <w:lang w:val="ru-RU"/>
        </w:rPr>
      </w:pPr>
      <w:r w:rsidRPr="00562F07">
        <w:rPr>
          <w:rFonts w:ascii="Verdana" w:eastAsia="Times New Roman" w:hAnsi="Verdana" w:cs="Times New Roman"/>
          <w:b/>
          <w:sz w:val="20"/>
          <w:szCs w:val="20"/>
          <w:lang w:val="ru-RU"/>
        </w:rPr>
        <w:t>6.5.1. ОБРАЗАЦ ИЗЈАВЕ НА ОСНОВУ ЧЛАНА 75. СТАВ 2. ЗЈН ЗА ПОНУЂАЧА</w:t>
      </w:r>
      <w:r w:rsidRPr="00562F07">
        <w:rPr>
          <w:rFonts w:ascii="Verdana" w:eastAsia="Times New Roman" w:hAnsi="Verdana" w:cs="Times New Roman"/>
          <w:sz w:val="16"/>
          <w:szCs w:val="16"/>
          <w:lang w:val="ru-RU"/>
        </w:rPr>
        <w:t xml:space="preserve"> </w:t>
      </w:r>
    </w:p>
    <w:p w:rsidR="00780E46" w:rsidRPr="00562F07" w:rsidRDefault="00780E46" w:rsidP="00780E46">
      <w:pPr>
        <w:spacing w:after="0" w:line="240" w:lineRule="auto"/>
        <w:ind w:firstLine="720"/>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6.5.2. ОБРАЗАЦ ИЗЈАВЕ НА ОСНОВУ ЧЛАНА 75. СТАВ 2. ЗЈН ЗА ПОНУЂАЧА ЧЛАНА ГРУПЕ ПОНУЂАЧА – НОСИОЦА ПОСЛА</w:t>
      </w:r>
    </w:p>
    <w:p w:rsidR="00780E46" w:rsidRPr="00562F07" w:rsidRDefault="00780E46" w:rsidP="00780E46">
      <w:pPr>
        <w:spacing w:after="0" w:line="240" w:lineRule="auto"/>
        <w:ind w:firstLine="720"/>
        <w:rPr>
          <w:rFonts w:ascii="Verdana" w:eastAsia="Times New Roman" w:hAnsi="Verdana" w:cs="Times New Roman"/>
          <w:sz w:val="16"/>
          <w:szCs w:val="16"/>
          <w:lang w:val="ru-RU"/>
        </w:rPr>
      </w:pPr>
      <w:r w:rsidRPr="00562F07">
        <w:rPr>
          <w:rFonts w:ascii="Verdana" w:eastAsia="Times New Roman" w:hAnsi="Verdana" w:cs="Times New Roman"/>
          <w:sz w:val="16"/>
          <w:szCs w:val="16"/>
          <w:lang w:val="ru-RU"/>
        </w:rPr>
        <w:t xml:space="preserve"> </w:t>
      </w:r>
      <w:r w:rsidRPr="00562F07">
        <w:rPr>
          <w:rFonts w:ascii="Verdana" w:eastAsia="Times New Roman" w:hAnsi="Verdana" w:cs="Times New Roman"/>
          <w:b/>
          <w:sz w:val="20"/>
          <w:szCs w:val="20"/>
          <w:lang w:val="ru-RU"/>
        </w:rPr>
        <w:t xml:space="preserve">6.5.3. ОБРАЗАЦ ИЗЈАВЕ НА ОСНОВУ ЧЛАНА 75. СТАВ 2. ЗЈН ЗА ПОНУЂАЧА </w:t>
      </w:r>
      <w:r w:rsidRPr="00562F07">
        <w:rPr>
          <w:rFonts w:ascii="Verdana" w:eastAsia="Times New Roman" w:hAnsi="Verdana" w:cs="Times New Roman"/>
          <w:b/>
          <w:sz w:val="20"/>
          <w:szCs w:val="20"/>
          <w:lang w:val="ru-RU" w:eastAsia="sr-Latn-RS"/>
        </w:rPr>
        <w:t>ЧЛАНОВЕ ГРУПЕ ПОНУЂАЧА – ЧЛАН ГРУПЕ ПОНУЂАЧА</w:t>
      </w:r>
    </w:p>
    <w:p w:rsidR="00780E46" w:rsidRPr="00562F07" w:rsidRDefault="00780E46" w:rsidP="00780E46">
      <w:pPr>
        <w:spacing w:after="0" w:line="240" w:lineRule="auto"/>
        <w:ind w:firstLine="720"/>
        <w:rPr>
          <w:rFonts w:ascii="Verdana" w:eastAsia="Times New Roman" w:hAnsi="Verdana" w:cs="Times New Roman"/>
          <w:sz w:val="16"/>
          <w:szCs w:val="16"/>
          <w:lang w:val="ru-RU"/>
        </w:rPr>
      </w:pPr>
      <w:r w:rsidRPr="00562F07">
        <w:rPr>
          <w:rFonts w:ascii="Verdana" w:eastAsia="Times New Roman" w:hAnsi="Verdana" w:cs="Times New Roman"/>
          <w:sz w:val="16"/>
          <w:szCs w:val="16"/>
          <w:lang w:val="ru-RU"/>
        </w:rPr>
        <w:br w:type="page"/>
      </w:r>
    </w:p>
    <w:p w:rsidR="00780E46" w:rsidRPr="00562F07" w:rsidRDefault="00780E46" w:rsidP="00780E46">
      <w:pPr>
        <w:spacing w:after="0" w:line="240" w:lineRule="auto"/>
        <w:jc w:val="both"/>
        <w:rPr>
          <w:rFonts w:ascii="Verdana" w:eastAsia="Times New Roman" w:hAnsi="Verdana" w:cs="Times New Roman"/>
          <w:sz w:val="16"/>
          <w:szCs w:val="16"/>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562F07" w:rsidRPr="00562F07" w:rsidTr="00E942F3">
        <w:tc>
          <w:tcPr>
            <w:tcW w:w="10031"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780E46" w:rsidRPr="00562F07" w:rsidRDefault="00780E46" w:rsidP="00780E46">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6.5.1. ОБРАЗАЦ ИЗЈАВЕ НА ОСНОВУ ЧЛАНА 75. СТАВ 2. ЗЈН</w:t>
            </w:r>
          </w:p>
          <w:p w:rsidR="00780E46" w:rsidRPr="00562F07" w:rsidRDefault="00780E46" w:rsidP="00780E46">
            <w:pPr>
              <w:spacing w:after="0" w:line="240" w:lineRule="auto"/>
              <w:jc w:val="center"/>
              <w:rPr>
                <w:rFonts w:ascii="Verdana" w:eastAsia="Times New Roman" w:hAnsi="Verdana" w:cs="Times New Roman"/>
                <w:sz w:val="16"/>
                <w:szCs w:val="16"/>
                <w:lang w:val="ru-RU"/>
              </w:rPr>
            </w:pPr>
            <w:r w:rsidRPr="00562F07">
              <w:rPr>
                <w:rFonts w:ascii="Verdana" w:eastAsia="Times New Roman" w:hAnsi="Verdana" w:cs="Times New Roman"/>
                <w:b/>
                <w:sz w:val="20"/>
                <w:szCs w:val="20"/>
                <w:lang w:val="ru-RU"/>
              </w:rPr>
              <w:t>ЗА ПОНУЂАЧА</w:t>
            </w:r>
          </w:p>
        </w:tc>
      </w:tr>
    </w:tbl>
    <w:p w:rsidR="00780E46" w:rsidRPr="00562F07" w:rsidRDefault="00780E46" w:rsidP="00780E46">
      <w:pPr>
        <w:spacing w:after="0" w:line="240" w:lineRule="auto"/>
        <w:jc w:val="both"/>
        <w:rPr>
          <w:rFonts w:ascii="Verdana" w:eastAsia="Times New Roman" w:hAnsi="Verdana" w:cs="Times New Roman"/>
          <w:sz w:val="16"/>
          <w:szCs w:val="16"/>
          <w:lang w:val="ru-RU"/>
        </w:rPr>
      </w:pPr>
    </w:p>
    <w:p w:rsidR="00780E46" w:rsidRPr="00562F07" w:rsidRDefault="00780E46" w:rsidP="00780E46">
      <w:pPr>
        <w:tabs>
          <w:tab w:val="left" w:pos="187"/>
        </w:tabs>
        <w:spacing w:after="0" w:line="240" w:lineRule="auto"/>
        <w:jc w:val="both"/>
        <w:rPr>
          <w:rFonts w:ascii="Verdana" w:eastAsia="Times New Roman" w:hAnsi="Verdana" w:cs="Times New Roman"/>
          <w:sz w:val="16"/>
          <w:szCs w:val="16"/>
          <w:lang w:val="sr-Cyrl-CS"/>
        </w:rPr>
      </w:pPr>
    </w:p>
    <w:tbl>
      <w:tblPr>
        <w:tblW w:w="951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355"/>
      </w:tblGrid>
      <w:tr w:rsidR="00562F07" w:rsidRPr="00562F07" w:rsidTr="00E942F3">
        <w:trPr>
          <w:tblCellSpacing w:w="20" w:type="dxa"/>
        </w:trPr>
        <w:tc>
          <w:tcPr>
            <w:tcW w:w="9439" w:type="dxa"/>
            <w:gridSpan w:val="4"/>
            <w:tcBorders>
              <w:top w:val="outset" w:sz="6" w:space="0" w:color="auto"/>
              <w:left w:val="outset" w:sz="6" w:space="0" w:color="auto"/>
              <w:bottom w:val="outset" w:sz="6" w:space="0" w:color="auto"/>
              <w:right w:val="outset" w:sz="6" w:space="0" w:color="auto"/>
            </w:tcBorders>
            <w:shd w:val="clear" w:color="auto" w:fill="EAF1DD" w:themeFill="accent3" w:themeFillTint="33"/>
          </w:tcPr>
          <w:p w:rsidR="00780E46" w:rsidRPr="00562F07" w:rsidRDefault="00780E46" w:rsidP="00780E46">
            <w:pPr>
              <w:spacing w:after="0" w:line="240" w:lineRule="auto"/>
              <w:jc w:val="center"/>
              <w:rPr>
                <w:rFonts w:ascii="Verdana" w:eastAsia="PMingLiU" w:hAnsi="Verdana" w:cs="Times New Roman"/>
                <w:b/>
                <w:sz w:val="20"/>
                <w:szCs w:val="20"/>
                <w:lang w:val="ru-RU"/>
              </w:rPr>
            </w:pPr>
            <w:r w:rsidRPr="00562F07">
              <w:rPr>
                <w:rFonts w:ascii="Verdana" w:eastAsia="Times New Roman" w:hAnsi="Verdana" w:cs="Times New Roman"/>
                <w:b/>
                <w:sz w:val="20"/>
                <w:szCs w:val="20"/>
                <w:lang w:val="ru-RU"/>
              </w:rPr>
              <w:t>ОСНОВНИ ПОДАЦИ О ПОНУЂАЧУ</w:t>
            </w:r>
          </w:p>
          <w:p w:rsidR="00780E46" w:rsidRPr="00562F07" w:rsidRDefault="00780E46" w:rsidP="00780E46">
            <w:pPr>
              <w:spacing w:after="0" w:line="240" w:lineRule="auto"/>
              <w:jc w:val="center"/>
              <w:rPr>
                <w:rFonts w:ascii="Verdana" w:eastAsia="PMingLiU" w:hAnsi="Verdana" w:cs="Times New Roman"/>
                <w:sz w:val="20"/>
                <w:szCs w:val="20"/>
                <w:lang w:val="ru-RU"/>
              </w:rPr>
            </w:pPr>
            <w:r w:rsidRPr="00562F07">
              <w:rPr>
                <w:rFonts w:ascii="Verdana" w:eastAsia="Times New Roman" w:hAnsi="Verdana" w:cs="Times New Roman"/>
                <w:b/>
                <w:sz w:val="20"/>
                <w:szCs w:val="20"/>
                <w:lang w:val="ru-RU"/>
              </w:rPr>
              <w:t>(подаци из извода АПР)</w:t>
            </w:r>
            <w:r w:rsidRPr="00562F07">
              <w:rPr>
                <w:rFonts w:ascii="Verdana" w:eastAsia="Times New Roman" w:hAnsi="Verdana" w:cs="Times New Roman"/>
                <w:sz w:val="20"/>
                <w:szCs w:val="20"/>
                <w:lang w:val="ru-RU"/>
              </w:rPr>
              <w:t xml:space="preserve">  </w:t>
            </w:r>
          </w:p>
        </w:tc>
      </w:tr>
      <w:tr w:rsidR="00562F07" w:rsidRPr="00562F07" w:rsidTr="00780E46">
        <w:trPr>
          <w:tblCellSpacing w:w="20" w:type="dxa"/>
        </w:trPr>
        <w:tc>
          <w:tcPr>
            <w:tcW w:w="2985" w:type="dxa"/>
            <w:tcBorders>
              <w:top w:val="outset" w:sz="6" w:space="0" w:color="auto"/>
              <w:left w:val="outset" w:sz="6" w:space="0" w:color="auto"/>
              <w:bottom w:val="outset" w:sz="6" w:space="0" w:color="auto"/>
              <w:right w:val="outset" w:sz="6" w:space="0" w:color="auto"/>
            </w:tcBorders>
            <w:vAlign w:val="center"/>
          </w:tcPr>
          <w:p w:rsidR="00780E46" w:rsidRPr="00562F07" w:rsidRDefault="00780E46" w:rsidP="00780E46">
            <w:pPr>
              <w:spacing w:after="0" w:line="240" w:lineRule="auto"/>
              <w:rPr>
                <w:rFonts w:ascii="Verdana" w:eastAsia="PMingLiU" w:hAnsi="Verdana" w:cs="Times New Roman"/>
                <w:sz w:val="20"/>
                <w:szCs w:val="20"/>
                <w:lang w:val="sr-Cyrl-CS"/>
              </w:rPr>
            </w:pPr>
            <w:r w:rsidRPr="00562F07">
              <w:rPr>
                <w:rFonts w:ascii="Verdana" w:eastAsia="Times New Roman" w:hAnsi="Verdana" w:cs="Times New Roman"/>
                <w:sz w:val="20"/>
                <w:szCs w:val="20"/>
                <w:lang w:val="sr-Cyrl-CS"/>
              </w:rPr>
              <w:t>Пословно име:</w:t>
            </w:r>
          </w:p>
        </w:tc>
        <w:tc>
          <w:tcPr>
            <w:tcW w:w="6414" w:type="dxa"/>
            <w:gridSpan w:val="3"/>
            <w:tcBorders>
              <w:top w:val="outset" w:sz="6" w:space="0" w:color="auto"/>
              <w:left w:val="outset" w:sz="6" w:space="0" w:color="auto"/>
              <w:bottom w:val="outset" w:sz="6" w:space="0" w:color="auto"/>
              <w:right w:val="outset" w:sz="6" w:space="0" w:color="auto"/>
            </w:tcBorders>
          </w:tcPr>
          <w:p w:rsidR="00780E46" w:rsidRPr="00562F07" w:rsidRDefault="00780E46" w:rsidP="00780E46">
            <w:pPr>
              <w:spacing w:after="0" w:line="240" w:lineRule="auto"/>
              <w:rPr>
                <w:rFonts w:ascii="Verdana" w:eastAsia="PMingLiU" w:hAnsi="Verdana" w:cs="Times New Roman"/>
                <w:sz w:val="20"/>
                <w:szCs w:val="20"/>
                <w:lang w:val="sr-Cyrl-CS"/>
              </w:rPr>
            </w:pPr>
          </w:p>
          <w:p w:rsidR="00780E46" w:rsidRPr="00562F07" w:rsidRDefault="00780E46" w:rsidP="00780E46">
            <w:pPr>
              <w:spacing w:after="0" w:line="240" w:lineRule="auto"/>
              <w:rPr>
                <w:rFonts w:ascii="Verdana" w:eastAsia="PMingLiU" w:hAnsi="Verdana" w:cs="Times New Roman"/>
                <w:sz w:val="20"/>
                <w:szCs w:val="20"/>
                <w:lang w:val="sr-Cyrl-CS"/>
              </w:rPr>
            </w:pPr>
          </w:p>
        </w:tc>
      </w:tr>
      <w:tr w:rsidR="00562F07" w:rsidRPr="00562F07" w:rsidTr="00780E46">
        <w:trPr>
          <w:tblCellSpacing w:w="20" w:type="dxa"/>
        </w:trPr>
        <w:tc>
          <w:tcPr>
            <w:tcW w:w="2985" w:type="dxa"/>
            <w:tcBorders>
              <w:top w:val="outset" w:sz="6" w:space="0" w:color="auto"/>
              <w:left w:val="outset" w:sz="6" w:space="0" w:color="auto"/>
              <w:bottom w:val="outset" w:sz="6" w:space="0" w:color="auto"/>
              <w:right w:val="outset" w:sz="6" w:space="0" w:color="auto"/>
            </w:tcBorders>
            <w:vAlign w:val="center"/>
          </w:tcPr>
          <w:p w:rsidR="00780E46" w:rsidRPr="00562F07" w:rsidRDefault="00780E46" w:rsidP="00780E46">
            <w:pPr>
              <w:spacing w:after="0" w:line="240" w:lineRule="auto"/>
              <w:rPr>
                <w:rFonts w:ascii="Verdana" w:eastAsia="PMingLiU" w:hAnsi="Verdana" w:cs="Times New Roman"/>
                <w:sz w:val="20"/>
                <w:szCs w:val="20"/>
                <w:lang w:val="sr-Cyrl-CS"/>
              </w:rPr>
            </w:pPr>
            <w:r w:rsidRPr="00562F07">
              <w:rPr>
                <w:rFonts w:ascii="Verdana" w:eastAsia="Times New Roman" w:hAnsi="Verdana" w:cs="Times New Roman"/>
                <w:sz w:val="20"/>
                <w:szCs w:val="20"/>
                <w:lang w:val="sr-Cyrl-CS"/>
              </w:rPr>
              <w:t>Скраћено пословно име:</w:t>
            </w:r>
          </w:p>
        </w:tc>
        <w:tc>
          <w:tcPr>
            <w:tcW w:w="6414" w:type="dxa"/>
            <w:gridSpan w:val="3"/>
            <w:tcBorders>
              <w:top w:val="outset" w:sz="6" w:space="0" w:color="auto"/>
              <w:left w:val="outset" w:sz="6" w:space="0" w:color="auto"/>
              <w:bottom w:val="outset" w:sz="6" w:space="0" w:color="auto"/>
              <w:right w:val="outset" w:sz="6" w:space="0" w:color="auto"/>
            </w:tcBorders>
          </w:tcPr>
          <w:p w:rsidR="00780E46" w:rsidRPr="00562F07" w:rsidRDefault="00780E46" w:rsidP="00780E46">
            <w:pPr>
              <w:spacing w:after="0" w:line="240" w:lineRule="auto"/>
              <w:rPr>
                <w:rFonts w:ascii="Verdana" w:eastAsia="PMingLiU" w:hAnsi="Verdana" w:cs="Times New Roman"/>
                <w:sz w:val="20"/>
                <w:szCs w:val="20"/>
                <w:lang w:val="sr-Cyrl-CS"/>
              </w:rPr>
            </w:pPr>
          </w:p>
          <w:p w:rsidR="00780E46" w:rsidRPr="00562F07" w:rsidRDefault="00780E46" w:rsidP="00780E46">
            <w:pPr>
              <w:spacing w:after="0" w:line="240" w:lineRule="auto"/>
              <w:rPr>
                <w:rFonts w:ascii="Verdana" w:eastAsia="PMingLiU" w:hAnsi="Verdana" w:cs="Times New Roman"/>
                <w:sz w:val="20"/>
                <w:szCs w:val="20"/>
                <w:lang w:val="sr-Cyrl-CS"/>
              </w:rPr>
            </w:pPr>
          </w:p>
        </w:tc>
      </w:tr>
      <w:tr w:rsidR="00562F07" w:rsidRPr="00562F07" w:rsidTr="00780E46">
        <w:trPr>
          <w:tblCellSpacing w:w="20" w:type="dxa"/>
        </w:trPr>
        <w:tc>
          <w:tcPr>
            <w:tcW w:w="2985" w:type="dxa"/>
            <w:tcBorders>
              <w:top w:val="outset" w:sz="6" w:space="0" w:color="auto"/>
              <w:left w:val="outset" w:sz="6" w:space="0" w:color="auto"/>
              <w:bottom w:val="outset" w:sz="6" w:space="0" w:color="auto"/>
              <w:right w:val="outset" w:sz="6" w:space="0" w:color="auto"/>
            </w:tcBorders>
            <w:vAlign w:val="center"/>
          </w:tcPr>
          <w:p w:rsidR="00780E46" w:rsidRPr="00562F07" w:rsidRDefault="00780E46" w:rsidP="00780E46">
            <w:pPr>
              <w:spacing w:after="0" w:line="240" w:lineRule="auto"/>
              <w:rPr>
                <w:rFonts w:ascii="Verdana" w:eastAsia="PMingLiU" w:hAnsi="Verdana" w:cs="Times New Roman"/>
                <w:sz w:val="20"/>
                <w:szCs w:val="20"/>
              </w:rPr>
            </w:pPr>
            <w:r w:rsidRPr="00562F07">
              <w:rPr>
                <w:rFonts w:ascii="Verdana" w:eastAsia="Times New Roman" w:hAnsi="Verdana" w:cs="Times New Roman"/>
                <w:sz w:val="20"/>
                <w:szCs w:val="20"/>
                <w:lang w:val="sr-Cyrl-CS"/>
              </w:rPr>
              <w:t>Правна форма:</w:t>
            </w:r>
          </w:p>
        </w:tc>
        <w:tc>
          <w:tcPr>
            <w:tcW w:w="6414" w:type="dxa"/>
            <w:gridSpan w:val="3"/>
            <w:tcBorders>
              <w:top w:val="outset" w:sz="6" w:space="0" w:color="auto"/>
              <w:left w:val="outset" w:sz="6" w:space="0" w:color="auto"/>
              <w:bottom w:val="outset" w:sz="6" w:space="0" w:color="auto"/>
              <w:right w:val="outset" w:sz="6" w:space="0" w:color="auto"/>
            </w:tcBorders>
          </w:tcPr>
          <w:p w:rsidR="00780E46" w:rsidRPr="00562F07" w:rsidRDefault="00780E46" w:rsidP="00780E46">
            <w:pPr>
              <w:spacing w:after="0" w:line="240" w:lineRule="auto"/>
              <w:rPr>
                <w:rFonts w:ascii="Verdana" w:eastAsia="PMingLiU" w:hAnsi="Verdana" w:cs="Times New Roman"/>
                <w:sz w:val="20"/>
                <w:szCs w:val="20"/>
              </w:rPr>
            </w:pPr>
          </w:p>
        </w:tc>
      </w:tr>
      <w:tr w:rsidR="00562F07" w:rsidRPr="00562F07" w:rsidTr="00780E46">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vAlign w:val="center"/>
          </w:tcPr>
          <w:p w:rsidR="00780E46" w:rsidRPr="00562F07" w:rsidRDefault="00780E46" w:rsidP="00780E46">
            <w:pPr>
              <w:spacing w:after="0" w:line="240" w:lineRule="auto"/>
              <w:rPr>
                <w:rFonts w:ascii="Verdana" w:eastAsia="PMingLiU" w:hAnsi="Verdana" w:cs="Times New Roman"/>
                <w:sz w:val="20"/>
                <w:szCs w:val="20"/>
              </w:rPr>
            </w:pPr>
            <w:r w:rsidRPr="00562F07">
              <w:rPr>
                <w:rFonts w:ascii="Verdana" w:eastAsia="Times New Roman" w:hAnsi="Verdana" w:cs="Times New Roman"/>
                <w:sz w:val="20"/>
                <w:szCs w:val="20"/>
                <w:lang w:val="sr-Cyrl-CS"/>
              </w:rPr>
              <w:t>Седиште:</w:t>
            </w:r>
          </w:p>
        </w:tc>
        <w:tc>
          <w:tcPr>
            <w:tcW w:w="2002" w:type="dxa"/>
            <w:tcBorders>
              <w:top w:val="outset" w:sz="6" w:space="0" w:color="auto"/>
              <w:left w:val="outset" w:sz="6" w:space="0" w:color="auto"/>
              <w:bottom w:val="outset" w:sz="6" w:space="0" w:color="auto"/>
              <w:right w:val="outset" w:sz="6" w:space="0" w:color="auto"/>
            </w:tcBorders>
          </w:tcPr>
          <w:p w:rsidR="00780E46" w:rsidRPr="00562F07" w:rsidRDefault="00780E46" w:rsidP="00780E46">
            <w:pPr>
              <w:spacing w:after="0" w:line="240" w:lineRule="auto"/>
              <w:jc w:val="center"/>
              <w:rPr>
                <w:rFonts w:ascii="Verdana" w:eastAsia="PMingLiU" w:hAnsi="Verdana" w:cs="Times New Roman"/>
                <w:sz w:val="20"/>
                <w:szCs w:val="20"/>
              </w:rPr>
            </w:pPr>
            <w:r w:rsidRPr="00562F07">
              <w:rPr>
                <w:rFonts w:ascii="Verdana" w:eastAsia="Times New Roman" w:hAnsi="Verdana" w:cs="Times New Roman"/>
                <w:sz w:val="20"/>
                <w:szCs w:val="20"/>
                <w:lang w:val="sr-Cyrl-CS"/>
              </w:rPr>
              <w:t>Општина:</w:t>
            </w:r>
          </w:p>
        </w:tc>
        <w:tc>
          <w:tcPr>
            <w:tcW w:w="2037" w:type="dxa"/>
            <w:tcBorders>
              <w:top w:val="outset" w:sz="6" w:space="0" w:color="auto"/>
              <w:left w:val="outset" w:sz="6" w:space="0" w:color="auto"/>
              <w:bottom w:val="outset" w:sz="6" w:space="0" w:color="auto"/>
              <w:right w:val="outset" w:sz="6" w:space="0" w:color="auto"/>
            </w:tcBorders>
          </w:tcPr>
          <w:p w:rsidR="00780E46" w:rsidRPr="00562F07" w:rsidRDefault="00780E46" w:rsidP="00780E46">
            <w:pPr>
              <w:spacing w:after="0" w:line="240" w:lineRule="auto"/>
              <w:jc w:val="center"/>
              <w:rPr>
                <w:rFonts w:ascii="Verdana" w:eastAsia="PMingLiU" w:hAnsi="Verdana" w:cs="Times New Roman"/>
                <w:sz w:val="20"/>
                <w:szCs w:val="20"/>
              </w:rPr>
            </w:pPr>
            <w:r w:rsidRPr="00562F07">
              <w:rPr>
                <w:rFonts w:ascii="Verdana" w:eastAsia="Times New Roman" w:hAnsi="Verdana" w:cs="Times New Roman"/>
                <w:sz w:val="20"/>
                <w:szCs w:val="20"/>
                <w:lang w:val="sr-Cyrl-CS"/>
              </w:rPr>
              <w:t>Место:</w:t>
            </w:r>
          </w:p>
        </w:tc>
        <w:tc>
          <w:tcPr>
            <w:tcW w:w="2295" w:type="dxa"/>
            <w:tcBorders>
              <w:top w:val="outset" w:sz="6" w:space="0" w:color="auto"/>
              <w:left w:val="outset" w:sz="6" w:space="0" w:color="auto"/>
              <w:bottom w:val="outset" w:sz="6" w:space="0" w:color="auto"/>
              <w:right w:val="outset" w:sz="6" w:space="0" w:color="auto"/>
            </w:tcBorders>
          </w:tcPr>
          <w:p w:rsidR="00780E46" w:rsidRPr="00562F07" w:rsidRDefault="00780E46" w:rsidP="00780E46">
            <w:pPr>
              <w:spacing w:after="0" w:line="240" w:lineRule="auto"/>
              <w:jc w:val="center"/>
              <w:rPr>
                <w:rFonts w:ascii="Verdana" w:eastAsia="PMingLiU" w:hAnsi="Verdana" w:cs="Times New Roman"/>
                <w:sz w:val="20"/>
                <w:szCs w:val="20"/>
              </w:rPr>
            </w:pPr>
            <w:r w:rsidRPr="00562F07">
              <w:rPr>
                <w:rFonts w:ascii="Verdana" w:eastAsia="Times New Roman" w:hAnsi="Verdana" w:cs="Times New Roman"/>
                <w:sz w:val="20"/>
                <w:szCs w:val="20"/>
                <w:lang w:val="sr-Cyrl-CS"/>
              </w:rPr>
              <w:t>Улица и број:</w:t>
            </w:r>
          </w:p>
        </w:tc>
      </w:tr>
      <w:tr w:rsidR="00562F07" w:rsidRPr="00562F07" w:rsidTr="00780E46">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tcPr>
          <w:p w:rsidR="00780E46" w:rsidRPr="00562F07" w:rsidRDefault="00780E46" w:rsidP="00780E46">
            <w:pPr>
              <w:spacing w:after="0" w:line="240" w:lineRule="auto"/>
              <w:rPr>
                <w:rFonts w:ascii="Verdana" w:eastAsia="PMingLiU" w:hAnsi="Verdana" w:cs="Times New Roman"/>
                <w:sz w:val="20"/>
                <w:szCs w:val="20"/>
              </w:rPr>
            </w:pPr>
          </w:p>
        </w:tc>
        <w:tc>
          <w:tcPr>
            <w:tcW w:w="2002" w:type="dxa"/>
            <w:tcBorders>
              <w:top w:val="outset" w:sz="6" w:space="0" w:color="auto"/>
              <w:left w:val="outset" w:sz="6" w:space="0" w:color="auto"/>
              <w:bottom w:val="outset" w:sz="6" w:space="0" w:color="auto"/>
              <w:right w:val="outset" w:sz="6" w:space="0" w:color="auto"/>
            </w:tcBorders>
          </w:tcPr>
          <w:p w:rsidR="00780E46" w:rsidRPr="00562F07" w:rsidRDefault="00780E46" w:rsidP="00780E46">
            <w:pPr>
              <w:spacing w:after="0" w:line="240" w:lineRule="auto"/>
              <w:rPr>
                <w:rFonts w:ascii="Verdana" w:eastAsia="PMingLiU" w:hAnsi="Verdana" w:cs="Times New Roman"/>
                <w:sz w:val="20"/>
                <w:szCs w:val="20"/>
              </w:rPr>
            </w:pPr>
          </w:p>
        </w:tc>
        <w:tc>
          <w:tcPr>
            <w:tcW w:w="2037" w:type="dxa"/>
            <w:tcBorders>
              <w:top w:val="outset" w:sz="6" w:space="0" w:color="auto"/>
              <w:left w:val="outset" w:sz="6" w:space="0" w:color="auto"/>
              <w:bottom w:val="outset" w:sz="6" w:space="0" w:color="auto"/>
              <w:right w:val="outset" w:sz="6" w:space="0" w:color="auto"/>
            </w:tcBorders>
          </w:tcPr>
          <w:p w:rsidR="00780E46" w:rsidRPr="00562F07" w:rsidRDefault="00780E46" w:rsidP="00780E46">
            <w:pPr>
              <w:spacing w:after="0" w:line="240" w:lineRule="auto"/>
              <w:rPr>
                <w:rFonts w:ascii="Verdana" w:eastAsia="PMingLiU" w:hAnsi="Verdana" w:cs="Times New Roman"/>
                <w:sz w:val="20"/>
                <w:szCs w:val="20"/>
              </w:rPr>
            </w:pPr>
          </w:p>
        </w:tc>
        <w:tc>
          <w:tcPr>
            <w:tcW w:w="2295" w:type="dxa"/>
            <w:tcBorders>
              <w:top w:val="outset" w:sz="6" w:space="0" w:color="auto"/>
              <w:left w:val="outset" w:sz="6" w:space="0" w:color="auto"/>
              <w:bottom w:val="outset" w:sz="6" w:space="0" w:color="auto"/>
              <w:right w:val="outset" w:sz="6" w:space="0" w:color="auto"/>
            </w:tcBorders>
          </w:tcPr>
          <w:p w:rsidR="00780E46" w:rsidRPr="00562F07" w:rsidRDefault="00780E46" w:rsidP="00780E46">
            <w:pPr>
              <w:spacing w:after="0" w:line="240" w:lineRule="auto"/>
              <w:rPr>
                <w:rFonts w:ascii="Verdana" w:eastAsia="PMingLiU" w:hAnsi="Verdana" w:cs="Times New Roman"/>
                <w:sz w:val="20"/>
                <w:szCs w:val="20"/>
              </w:rPr>
            </w:pPr>
          </w:p>
          <w:p w:rsidR="00780E46" w:rsidRPr="00562F07" w:rsidRDefault="00780E46" w:rsidP="00780E46">
            <w:pPr>
              <w:spacing w:after="0" w:line="240" w:lineRule="auto"/>
              <w:rPr>
                <w:rFonts w:ascii="Verdana" w:eastAsia="PMingLiU" w:hAnsi="Verdana" w:cs="Times New Roman"/>
                <w:sz w:val="20"/>
                <w:szCs w:val="20"/>
              </w:rPr>
            </w:pPr>
          </w:p>
        </w:tc>
      </w:tr>
      <w:tr w:rsidR="00562F07" w:rsidRPr="00562F07" w:rsidTr="00780E46">
        <w:trPr>
          <w:tblCellSpacing w:w="20" w:type="dxa"/>
        </w:trPr>
        <w:tc>
          <w:tcPr>
            <w:tcW w:w="2985" w:type="dxa"/>
            <w:tcBorders>
              <w:top w:val="outset" w:sz="6" w:space="0" w:color="auto"/>
              <w:left w:val="outset" w:sz="6" w:space="0" w:color="auto"/>
              <w:bottom w:val="outset" w:sz="6" w:space="0" w:color="auto"/>
              <w:right w:val="outset" w:sz="6" w:space="0" w:color="auto"/>
            </w:tcBorders>
            <w:vAlign w:val="center"/>
          </w:tcPr>
          <w:p w:rsidR="00780E46" w:rsidRPr="00562F07" w:rsidRDefault="00780E46" w:rsidP="00780E46">
            <w:pPr>
              <w:spacing w:after="0" w:line="240" w:lineRule="auto"/>
              <w:rPr>
                <w:rFonts w:ascii="Verdana" w:eastAsia="PMingLiU" w:hAnsi="Verdana" w:cs="Times New Roman"/>
                <w:sz w:val="20"/>
                <w:szCs w:val="20"/>
              </w:rPr>
            </w:pPr>
            <w:r w:rsidRPr="00562F07">
              <w:rPr>
                <w:rFonts w:ascii="Verdana" w:eastAsia="Times New Roman" w:hAnsi="Verdana" w:cs="Times New Roman"/>
                <w:sz w:val="20"/>
                <w:szCs w:val="20"/>
                <w:lang w:val="sr-Cyrl-CS"/>
              </w:rPr>
              <w:t>Матични број:</w:t>
            </w:r>
          </w:p>
        </w:tc>
        <w:tc>
          <w:tcPr>
            <w:tcW w:w="6414" w:type="dxa"/>
            <w:gridSpan w:val="3"/>
            <w:tcBorders>
              <w:top w:val="outset" w:sz="6" w:space="0" w:color="auto"/>
              <w:left w:val="outset" w:sz="6" w:space="0" w:color="auto"/>
              <w:bottom w:val="outset" w:sz="6" w:space="0" w:color="auto"/>
              <w:right w:val="outset" w:sz="6" w:space="0" w:color="auto"/>
            </w:tcBorders>
          </w:tcPr>
          <w:p w:rsidR="00780E46" w:rsidRPr="00562F07" w:rsidRDefault="00780E46" w:rsidP="00780E46">
            <w:pPr>
              <w:spacing w:after="0" w:line="240" w:lineRule="auto"/>
              <w:rPr>
                <w:rFonts w:ascii="Verdana" w:eastAsia="PMingLiU" w:hAnsi="Verdana" w:cs="Times New Roman"/>
                <w:sz w:val="20"/>
                <w:szCs w:val="20"/>
              </w:rPr>
            </w:pPr>
          </w:p>
        </w:tc>
      </w:tr>
      <w:tr w:rsidR="00562F07" w:rsidRPr="00562F07" w:rsidTr="00780E46">
        <w:trPr>
          <w:tblCellSpacing w:w="20" w:type="dxa"/>
        </w:trPr>
        <w:tc>
          <w:tcPr>
            <w:tcW w:w="2985" w:type="dxa"/>
            <w:tcBorders>
              <w:top w:val="outset" w:sz="6" w:space="0" w:color="auto"/>
              <w:left w:val="outset" w:sz="6" w:space="0" w:color="auto"/>
              <w:bottom w:val="outset" w:sz="6" w:space="0" w:color="auto"/>
              <w:right w:val="outset" w:sz="6" w:space="0" w:color="auto"/>
            </w:tcBorders>
            <w:vAlign w:val="center"/>
          </w:tcPr>
          <w:p w:rsidR="00780E46" w:rsidRPr="00562F07" w:rsidRDefault="00780E46" w:rsidP="00780E46">
            <w:pPr>
              <w:spacing w:after="0" w:line="240" w:lineRule="auto"/>
              <w:rPr>
                <w:rFonts w:ascii="Verdana" w:eastAsia="PMingLiU" w:hAnsi="Verdana" w:cs="Times New Roman"/>
                <w:sz w:val="20"/>
                <w:szCs w:val="20"/>
              </w:rPr>
            </w:pPr>
            <w:r w:rsidRPr="00562F07">
              <w:rPr>
                <w:rFonts w:ascii="Verdana" w:eastAsia="Times New Roman" w:hAnsi="Verdana" w:cs="Times New Roman"/>
                <w:sz w:val="20"/>
                <w:szCs w:val="20"/>
                <w:lang w:val="sr-Cyrl-CS"/>
              </w:rPr>
              <w:t>ПИБ:</w:t>
            </w:r>
          </w:p>
        </w:tc>
        <w:tc>
          <w:tcPr>
            <w:tcW w:w="6414" w:type="dxa"/>
            <w:gridSpan w:val="3"/>
            <w:tcBorders>
              <w:top w:val="outset" w:sz="6" w:space="0" w:color="auto"/>
              <w:left w:val="outset" w:sz="6" w:space="0" w:color="auto"/>
              <w:bottom w:val="outset" w:sz="6" w:space="0" w:color="auto"/>
              <w:right w:val="outset" w:sz="6" w:space="0" w:color="auto"/>
            </w:tcBorders>
          </w:tcPr>
          <w:p w:rsidR="00780E46" w:rsidRPr="00562F07" w:rsidRDefault="00780E46" w:rsidP="00780E46">
            <w:pPr>
              <w:spacing w:after="0" w:line="240" w:lineRule="auto"/>
              <w:rPr>
                <w:rFonts w:ascii="Verdana" w:eastAsia="PMingLiU" w:hAnsi="Verdana" w:cs="Times New Roman"/>
                <w:sz w:val="20"/>
                <w:szCs w:val="20"/>
              </w:rPr>
            </w:pPr>
          </w:p>
        </w:tc>
      </w:tr>
    </w:tbl>
    <w:p w:rsidR="00780E46" w:rsidRPr="00562F07" w:rsidRDefault="00780E46" w:rsidP="00780E46">
      <w:pPr>
        <w:spacing w:after="0" w:line="240" w:lineRule="auto"/>
        <w:rPr>
          <w:rFonts w:ascii="Verdana" w:eastAsia="PMingLiU" w:hAnsi="Verdana" w:cs="Times New Roman"/>
          <w:sz w:val="20"/>
          <w:szCs w:val="20"/>
        </w:rPr>
      </w:pPr>
    </w:p>
    <w:p w:rsidR="00780E46" w:rsidRPr="00562F07" w:rsidRDefault="00780E46" w:rsidP="00780E46">
      <w:pPr>
        <w:spacing w:after="0" w:line="240" w:lineRule="auto"/>
        <w:rPr>
          <w:rFonts w:ascii="Verdana" w:eastAsia="Times New Roman" w:hAnsi="Verdana" w:cs="Times New Roman"/>
          <w:sz w:val="20"/>
          <w:szCs w:val="20"/>
          <w:lang w:val="sr-Cyrl-CS"/>
        </w:rPr>
      </w:pPr>
    </w:p>
    <w:p w:rsidR="00780E46" w:rsidRPr="00562F07" w:rsidRDefault="00780E46" w:rsidP="00780E46">
      <w:pPr>
        <w:spacing w:after="0" w:line="240" w:lineRule="auto"/>
        <w:ind w:right="-23"/>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t>На основу члана 75. став 2. Закона о јавним набавкама („Службени гласник РС“, бр. 124/12</w:t>
      </w:r>
      <w:r w:rsidRPr="00562F07">
        <w:rPr>
          <w:rFonts w:ascii="Verdana" w:eastAsia="Times New Roman" w:hAnsi="Verdana" w:cs="Times New Roman"/>
          <w:sz w:val="20"/>
          <w:szCs w:val="20"/>
          <w:lang w:val="sr-Cyrl-CS"/>
        </w:rPr>
        <w:t xml:space="preserve">, </w:t>
      </w:r>
      <w:r w:rsidRPr="00562F07">
        <w:rPr>
          <w:rFonts w:ascii="Verdana" w:eastAsia="Times New Roman" w:hAnsi="Verdana" w:cs="Times New Roman"/>
          <w:sz w:val="20"/>
          <w:szCs w:val="20"/>
          <w:lang w:val="ru-RU"/>
        </w:rPr>
        <w:t>14/15</w:t>
      </w:r>
      <w:r w:rsidRPr="00562F07">
        <w:rPr>
          <w:rFonts w:ascii="Verdana" w:eastAsia="Times New Roman" w:hAnsi="Verdana" w:cs="Times New Roman"/>
          <w:sz w:val="20"/>
          <w:szCs w:val="20"/>
          <w:lang w:val="sr-Cyrl-CS"/>
        </w:rPr>
        <w:t xml:space="preserve"> и 68/15</w:t>
      </w:r>
      <w:r w:rsidRPr="00562F07">
        <w:rPr>
          <w:rFonts w:ascii="Verdana" w:eastAsia="Times New Roman" w:hAnsi="Verdana" w:cs="Times New Roman"/>
          <w:sz w:val="20"/>
          <w:szCs w:val="20"/>
          <w:lang w:val="ru-RU"/>
        </w:rPr>
        <w:t>)</w:t>
      </w:r>
      <w:r w:rsidRPr="00562F07">
        <w:rPr>
          <w:rFonts w:ascii="Verdana" w:eastAsia="Times New Roman" w:hAnsi="Verdana" w:cs="Times New Roman"/>
          <w:sz w:val="20"/>
          <w:szCs w:val="20"/>
          <w:lang w:val="sr-Cyrl-CS"/>
        </w:rPr>
        <w:t xml:space="preserve"> као </w:t>
      </w:r>
      <w:r w:rsidRPr="00562F07">
        <w:rPr>
          <w:rFonts w:ascii="Verdana" w:eastAsia="Times New Roman" w:hAnsi="Verdana" w:cs="Times New Roman"/>
          <w:sz w:val="20"/>
          <w:szCs w:val="20"/>
          <w:lang w:val="ru-RU"/>
        </w:rPr>
        <w:t>понуђач дајем</w:t>
      </w:r>
    </w:p>
    <w:p w:rsidR="00780E46" w:rsidRPr="00562F07" w:rsidRDefault="00780E46" w:rsidP="00780E46">
      <w:pPr>
        <w:tabs>
          <w:tab w:val="left" w:pos="0"/>
        </w:tabs>
        <w:spacing w:after="0" w:line="240" w:lineRule="auto"/>
        <w:ind w:right="-23"/>
        <w:rPr>
          <w:rFonts w:ascii="Verdana" w:eastAsia="Times New Roman" w:hAnsi="Verdana" w:cs="Times New Roman"/>
          <w:sz w:val="20"/>
          <w:szCs w:val="20"/>
          <w:lang w:val="ru-RU"/>
        </w:rPr>
      </w:pPr>
    </w:p>
    <w:p w:rsidR="00780E46" w:rsidRPr="00562F07" w:rsidRDefault="00780E46" w:rsidP="00780E46">
      <w:pPr>
        <w:tabs>
          <w:tab w:val="left" w:pos="0"/>
        </w:tabs>
        <w:spacing w:after="0" w:line="240" w:lineRule="auto"/>
        <w:ind w:right="-23"/>
        <w:jc w:val="center"/>
        <w:outlineLvl w:val="0"/>
        <w:rPr>
          <w:rFonts w:ascii="Verdana" w:eastAsia="Times New Roman" w:hAnsi="Verdana" w:cs="Times New Roman"/>
          <w:b/>
          <w:sz w:val="20"/>
          <w:szCs w:val="20"/>
          <w:lang w:val="ru-RU"/>
        </w:rPr>
      </w:pPr>
    </w:p>
    <w:p w:rsidR="00780E46" w:rsidRPr="00562F07" w:rsidRDefault="00780E46" w:rsidP="00780E46">
      <w:pPr>
        <w:tabs>
          <w:tab w:val="left" w:pos="0"/>
        </w:tabs>
        <w:spacing w:after="0" w:line="240" w:lineRule="auto"/>
        <w:ind w:right="-23"/>
        <w:jc w:val="center"/>
        <w:outlineLvl w:val="0"/>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И З Ј А В У</w:t>
      </w:r>
    </w:p>
    <w:p w:rsidR="00780E46" w:rsidRPr="00562F07" w:rsidRDefault="00780E46" w:rsidP="00780E46">
      <w:pPr>
        <w:spacing w:after="0" w:line="240" w:lineRule="auto"/>
        <w:ind w:right="-23"/>
        <w:rPr>
          <w:rFonts w:ascii="Verdana" w:eastAsia="Times New Roman" w:hAnsi="Verdana" w:cs="Times New Roman"/>
          <w:sz w:val="20"/>
          <w:szCs w:val="20"/>
          <w:lang w:val="ru-RU"/>
        </w:rPr>
      </w:pPr>
    </w:p>
    <w:p w:rsidR="00780E46" w:rsidRPr="00562F07" w:rsidRDefault="00780E46" w:rsidP="00780E46">
      <w:pPr>
        <w:spacing w:after="0" w:line="240" w:lineRule="auto"/>
        <w:ind w:right="-23"/>
        <w:rPr>
          <w:rFonts w:ascii="Verdana" w:eastAsia="Times New Roman" w:hAnsi="Verdana" w:cs="Times New Roman"/>
          <w:sz w:val="20"/>
          <w:szCs w:val="20"/>
          <w:lang w:val="ru-RU"/>
        </w:rPr>
      </w:pPr>
    </w:p>
    <w:p w:rsidR="00780E46" w:rsidRPr="00562F07" w:rsidRDefault="00780E46" w:rsidP="00780E46">
      <w:pPr>
        <w:spacing w:after="0" w:line="240" w:lineRule="auto"/>
        <w:ind w:right="-23" w:firstLine="720"/>
        <w:jc w:val="both"/>
        <w:rPr>
          <w:rFonts w:ascii="Verdana" w:eastAsia="Times New Roman" w:hAnsi="Verdana" w:cs="Times New Roman"/>
          <w:sz w:val="20"/>
          <w:szCs w:val="20"/>
          <w:lang w:val="sr-Cyrl-RS"/>
        </w:rPr>
      </w:pPr>
      <w:r w:rsidRPr="00562F07">
        <w:rPr>
          <w:rFonts w:ascii="Verdana" w:eastAsia="Times New Roman" w:hAnsi="Verdana" w:cs="Times New Roman"/>
          <w:sz w:val="20"/>
          <w:szCs w:val="20"/>
          <w:lang w:val="ru-RU"/>
        </w:rPr>
        <w:t xml:space="preserve">да </w:t>
      </w:r>
      <w:r w:rsidRPr="00562F07">
        <w:rPr>
          <w:rFonts w:ascii="Verdana" w:eastAsia="Times New Roman" w:hAnsi="Verdana" w:cs="Times New Roman"/>
          <w:sz w:val="20"/>
          <w:szCs w:val="20"/>
          <w:lang w:val="sr-Cyrl-CS"/>
        </w:rPr>
        <w:t>сам</w:t>
      </w:r>
      <w:r w:rsidRPr="00562F07">
        <w:rPr>
          <w:rFonts w:ascii="Verdana" w:eastAsia="Times New Roman" w:hAnsi="Verdana" w:cs="Times New Roman"/>
          <w:sz w:val="20"/>
          <w:szCs w:val="20"/>
          <w:lang w:val="ru-RU"/>
        </w:rPr>
        <w:t xml:space="preserve"> при састављању Понуде </w:t>
      </w:r>
      <w:r w:rsidRPr="00562F07">
        <w:rPr>
          <w:rFonts w:ascii="Verdana" w:eastAsia="Times New Roman" w:hAnsi="Verdana" w:cs="Times New Roman"/>
          <w:sz w:val="20"/>
          <w:szCs w:val="20"/>
          <w:lang w:val="sr-Cyrl-CS"/>
        </w:rPr>
        <w:t xml:space="preserve">деловодни број: _______________ </w:t>
      </w:r>
      <w:r w:rsidRPr="00562F07">
        <w:rPr>
          <w:rFonts w:ascii="Verdana" w:eastAsia="Times New Roman" w:hAnsi="Verdana" w:cs="Times New Roman"/>
          <w:sz w:val="20"/>
          <w:szCs w:val="20"/>
          <w:lang w:val="ru-RU"/>
        </w:rPr>
        <w:t xml:space="preserve">за јавну набавку </w:t>
      </w:r>
      <w:r w:rsidR="007D1D97" w:rsidRPr="00562F07">
        <w:rPr>
          <w:rFonts w:ascii="Verdana" w:eastAsia="Times New Roman" w:hAnsi="Verdana" w:cs="Times New Roman"/>
          <w:sz w:val="20"/>
          <w:szCs w:val="20"/>
          <w:lang w:val="sr-Cyrl-CS"/>
        </w:rPr>
        <w:t xml:space="preserve">услуга – </w:t>
      </w:r>
      <w:r w:rsidR="00B64CD6" w:rsidRPr="00562F07">
        <w:rPr>
          <w:rFonts w:ascii="Verdana" w:eastAsia="Times New Roman" w:hAnsi="Verdana" w:cs="Verdana"/>
          <w:sz w:val="20"/>
          <w:szCs w:val="20"/>
          <w:lang w:val="sr-Cyrl-RS" w:eastAsia="sr-Latn-RS"/>
        </w:rPr>
        <w:t>координације, организације и логистичке подршке за потребе  пројекта „Интегрисани одговор на насиље над женама у Војводини – 2. фаза“</w:t>
      </w:r>
      <w:r w:rsidR="00B64CD6" w:rsidRPr="00562F07">
        <w:rPr>
          <w:rFonts w:ascii="Verdana" w:eastAsia="Times New Roman" w:hAnsi="Verdana" w:cs="Times New Roman"/>
          <w:sz w:val="20"/>
          <w:szCs w:val="20"/>
          <w:lang w:val="ru-RU"/>
        </w:rPr>
        <w:t xml:space="preserve">, </w:t>
      </w:r>
      <w:r w:rsidRPr="00562F07">
        <w:rPr>
          <w:rFonts w:ascii="Verdana" w:eastAsia="Times New Roman" w:hAnsi="Verdana" w:cs="Times New Roman"/>
          <w:sz w:val="20"/>
          <w:szCs w:val="20"/>
          <w:lang w:val="ru-RU"/>
        </w:rPr>
        <w:t>(ред.</w:t>
      </w:r>
      <w:r w:rsidRPr="00562F07">
        <w:rPr>
          <w:rFonts w:ascii="Verdana" w:eastAsia="Times New Roman" w:hAnsi="Verdana" w:cs="Times New Roman"/>
          <w:sz w:val="20"/>
          <w:szCs w:val="20"/>
          <w:lang w:val="sr-Cyrl-CS"/>
        </w:rPr>
        <w:t xml:space="preserve"> </w:t>
      </w:r>
      <w:r w:rsidRPr="00562F07">
        <w:rPr>
          <w:rFonts w:ascii="Verdana" w:eastAsia="Times New Roman" w:hAnsi="Verdana" w:cs="Times New Roman"/>
          <w:sz w:val="20"/>
          <w:szCs w:val="20"/>
          <w:lang w:val="sr-Cyrl-RS"/>
        </w:rPr>
        <w:t>б</w:t>
      </w:r>
      <w:r w:rsidRPr="00562F07">
        <w:rPr>
          <w:rFonts w:ascii="Verdana" w:eastAsia="Times New Roman" w:hAnsi="Verdana" w:cs="Times New Roman"/>
          <w:sz w:val="20"/>
          <w:szCs w:val="20"/>
          <w:lang w:val="ru-RU"/>
        </w:rPr>
        <w:t xml:space="preserve">р. </w:t>
      </w:r>
      <w:r w:rsidR="00015230" w:rsidRPr="00562F07">
        <w:rPr>
          <w:rFonts w:ascii="Verdana" w:eastAsia="Times New Roman" w:hAnsi="Verdana" w:cs="Times New Roman"/>
          <w:sz w:val="20"/>
          <w:szCs w:val="20"/>
          <w:lang w:val="sr-Cyrl-CS"/>
        </w:rPr>
        <w:t>ЈН</w:t>
      </w:r>
      <w:r w:rsidR="00FA14CC" w:rsidRPr="00562F07">
        <w:rPr>
          <w:rFonts w:ascii="Verdana" w:eastAsia="Times New Roman" w:hAnsi="Verdana" w:cs="Times New Roman"/>
          <w:sz w:val="20"/>
          <w:szCs w:val="20"/>
          <w:lang w:val="sr-Cyrl-CS"/>
        </w:rPr>
        <w:t>ОП 1</w:t>
      </w:r>
      <w:r w:rsidR="00015230" w:rsidRPr="00562F07">
        <w:rPr>
          <w:rFonts w:ascii="Verdana" w:eastAsia="Times New Roman" w:hAnsi="Verdana" w:cs="Times New Roman"/>
          <w:sz w:val="20"/>
          <w:szCs w:val="20"/>
          <w:lang w:val="sr-Cyrl-RS"/>
        </w:rPr>
        <w:t>/</w:t>
      </w:r>
      <w:r w:rsidR="00015230" w:rsidRPr="00562F07">
        <w:rPr>
          <w:rFonts w:ascii="Verdana" w:eastAsia="Times New Roman" w:hAnsi="Verdana" w:cs="Times New Roman"/>
          <w:sz w:val="20"/>
          <w:szCs w:val="20"/>
          <w:lang w:val="sr-Cyrl-CS"/>
        </w:rPr>
        <w:t>201</w:t>
      </w:r>
      <w:r w:rsidR="00015230" w:rsidRPr="00562F07">
        <w:rPr>
          <w:rFonts w:ascii="Verdana" w:eastAsia="Times New Roman" w:hAnsi="Verdana" w:cs="Times New Roman"/>
          <w:sz w:val="20"/>
          <w:szCs w:val="20"/>
          <w:lang w:val="sr-Latn-RS"/>
        </w:rPr>
        <w:t>7</w:t>
      </w:r>
      <w:r w:rsidRPr="00562F07">
        <w:rPr>
          <w:rFonts w:ascii="Verdana" w:eastAsia="Times New Roman" w:hAnsi="Verdana" w:cs="Times New Roman"/>
          <w:sz w:val="20"/>
          <w:szCs w:val="20"/>
          <w:lang w:val="sr-Cyrl-CS"/>
        </w:rPr>
        <w:t>)</w:t>
      </w:r>
      <w:r w:rsidRPr="00562F07">
        <w:rPr>
          <w:rFonts w:ascii="Verdana" w:eastAsia="Times New Roman" w:hAnsi="Verdana" w:cs="Times New Roman"/>
          <w:sz w:val="20"/>
          <w:szCs w:val="20"/>
          <w:lang w:val="ru-RU"/>
        </w:rPr>
        <w:t xml:space="preserve"> поштовао обавезе које произилазе из важећих прописа о заштити на раду, запошљавању и условима рада, заштити животне средине</w:t>
      </w:r>
      <w:r w:rsidRPr="00562F07">
        <w:rPr>
          <w:rFonts w:ascii="Verdana" w:eastAsia="Times New Roman" w:hAnsi="Verdana" w:cs="Times New Roman"/>
          <w:sz w:val="20"/>
          <w:szCs w:val="20"/>
          <w:lang w:val="sr-Cyrl-RS"/>
        </w:rPr>
        <w:t>,</w:t>
      </w:r>
      <w:r w:rsidRPr="00562F07">
        <w:rPr>
          <w:rFonts w:ascii="Times New Roman" w:eastAsia="Times New Roman" w:hAnsi="Times New Roman" w:cs="Times New Roman"/>
          <w:b/>
          <w:sz w:val="24"/>
          <w:szCs w:val="24"/>
          <w:lang w:val="sr-Cyrl-CS"/>
        </w:rPr>
        <w:t xml:space="preserve"> </w:t>
      </w:r>
      <w:r w:rsidRPr="00562F07">
        <w:rPr>
          <w:rFonts w:ascii="Verdana" w:eastAsia="Times New Roman" w:hAnsi="Verdana" w:cs="Times New Roman"/>
          <w:sz w:val="20"/>
          <w:szCs w:val="20"/>
          <w:lang w:val="sr-Cyrl-RS"/>
        </w:rPr>
        <w:t>као и да немам забрану обављања делатности која је на снази у време подношења понуда.</w:t>
      </w:r>
    </w:p>
    <w:p w:rsidR="00780E46" w:rsidRPr="00562F07" w:rsidRDefault="00780E46" w:rsidP="00780E46">
      <w:pPr>
        <w:spacing w:after="0" w:line="240" w:lineRule="auto"/>
        <w:ind w:right="-23" w:firstLine="33"/>
        <w:jc w:val="both"/>
        <w:rPr>
          <w:rFonts w:ascii="Verdana" w:eastAsia="Times New Roman" w:hAnsi="Verdana" w:cs="Times New Roman"/>
          <w:sz w:val="20"/>
          <w:szCs w:val="20"/>
          <w:lang w:val="sr-Cyrl-RS"/>
        </w:rPr>
      </w:pPr>
    </w:p>
    <w:p w:rsidR="00780E46" w:rsidRPr="00562F07" w:rsidRDefault="00780E46" w:rsidP="00780E46">
      <w:pPr>
        <w:spacing w:after="0" w:line="240" w:lineRule="auto"/>
        <w:ind w:right="-23" w:firstLine="33"/>
        <w:jc w:val="both"/>
        <w:rPr>
          <w:rFonts w:ascii="Verdana" w:eastAsia="Times New Roman" w:hAnsi="Verdana" w:cs="Times New Roman"/>
          <w:sz w:val="20"/>
          <w:szCs w:val="20"/>
          <w:lang w:val="sr-Cyrl-RS"/>
        </w:rPr>
      </w:pPr>
    </w:p>
    <w:p w:rsidR="00780E46" w:rsidRPr="00562F07" w:rsidRDefault="00780E46" w:rsidP="00780E46">
      <w:pPr>
        <w:spacing w:after="0" w:line="240" w:lineRule="auto"/>
        <w:ind w:right="-23"/>
        <w:rPr>
          <w:rFonts w:ascii="Verdana" w:eastAsia="Times New Roman" w:hAnsi="Verdana" w:cs="Times New Roman"/>
          <w:sz w:val="20"/>
          <w:szCs w:val="20"/>
          <w:lang w:val="ru-RU"/>
        </w:rPr>
      </w:pPr>
    </w:p>
    <w:p w:rsidR="00780E46" w:rsidRPr="00562F07" w:rsidRDefault="00780E46" w:rsidP="00780E46">
      <w:pPr>
        <w:spacing w:after="0" w:line="240" w:lineRule="auto"/>
        <w:ind w:right="-23" w:firstLine="33"/>
        <w:jc w:val="both"/>
        <w:rPr>
          <w:rFonts w:ascii="Verdana" w:eastAsia="Times New Roman" w:hAnsi="Verdana" w:cs="Times New Roman"/>
          <w:sz w:val="20"/>
          <w:szCs w:val="20"/>
          <w:lang w:val="ru-RU"/>
        </w:rPr>
      </w:pPr>
    </w:p>
    <w:p w:rsidR="00780E46" w:rsidRPr="00562F07" w:rsidRDefault="00780E46" w:rsidP="00780E46">
      <w:pPr>
        <w:spacing w:after="0" w:line="240" w:lineRule="auto"/>
        <w:ind w:right="-23"/>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ПОНУЂАЧ</w:t>
      </w:r>
    </w:p>
    <w:p w:rsidR="00780E46" w:rsidRPr="00562F07" w:rsidRDefault="00780E46" w:rsidP="00780E46">
      <w:pPr>
        <w:spacing w:after="0" w:line="240" w:lineRule="auto"/>
        <w:ind w:right="-23"/>
        <w:jc w:val="center"/>
        <w:rPr>
          <w:rFonts w:ascii="Verdana" w:eastAsia="Times New Roman" w:hAnsi="Verdana" w:cs="Times New Roman"/>
          <w:sz w:val="20"/>
          <w:szCs w:val="20"/>
          <w:lang w:val="ru-RU"/>
        </w:rPr>
      </w:pPr>
    </w:p>
    <w:p w:rsidR="00780E46" w:rsidRPr="00562F07" w:rsidRDefault="00780E46" w:rsidP="00780E46">
      <w:pPr>
        <w:spacing w:after="0" w:line="240" w:lineRule="auto"/>
        <w:ind w:right="-23"/>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М.П. ___</w:t>
      </w:r>
      <w:r w:rsidRPr="00562F07">
        <w:rPr>
          <w:rFonts w:ascii="Verdana" w:eastAsia="Times New Roman" w:hAnsi="Verdana" w:cs="Times New Roman"/>
          <w:sz w:val="20"/>
          <w:szCs w:val="20"/>
          <w:lang w:val="sr-Cyrl-CS"/>
        </w:rPr>
        <w:t>______</w:t>
      </w:r>
      <w:r w:rsidRPr="00562F07">
        <w:rPr>
          <w:rFonts w:ascii="Verdana" w:eastAsia="Times New Roman" w:hAnsi="Verdana" w:cs="Times New Roman"/>
          <w:sz w:val="20"/>
          <w:szCs w:val="20"/>
          <w:lang w:val="ru-RU"/>
        </w:rPr>
        <w:t>__________________</w:t>
      </w:r>
    </w:p>
    <w:p w:rsidR="00780E46" w:rsidRPr="00562F07" w:rsidRDefault="00780E46" w:rsidP="00780E46">
      <w:pPr>
        <w:spacing w:after="0" w:line="240" w:lineRule="auto"/>
        <w:ind w:right="-23"/>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    (потпис овлашћеног лица)</w:t>
      </w:r>
    </w:p>
    <w:p w:rsidR="00780E46" w:rsidRPr="00562F07" w:rsidRDefault="00780E46" w:rsidP="00780E46">
      <w:pPr>
        <w:spacing w:after="0" w:line="240" w:lineRule="auto"/>
        <w:jc w:val="center"/>
        <w:rPr>
          <w:rFonts w:ascii="Verdana" w:eastAsia="Times New Roman" w:hAnsi="Verdana" w:cs="Times New Roman"/>
          <w:b/>
          <w:sz w:val="20"/>
          <w:szCs w:val="20"/>
          <w:lang w:val="ru-RU"/>
        </w:rPr>
      </w:pPr>
    </w:p>
    <w:p w:rsidR="00780E46" w:rsidRPr="00562F07" w:rsidRDefault="00780E46" w:rsidP="00780E46">
      <w:pPr>
        <w:spacing w:after="0" w:line="240" w:lineRule="auto"/>
        <w:jc w:val="center"/>
        <w:rPr>
          <w:rFonts w:ascii="Verdana" w:eastAsia="Times New Roman" w:hAnsi="Verdana" w:cs="Times New Roman"/>
          <w:b/>
          <w:sz w:val="20"/>
          <w:szCs w:val="20"/>
          <w:lang w:val="ru-RU"/>
        </w:rPr>
      </w:pPr>
    </w:p>
    <w:p w:rsidR="00780E46" w:rsidRPr="00562F07" w:rsidRDefault="00780E46" w:rsidP="00780E46">
      <w:pPr>
        <w:spacing w:after="0" w:line="240" w:lineRule="auto"/>
        <w:jc w:val="center"/>
        <w:rPr>
          <w:rFonts w:ascii="Verdana" w:eastAsia="Times New Roman" w:hAnsi="Verdana" w:cs="Times New Roman"/>
          <w:b/>
          <w:sz w:val="20"/>
          <w:szCs w:val="20"/>
          <w:lang w:val="ru-RU"/>
        </w:rPr>
      </w:pPr>
    </w:p>
    <w:p w:rsidR="00780E46" w:rsidRPr="00562F07" w:rsidRDefault="00780E46" w:rsidP="00780E46">
      <w:pPr>
        <w:spacing w:after="0" w:line="240" w:lineRule="auto"/>
        <w:jc w:val="right"/>
        <w:rPr>
          <w:rFonts w:ascii="Verdana" w:eastAsia="Times New Roman" w:hAnsi="Verdana" w:cs="Times New Roman"/>
          <w:sz w:val="20"/>
          <w:szCs w:val="20"/>
          <w:lang w:val="ru-RU"/>
        </w:rPr>
      </w:pPr>
    </w:p>
    <w:p w:rsidR="00780E46" w:rsidRPr="00562F07" w:rsidRDefault="00780E46" w:rsidP="00780E46">
      <w:pPr>
        <w:spacing w:after="0" w:line="240" w:lineRule="auto"/>
        <w:jc w:val="right"/>
        <w:rPr>
          <w:rFonts w:ascii="Verdana" w:eastAsia="Times New Roman" w:hAnsi="Verdana" w:cs="Times New Roman"/>
          <w:sz w:val="20"/>
          <w:szCs w:val="20"/>
          <w:lang w:val="ru-RU"/>
        </w:rPr>
      </w:pPr>
    </w:p>
    <w:p w:rsidR="00780E46" w:rsidRPr="00562F07" w:rsidRDefault="00780E46" w:rsidP="00780E46">
      <w:pPr>
        <w:spacing w:after="0" w:line="240" w:lineRule="auto"/>
        <w:jc w:val="center"/>
        <w:rPr>
          <w:rFonts w:ascii="Verdana" w:eastAsia="Times New Roman" w:hAnsi="Verdana" w:cs="Times New Roman"/>
          <w:sz w:val="20"/>
          <w:szCs w:val="20"/>
          <w:lang w:val="ru-RU"/>
        </w:rPr>
      </w:pPr>
    </w:p>
    <w:p w:rsidR="00780E46" w:rsidRPr="00562F07" w:rsidRDefault="00780E46" w:rsidP="00780E46">
      <w:pPr>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562F07" w:rsidRPr="00562F07" w:rsidTr="00E942F3">
        <w:tc>
          <w:tcPr>
            <w:tcW w:w="10031"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780E46" w:rsidRPr="00562F07" w:rsidRDefault="00780E46" w:rsidP="00780E46">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lastRenderedPageBreak/>
              <w:t>6.5.2. ОБРАЗАЦ ИЗЈАВЕ НА ОСНОВУ ЧЛАНА 75. СТАВ 2. ЗЈН</w:t>
            </w:r>
          </w:p>
          <w:p w:rsidR="00780E46" w:rsidRPr="00562F07" w:rsidRDefault="00780E46" w:rsidP="00780E46">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b/>
                <w:sz w:val="20"/>
                <w:szCs w:val="20"/>
                <w:lang w:val="ru-RU"/>
              </w:rPr>
              <w:t>ЗА ПОНУЂАЧА ЧЛАНА ГРУПЕ ПОНУЂАЧА – НОСИОЦА ПОСЛА</w:t>
            </w:r>
          </w:p>
        </w:tc>
      </w:tr>
    </w:tbl>
    <w:p w:rsidR="00780E46" w:rsidRPr="00562F07" w:rsidRDefault="00780E46" w:rsidP="00780E46">
      <w:pPr>
        <w:spacing w:after="0" w:line="240" w:lineRule="auto"/>
        <w:jc w:val="both"/>
        <w:rPr>
          <w:rFonts w:ascii="Verdana" w:eastAsia="Times New Roman" w:hAnsi="Verdana" w:cs="Times New Roman"/>
          <w:sz w:val="20"/>
          <w:szCs w:val="20"/>
          <w:lang w:val="ru-RU"/>
        </w:rPr>
      </w:pPr>
    </w:p>
    <w:tbl>
      <w:tblPr>
        <w:tblW w:w="951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355"/>
      </w:tblGrid>
      <w:tr w:rsidR="00562F07" w:rsidRPr="00562F07" w:rsidTr="00E942F3">
        <w:trPr>
          <w:tblCellSpacing w:w="20" w:type="dxa"/>
        </w:trPr>
        <w:tc>
          <w:tcPr>
            <w:tcW w:w="9439" w:type="dxa"/>
            <w:gridSpan w:val="4"/>
            <w:shd w:val="clear" w:color="auto" w:fill="EAF1DD" w:themeFill="accent3" w:themeFillTint="33"/>
          </w:tcPr>
          <w:p w:rsidR="00780E46" w:rsidRPr="00562F07" w:rsidRDefault="00780E46" w:rsidP="00E942F3">
            <w:pPr>
              <w:spacing w:before="120" w:after="12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b/>
                <w:sz w:val="20"/>
                <w:szCs w:val="20"/>
                <w:lang w:val="ru-RU"/>
              </w:rPr>
              <w:t>ОСНОВНИ ПОДАЦИ О ПОНУЂАЧУ ЧЛАНУ ГРУПЕ ПОНУЂАЧА – НОСИОЦУ ПОСЛА</w:t>
            </w:r>
          </w:p>
        </w:tc>
      </w:tr>
      <w:tr w:rsidR="00562F07" w:rsidRPr="00562F07" w:rsidTr="00780E46">
        <w:trPr>
          <w:tblCellSpacing w:w="20" w:type="dxa"/>
        </w:trPr>
        <w:tc>
          <w:tcPr>
            <w:tcW w:w="2985" w:type="dxa"/>
            <w:shd w:val="clear" w:color="auto" w:fill="auto"/>
          </w:tcPr>
          <w:p w:rsidR="00780E46" w:rsidRPr="00562F07" w:rsidRDefault="00780E46" w:rsidP="00780E46">
            <w:pPr>
              <w:spacing w:before="120" w:after="120" w:line="240" w:lineRule="auto"/>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Пословно име:</w:t>
            </w:r>
          </w:p>
        </w:tc>
        <w:tc>
          <w:tcPr>
            <w:tcW w:w="6414" w:type="dxa"/>
            <w:gridSpan w:val="3"/>
            <w:shd w:val="clear" w:color="auto" w:fill="auto"/>
          </w:tcPr>
          <w:p w:rsidR="00780E46" w:rsidRPr="00562F07" w:rsidRDefault="00780E46" w:rsidP="00780E46">
            <w:pPr>
              <w:spacing w:before="120" w:after="120" w:line="240" w:lineRule="auto"/>
              <w:jc w:val="both"/>
              <w:rPr>
                <w:rFonts w:ascii="Verdana" w:eastAsia="Times New Roman" w:hAnsi="Verdana" w:cs="Times New Roman"/>
                <w:sz w:val="20"/>
                <w:szCs w:val="20"/>
                <w:lang w:val="sr-Cyrl-CS"/>
              </w:rPr>
            </w:pPr>
          </w:p>
        </w:tc>
      </w:tr>
      <w:tr w:rsidR="00562F07" w:rsidRPr="00562F07" w:rsidTr="00780E46">
        <w:trPr>
          <w:tblCellSpacing w:w="20" w:type="dxa"/>
        </w:trPr>
        <w:tc>
          <w:tcPr>
            <w:tcW w:w="2985" w:type="dxa"/>
            <w:shd w:val="clear" w:color="auto" w:fill="auto"/>
          </w:tcPr>
          <w:p w:rsidR="00780E46" w:rsidRPr="00562F07" w:rsidRDefault="00780E46" w:rsidP="00780E46">
            <w:pPr>
              <w:spacing w:before="120" w:after="120" w:line="240" w:lineRule="auto"/>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Скраћено пословно име:</w:t>
            </w:r>
          </w:p>
        </w:tc>
        <w:tc>
          <w:tcPr>
            <w:tcW w:w="6414" w:type="dxa"/>
            <w:gridSpan w:val="3"/>
            <w:shd w:val="clear" w:color="auto" w:fill="auto"/>
          </w:tcPr>
          <w:p w:rsidR="00780E46" w:rsidRPr="00562F07" w:rsidRDefault="00780E46" w:rsidP="00780E46">
            <w:pPr>
              <w:spacing w:before="120" w:after="120" w:line="240" w:lineRule="auto"/>
              <w:jc w:val="both"/>
              <w:rPr>
                <w:rFonts w:ascii="Verdana" w:eastAsia="Times New Roman" w:hAnsi="Verdana" w:cs="Times New Roman"/>
                <w:sz w:val="20"/>
                <w:szCs w:val="20"/>
                <w:lang w:val="sr-Cyrl-CS"/>
              </w:rPr>
            </w:pPr>
          </w:p>
        </w:tc>
      </w:tr>
      <w:tr w:rsidR="00562F07" w:rsidRPr="00562F07" w:rsidTr="00780E46">
        <w:trPr>
          <w:tblCellSpacing w:w="20" w:type="dxa"/>
        </w:trPr>
        <w:tc>
          <w:tcPr>
            <w:tcW w:w="2985" w:type="dxa"/>
            <w:shd w:val="clear" w:color="auto" w:fill="auto"/>
          </w:tcPr>
          <w:p w:rsidR="00780E46" w:rsidRPr="00562F07" w:rsidRDefault="00780E46" w:rsidP="00780E46">
            <w:pPr>
              <w:spacing w:before="120" w:after="120" w:line="240" w:lineRule="auto"/>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Правна форма:</w:t>
            </w:r>
          </w:p>
        </w:tc>
        <w:tc>
          <w:tcPr>
            <w:tcW w:w="6414" w:type="dxa"/>
            <w:gridSpan w:val="3"/>
            <w:shd w:val="clear" w:color="auto" w:fill="auto"/>
          </w:tcPr>
          <w:p w:rsidR="00780E46" w:rsidRPr="00562F07" w:rsidRDefault="00780E46" w:rsidP="00780E46">
            <w:pPr>
              <w:spacing w:before="120" w:after="120" w:line="240" w:lineRule="auto"/>
              <w:jc w:val="both"/>
              <w:rPr>
                <w:rFonts w:ascii="Verdana" w:eastAsia="Times New Roman" w:hAnsi="Verdana" w:cs="Times New Roman"/>
                <w:sz w:val="20"/>
                <w:szCs w:val="20"/>
                <w:lang w:val="sr-Cyrl-CS"/>
              </w:rPr>
            </w:pPr>
          </w:p>
        </w:tc>
      </w:tr>
      <w:tr w:rsidR="00562F07" w:rsidRPr="00562F07" w:rsidTr="00780E46">
        <w:trPr>
          <w:tblCellSpacing w:w="20" w:type="dxa"/>
        </w:trPr>
        <w:tc>
          <w:tcPr>
            <w:tcW w:w="2985" w:type="dxa"/>
            <w:vMerge w:val="restart"/>
            <w:shd w:val="clear" w:color="auto" w:fill="auto"/>
          </w:tcPr>
          <w:p w:rsidR="00780E46" w:rsidRPr="00562F07" w:rsidRDefault="00780E46" w:rsidP="00780E46">
            <w:pPr>
              <w:spacing w:after="0" w:line="240" w:lineRule="auto"/>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Седиште:</w:t>
            </w:r>
          </w:p>
        </w:tc>
        <w:tc>
          <w:tcPr>
            <w:tcW w:w="2002" w:type="dxa"/>
            <w:shd w:val="clear" w:color="auto" w:fill="auto"/>
          </w:tcPr>
          <w:p w:rsidR="00780E46" w:rsidRPr="00562F07" w:rsidRDefault="00780E46" w:rsidP="00780E46">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Општина:</w:t>
            </w:r>
          </w:p>
        </w:tc>
        <w:tc>
          <w:tcPr>
            <w:tcW w:w="2037" w:type="dxa"/>
            <w:shd w:val="clear" w:color="auto" w:fill="auto"/>
          </w:tcPr>
          <w:p w:rsidR="00780E46" w:rsidRPr="00562F07" w:rsidRDefault="00780E46" w:rsidP="00780E46">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Место:</w:t>
            </w:r>
          </w:p>
        </w:tc>
        <w:tc>
          <w:tcPr>
            <w:tcW w:w="2295" w:type="dxa"/>
            <w:shd w:val="clear" w:color="auto" w:fill="auto"/>
          </w:tcPr>
          <w:p w:rsidR="00780E46" w:rsidRPr="00562F07" w:rsidRDefault="00780E46" w:rsidP="00780E46">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Улица и број:</w:t>
            </w:r>
          </w:p>
        </w:tc>
      </w:tr>
      <w:tr w:rsidR="00562F07" w:rsidRPr="00562F07" w:rsidTr="00780E46">
        <w:trPr>
          <w:tblCellSpacing w:w="20" w:type="dxa"/>
        </w:trPr>
        <w:tc>
          <w:tcPr>
            <w:tcW w:w="2985" w:type="dxa"/>
            <w:vMerge/>
            <w:shd w:val="clear" w:color="auto" w:fill="auto"/>
          </w:tcPr>
          <w:p w:rsidR="00780E46" w:rsidRPr="00562F07" w:rsidRDefault="00780E46" w:rsidP="00780E46">
            <w:pPr>
              <w:spacing w:after="0" w:line="240" w:lineRule="auto"/>
              <w:jc w:val="both"/>
              <w:rPr>
                <w:rFonts w:ascii="Verdana" w:eastAsia="Times New Roman" w:hAnsi="Verdana" w:cs="Times New Roman"/>
                <w:sz w:val="20"/>
                <w:szCs w:val="20"/>
                <w:lang w:val="sr-Cyrl-CS"/>
              </w:rPr>
            </w:pPr>
          </w:p>
        </w:tc>
        <w:tc>
          <w:tcPr>
            <w:tcW w:w="2002" w:type="dxa"/>
            <w:shd w:val="clear" w:color="auto" w:fill="auto"/>
          </w:tcPr>
          <w:p w:rsidR="00780E46" w:rsidRPr="00562F07" w:rsidRDefault="00780E46" w:rsidP="00780E46">
            <w:pPr>
              <w:spacing w:after="0" w:line="240" w:lineRule="auto"/>
              <w:jc w:val="both"/>
              <w:rPr>
                <w:rFonts w:ascii="Verdana" w:eastAsia="Times New Roman" w:hAnsi="Verdana" w:cs="Times New Roman"/>
                <w:sz w:val="20"/>
                <w:szCs w:val="20"/>
                <w:lang w:val="sr-Cyrl-CS"/>
              </w:rPr>
            </w:pPr>
          </w:p>
        </w:tc>
        <w:tc>
          <w:tcPr>
            <w:tcW w:w="2037" w:type="dxa"/>
            <w:shd w:val="clear" w:color="auto" w:fill="auto"/>
          </w:tcPr>
          <w:p w:rsidR="00780E46" w:rsidRPr="00562F07" w:rsidRDefault="00780E46" w:rsidP="00780E46">
            <w:pPr>
              <w:spacing w:after="0" w:line="240" w:lineRule="auto"/>
              <w:jc w:val="both"/>
              <w:rPr>
                <w:rFonts w:ascii="Verdana" w:eastAsia="Times New Roman" w:hAnsi="Verdana" w:cs="Times New Roman"/>
                <w:sz w:val="20"/>
                <w:szCs w:val="20"/>
                <w:lang w:val="sr-Cyrl-CS"/>
              </w:rPr>
            </w:pPr>
          </w:p>
        </w:tc>
        <w:tc>
          <w:tcPr>
            <w:tcW w:w="2295" w:type="dxa"/>
            <w:shd w:val="clear" w:color="auto" w:fill="auto"/>
          </w:tcPr>
          <w:p w:rsidR="00780E46" w:rsidRPr="00562F07" w:rsidRDefault="00780E46" w:rsidP="00780E46">
            <w:pPr>
              <w:spacing w:after="0" w:line="240" w:lineRule="auto"/>
              <w:jc w:val="both"/>
              <w:rPr>
                <w:rFonts w:ascii="Verdana" w:eastAsia="Times New Roman" w:hAnsi="Verdana" w:cs="Times New Roman"/>
                <w:sz w:val="20"/>
                <w:szCs w:val="20"/>
                <w:lang w:val="sr-Cyrl-CS"/>
              </w:rPr>
            </w:pPr>
          </w:p>
          <w:p w:rsidR="00780E46" w:rsidRPr="00562F07" w:rsidRDefault="00780E46" w:rsidP="00780E46">
            <w:pPr>
              <w:spacing w:after="0" w:line="240" w:lineRule="auto"/>
              <w:jc w:val="both"/>
              <w:rPr>
                <w:rFonts w:ascii="Verdana" w:eastAsia="Times New Roman" w:hAnsi="Verdana" w:cs="Times New Roman"/>
                <w:sz w:val="20"/>
                <w:szCs w:val="20"/>
                <w:lang w:val="sr-Cyrl-CS"/>
              </w:rPr>
            </w:pPr>
          </w:p>
        </w:tc>
      </w:tr>
      <w:tr w:rsidR="00562F07" w:rsidRPr="00562F07" w:rsidTr="00780E46">
        <w:trPr>
          <w:tblCellSpacing w:w="20" w:type="dxa"/>
        </w:trPr>
        <w:tc>
          <w:tcPr>
            <w:tcW w:w="2985" w:type="dxa"/>
            <w:shd w:val="clear" w:color="auto" w:fill="auto"/>
          </w:tcPr>
          <w:p w:rsidR="00780E46" w:rsidRPr="00562F07" w:rsidRDefault="00780E46" w:rsidP="00780E46">
            <w:pPr>
              <w:spacing w:after="0" w:line="240" w:lineRule="auto"/>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Матични број:</w:t>
            </w:r>
          </w:p>
        </w:tc>
        <w:tc>
          <w:tcPr>
            <w:tcW w:w="6414" w:type="dxa"/>
            <w:gridSpan w:val="3"/>
            <w:shd w:val="clear" w:color="auto" w:fill="auto"/>
          </w:tcPr>
          <w:p w:rsidR="00780E46" w:rsidRPr="00562F07" w:rsidRDefault="00780E46" w:rsidP="00780E46">
            <w:pPr>
              <w:spacing w:after="0" w:line="240" w:lineRule="auto"/>
              <w:jc w:val="both"/>
              <w:rPr>
                <w:rFonts w:ascii="Verdana" w:eastAsia="Times New Roman" w:hAnsi="Verdana" w:cs="Times New Roman"/>
                <w:sz w:val="20"/>
                <w:szCs w:val="20"/>
                <w:lang w:val="sr-Cyrl-CS"/>
              </w:rPr>
            </w:pPr>
          </w:p>
        </w:tc>
      </w:tr>
      <w:tr w:rsidR="00562F07" w:rsidRPr="00562F07" w:rsidTr="00780E46">
        <w:trPr>
          <w:tblCellSpacing w:w="20" w:type="dxa"/>
        </w:trPr>
        <w:tc>
          <w:tcPr>
            <w:tcW w:w="2985" w:type="dxa"/>
            <w:shd w:val="clear" w:color="auto" w:fill="auto"/>
          </w:tcPr>
          <w:p w:rsidR="00780E46" w:rsidRPr="00562F07" w:rsidRDefault="00780E46" w:rsidP="00780E46">
            <w:pPr>
              <w:spacing w:after="0" w:line="240" w:lineRule="auto"/>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ПИБ:</w:t>
            </w:r>
          </w:p>
        </w:tc>
        <w:tc>
          <w:tcPr>
            <w:tcW w:w="6414" w:type="dxa"/>
            <w:gridSpan w:val="3"/>
            <w:shd w:val="clear" w:color="auto" w:fill="auto"/>
          </w:tcPr>
          <w:p w:rsidR="00780E46" w:rsidRPr="00562F07" w:rsidRDefault="00780E46" w:rsidP="00780E46">
            <w:pPr>
              <w:spacing w:after="0" w:line="240" w:lineRule="auto"/>
              <w:jc w:val="both"/>
              <w:rPr>
                <w:rFonts w:ascii="Verdana" w:eastAsia="Times New Roman" w:hAnsi="Verdana" w:cs="Times New Roman"/>
                <w:sz w:val="20"/>
                <w:szCs w:val="20"/>
                <w:lang w:val="sr-Cyrl-CS"/>
              </w:rPr>
            </w:pPr>
          </w:p>
        </w:tc>
      </w:tr>
    </w:tbl>
    <w:p w:rsidR="00780E46" w:rsidRPr="00562F07" w:rsidRDefault="00780E46" w:rsidP="00780E46">
      <w:pPr>
        <w:spacing w:after="0" w:line="240" w:lineRule="auto"/>
        <w:jc w:val="both"/>
        <w:rPr>
          <w:rFonts w:ascii="Verdana" w:eastAsia="Times New Roman" w:hAnsi="Verdana" w:cs="Times New Roman"/>
          <w:sz w:val="20"/>
          <w:szCs w:val="20"/>
          <w:lang w:val="sr-Cyrl-CS"/>
        </w:rPr>
      </w:pPr>
    </w:p>
    <w:p w:rsidR="00780E46" w:rsidRPr="00562F07" w:rsidRDefault="00780E46" w:rsidP="00780E46">
      <w:pPr>
        <w:spacing w:after="0" w:line="240" w:lineRule="auto"/>
        <w:jc w:val="both"/>
        <w:rPr>
          <w:rFonts w:ascii="Verdana" w:eastAsia="Times New Roman" w:hAnsi="Verdana" w:cs="Times New Roman"/>
          <w:sz w:val="20"/>
          <w:szCs w:val="20"/>
          <w:lang w:val="sr-Cyrl-CS"/>
        </w:rPr>
      </w:pPr>
    </w:p>
    <w:p w:rsidR="00780E46" w:rsidRPr="00562F07" w:rsidRDefault="00780E46" w:rsidP="00780E46">
      <w:pPr>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t>На основу члана 75. став 2. Закона о јавним набавкама („Службени гласник РС“, бр. 124/12, 14/15 и 68/15)</w:t>
      </w:r>
      <w:r w:rsidRPr="00562F07">
        <w:rPr>
          <w:rFonts w:ascii="Verdana" w:eastAsia="Times New Roman" w:hAnsi="Verdana" w:cs="Times New Roman"/>
          <w:sz w:val="20"/>
          <w:szCs w:val="20"/>
          <w:lang w:val="sr-Cyrl-RS"/>
        </w:rPr>
        <w:t xml:space="preserve"> као </w:t>
      </w:r>
      <w:r w:rsidR="005E2C66" w:rsidRPr="00562F07">
        <w:rPr>
          <w:rFonts w:ascii="Verdana" w:eastAsia="Times New Roman" w:hAnsi="Verdana" w:cs="Times New Roman"/>
          <w:b/>
          <w:sz w:val="20"/>
          <w:szCs w:val="20"/>
          <w:lang w:val="ru-RU"/>
        </w:rPr>
        <w:t>понуђач – члан</w:t>
      </w:r>
      <w:r w:rsidRPr="00562F07">
        <w:rPr>
          <w:rFonts w:ascii="Verdana" w:eastAsia="Times New Roman" w:hAnsi="Verdana" w:cs="Times New Roman"/>
          <w:b/>
          <w:sz w:val="20"/>
          <w:szCs w:val="20"/>
          <w:lang w:val="ru-RU"/>
        </w:rPr>
        <w:t xml:space="preserve"> групе понуђача – носилац посла</w:t>
      </w:r>
    </w:p>
    <w:p w:rsidR="00780E46" w:rsidRPr="00562F07" w:rsidRDefault="00780E46" w:rsidP="00780E46">
      <w:pPr>
        <w:tabs>
          <w:tab w:val="left" w:pos="5445"/>
        </w:tabs>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дајем</w:t>
      </w:r>
      <w:r w:rsidRPr="00562F07">
        <w:rPr>
          <w:rFonts w:ascii="Verdana" w:eastAsia="Times New Roman" w:hAnsi="Verdana" w:cs="Times New Roman"/>
          <w:sz w:val="20"/>
          <w:szCs w:val="20"/>
          <w:lang w:val="ru-RU"/>
        </w:rPr>
        <w:tab/>
      </w:r>
    </w:p>
    <w:p w:rsidR="00780E46" w:rsidRPr="00562F07" w:rsidRDefault="00780E46" w:rsidP="00780E46">
      <w:pPr>
        <w:tabs>
          <w:tab w:val="left" w:pos="0"/>
        </w:tabs>
        <w:spacing w:after="0" w:line="240" w:lineRule="auto"/>
        <w:jc w:val="both"/>
        <w:rPr>
          <w:rFonts w:ascii="Verdana" w:eastAsia="Times New Roman" w:hAnsi="Verdana" w:cs="Times New Roman"/>
          <w:sz w:val="20"/>
          <w:szCs w:val="20"/>
          <w:lang w:val="ru-RU"/>
        </w:rPr>
      </w:pPr>
    </w:p>
    <w:p w:rsidR="00780E46" w:rsidRPr="00562F07" w:rsidRDefault="00780E46" w:rsidP="00780E46">
      <w:pPr>
        <w:tabs>
          <w:tab w:val="left" w:pos="0"/>
        </w:tabs>
        <w:spacing w:after="0" w:line="240" w:lineRule="auto"/>
        <w:jc w:val="center"/>
        <w:outlineLvl w:val="0"/>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И  З Ј А В У</w:t>
      </w:r>
    </w:p>
    <w:p w:rsidR="00780E46" w:rsidRPr="00562F07" w:rsidRDefault="00780E46" w:rsidP="00780E46">
      <w:pPr>
        <w:spacing w:after="0" w:line="240" w:lineRule="auto"/>
        <w:jc w:val="both"/>
        <w:rPr>
          <w:rFonts w:ascii="Verdana" w:eastAsia="Times New Roman" w:hAnsi="Verdana" w:cs="Times New Roman"/>
          <w:sz w:val="20"/>
          <w:szCs w:val="20"/>
          <w:lang w:val="ru-RU"/>
        </w:rPr>
      </w:pPr>
    </w:p>
    <w:p w:rsidR="00780E46" w:rsidRPr="00562F07" w:rsidRDefault="00780E46" w:rsidP="00780E46">
      <w:pPr>
        <w:spacing w:after="0" w:line="240" w:lineRule="auto"/>
        <w:jc w:val="both"/>
        <w:rPr>
          <w:rFonts w:ascii="Verdana" w:eastAsia="Times New Roman" w:hAnsi="Verdana" w:cs="Times New Roman"/>
          <w:sz w:val="20"/>
          <w:szCs w:val="20"/>
          <w:lang w:val="ru-RU"/>
        </w:rPr>
      </w:pPr>
    </w:p>
    <w:p w:rsidR="00780E46" w:rsidRPr="00562F07" w:rsidRDefault="00780E46" w:rsidP="00780E46">
      <w:pPr>
        <w:spacing w:after="0" w:line="240" w:lineRule="auto"/>
        <w:ind w:firstLine="720"/>
        <w:jc w:val="both"/>
        <w:rPr>
          <w:rFonts w:ascii="Verdana" w:eastAsia="Times New Roman" w:hAnsi="Verdana" w:cs="Times New Roman"/>
          <w:sz w:val="20"/>
          <w:szCs w:val="20"/>
          <w:lang w:val="sr-Cyrl-RS"/>
        </w:rPr>
      </w:pPr>
      <w:r w:rsidRPr="00562F07">
        <w:rPr>
          <w:rFonts w:ascii="Verdana" w:eastAsia="Times New Roman" w:hAnsi="Verdana" w:cs="Times New Roman"/>
          <w:sz w:val="20"/>
          <w:szCs w:val="20"/>
          <w:lang w:val="ru-RU"/>
        </w:rPr>
        <w:t xml:space="preserve">да </w:t>
      </w:r>
      <w:r w:rsidRPr="00562F07">
        <w:rPr>
          <w:rFonts w:ascii="Verdana" w:eastAsia="Times New Roman" w:hAnsi="Verdana" w:cs="Times New Roman"/>
          <w:sz w:val="20"/>
          <w:szCs w:val="20"/>
          <w:lang w:val="sr-Cyrl-CS"/>
        </w:rPr>
        <w:t>сам</w:t>
      </w:r>
      <w:r w:rsidRPr="00562F07">
        <w:rPr>
          <w:rFonts w:ascii="Verdana" w:eastAsia="Times New Roman" w:hAnsi="Verdana" w:cs="Times New Roman"/>
          <w:sz w:val="20"/>
          <w:szCs w:val="20"/>
          <w:lang w:val="ru-RU"/>
        </w:rPr>
        <w:t xml:space="preserve"> при састављању Понуде </w:t>
      </w:r>
      <w:r w:rsidRPr="00562F07">
        <w:rPr>
          <w:rFonts w:ascii="Verdana" w:eastAsia="Times New Roman" w:hAnsi="Verdana" w:cs="Times New Roman"/>
          <w:sz w:val="20"/>
          <w:szCs w:val="20"/>
          <w:lang w:val="sr-Cyrl-CS"/>
        </w:rPr>
        <w:t xml:space="preserve">деловодни број: _______________ </w:t>
      </w:r>
      <w:r w:rsidRPr="00562F07">
        <w:rPr>
          <w:rFonts w:ascii="Verdana" w:eastAsia="Times New Roman" w:hAnsi="Verdana" w:cs="Times New Roman"/>
          <w:sz w:val="20"/>
          <w:szCs w:val="20"/>
          <w:lang w:val="ru-RU"/>
        </w:rPr>
        <w:t xml:space="preserve">за јавну набавку </w:t>
      </w:r>
      <w:r w:rsidR="007D1D97" w:rsidRPr="00562F07">
        <w:rPr>
          <w:rFonts w:ascii="Verdana" w:eastAsia="Times New Roman" w:hAnsi="Verdana" w:cs="Times New Roman"/>
          <w:sz w:val="20"/>
          <w:szCs w:val="20"/>
          <w:lang w:val="sr-Cyrl-CS"/>
        </w:rPr>
        <w:t xml:space="preserve">услуга – </w:t>
      </w:r>
      <w:r w:rsidR="00B64CD6" w:rsidRPr="00562F07">
        <w:rPr>
          <w:rFonts w:ascii="Verdana" w:eastAsia="Times New Roman" w:hAnsi="Verdana" w:cs="Verdana"/>
          <w:sz w:val="20"/>
          <w:szCs w:val="20"/>
          <w:lang w:val="sr-Cyrl-RS" w:eastAsia="sr-Latn-RS"/>
        </w:rPr>
        <w:t>координације, организације и логистичке подршке за потребе  пројекта „Интегрисани одговор на насиље над женама у Војводини – 2. фаза“</w:t>
      </w:r>
      <w:r w:rsidR="00B64CD6" w:rsidRPr="00562F07">
        <w:rPr>
          <w:rFonts w:ascii="Verdana" w:eastAsia="Times New Roman" w:hAnsi="Verdana" w:cs="Times New Roman"/>
          <w:sz w:val="20"/>
          <w:szCs w:val="20"/>
          <w:lang w:val="ru-RU"/>
        </w:rPr>
        <w:t xml:space="preserve">, </w:t>
      </w:r>
      <w:r w:rsidRPr="00562F07">
        <w:rPr>
          <w:rFonts w:ascii="Verdana" w:eastAsia="Times New Roman" w:hAnsi="Verdana" w:cs="Times New Roman"/>
          <w:sz w:val="20"/>
          <w:szCs w:val="20"/>
          <w:lang w:val="ru-RU"/>
        </w:rPr>
        <w:t>(ред.</w:t>
      </w:r>
      <w:r w:rsidRPr="00562F07">
        <w:rPr>
          <w:rFonts w:ascii="Verdana" w:eastAsia="Times New Roman" w:hAnsi="Verdana" w:cs="Times New Roman"/>
          <w:sz w:val="20"/>
          <w:szCs w:val="20"/>
          <w:lang w:val="sr-Cyrl-CS"/>
        </w:rPr>
        <w:t xml:space="preserve"> </w:t>
      </w:r>
      <w:r w:rsidRPr="00562F07">
        <w:rPr>
          <w:rFonts w:ascii="Verdana" w:eastAsia="Times New Roman" w:hAnsi="Verdana" w:cs="Times New Roman"/>
          <w:sz w:val="20"/>
          <w:szCs w:val="20"/>
          <w:lang w:val="ru-RU"/>
        </w:rPr>
        <w:t xml:space="preserve">бр. </w:t>
      </w:r>
      <w:r w:rsidR="00345076" w:rsidRPr="00562F07">
        <w:rPr>
          <w:rFonts w:ascii="Verdana" w:eastAsia="Times New Roman" w:hAnsi="Verdana" w:cs="Times New Roman"/>
          <w:sz w:val="20"/>
          <w:szCs w:val="20"/>
          <w:lang w:val="sr-Cyrl-CS"/>
        </w:rPr>
        <w:t xml:space="preserve">ЈНОП </w:t>
      </w:r>
      <w:r w:rsidR="00345076" w:rsidRPr="00562F07">
        <w:rPr>
          <w:rFonts w:ascii="Verdana" w:eastAsia="Times New Roman" w:hAnsi="Verdana" w:cs="Times New Roman"/>
          <w:sz w:val="20"/>
          <w:szCs w:val="20"/>
          <w:lang w:val="sr-Cyrl-RS"/>
        </w:rPr>
        <w:t>1/</w:t>
      </w:r>
      <w:r w:rsidR="00345076" w:rsidRPr="00562F07">
        <w:rPr>
          <w:rFonts w:ascii="Verdana" w:eastAsia="Times New Roman" w:hAnsi="Verdana" w:cs="Times New Roman"/>
          <w:sz w:val="20"/>
          <w:szCs w:val="20"/>
          <w:lang w:val="sr-Cyrl-CS"/>
        </w:rPr>
        <w:t>201</w:t>
      </w:r>
      <w:r w:rsidR="00345076" w:rsidRPr="00562F07">
        <w:rPr>
          <w:rFonts w:ascii="Verdana" w:eastAsia="Times New Roman" w:hAnsi="Verdana" w:cs="Times New Roman"/>
          <w:sz w:val="20"/>
          <w:szCs w:val="20"/>
          <w:lang w:val="sr-Latn-RS"/>
        </w:rPr>
        <w:t>7</w:t>
      </w:r>
      <w:r w:rsidRPr="00562F07">
        <w:rPr>
          <w:rFonts w:ascii="Verdana" w:eastAsia="Times New Roman" w:hAnsi="Verdana" w:cs="Times New Roman"/>
          <w:sz w:val="20"/>
          <w:szCs w:val="20"/>
          <w:lang w:val="sr-Cyrl-CS"/>
        </w:rPr>
        <w:t>)</w:t>
      </w:r>
      <w:r w:rsidRPr="00562F07">
        <w:rPr>
          <w:rFonts w:ascii="Verdana" w:eastAsia="Times New Roman" w:hAnsi="Verdana" w:cs="Times New Roman"/>
          <w:sz w:val="20"/>
          <w:szCs w:val="20"/>
          <w:lang w:val="ru-RU"/>
        </w:rPr>
        <w:t xml:space="preserve"> поштовао обавезе које произилазе из важећих прописа о заштити на раду, запошљавању и условима рада, заштити животне средине</w:t>
      </w:r>
      <w:r w:rsidRPr="00562F07">
        <w:rPr>
          <w:rFonts w:ascii="Verdana" w:eastAsia="Times New Roman" w:hAnsi="Verdana" w:cs="Times New Roman"/>
          <w:sz w:val="20"/>
          <w:szCs w:val="20"/>
          <w:lang w:val="sr-Cyrl-CS"/>
        </w:rPr>
        <w:t>, као и да немам забрану обављања делатности која је на снази у време подношења понуда.</w:t>
      </w:r>
    </w:p>
    <w:p w:rsidR="00780E46" w:rsidRPr="00562F07" w:rsidRDefault="00780E46" w:rsidP="00780E46">
      <w:pPr>
        <w:spacing w:after="0" w:line="240" w:lineRule="auto"/>
        <w:ind w:firstLine="33"/>
        <w:jc w:val="both"/>
        <w:rPr>
          <w:rFonts w:ascii="Verdana" w:eastAsia="Times New Roman" w:hAnsi="Verdana" w:cs="Times New Roman"/>
          <w:sz w:val="20"/>
          <w:szCs w:val="20"/>
          <w:lang w:val="sr-Cyrl-RS"/>
        </w:rPr>
      </w:pPr>
    </w:p>
    <w:p w:rsidR="00780E46" w:rsidRPr="00562F07" w:rsidRDefault="00780E46" w:rsidP="00780E46">
      <w:pPr>
        <w:spacing w:after="0" w:line="240" w:lineRule="auto"/>
        <w:ind w:firstLine="33"/>
        <w:jc w:val="both"/>
        <w:rPr>
          <w:rFonts w:ascii="Verdana" w:eastAsia="Times New Roman" w:hAnsi="Verdana" w:cs="Times New Roman"/>
          <w:sz w:val="20"/>
          <w:szCs w:val="20"/>
          <w:lang w:val="sr-Cyrl-RS"/>
        </w:rPr>
      </w:pPr>
    </w:p>
    <w:p w:rsidR="00780E46" w:rsidRPr="00562F07" w:rsidRDefault="00780E46" w:rsidP="00780E46">
      <w:pPr>
        <w:spacing w:after="0" w:line="240" w:lineRule="auto"/>
        <w:jc w:val="both"/>
        <w:rPr>
          <w:rFonts w:ascii="Verdana" w:eastAsia="Times New Roman" w:hAnsi="Verdana" w:cs="Times New Roman"/>
          <w:sz w:val="20"/>
          <w:szCs w:val="20"/>
          <w:lang w:val="ru-RU"/>
        </w:rPr>
      </w:pPr>
    </w:p>
    <w:p w:rsidR="00780E46" w:rsidRPr="00562F07" w:rsidRDefault="00780E46" w:rsidP="00780E46">
      <w:pPr>
        <w:spacing w:after="0" w:line="240" w:lineRule="auto"/>
        <w:jc w:val="both"/>
        <w:rPr>
          <w:rFonts w:ascii="Verdana" w:eastAsia="Times New Roman" w:hAnsi="Verdana" w:cs="Times New Roman"/>
          <w:sz w:val="20"/>
          <w:szCs w:val="20"/>
          <w:lang w:val="ru-RU"/>
        </w:rPr>
      </w:pPr>
    </w:p>
    <w:p w:rsidR="00780E46" w:rsidRPr="00562F07" w:rsidRDefault="00780E46" w:rsidP="00780E46">
      <w:pPr>
        <w:spacing w:after="0" w:line="240" w:lineRule="auto"/>
        <w:jc w:val="both"/>
        <w:rPr>
          <w:rFonts w:ascii="Verdana" w:eastAsia="Times New Roman" w:hAnsi="Verdana" w:cs="Times New Roman"/>
          <w:sz w:val="20"/>
          <w:szCs w:val="20"/>
          <w:lang w:val="ru-RU"/>
        </w:rPr>
      </w:pPr>
    </w:p>
    <w:p w:rsidR="00780E46" w:rsidRPr="00562F07" w:rsidRDefault="00780E46" w:rsidP="00780E46">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 xml:space="preserve">  ПОНУЂАЧ ЧЛАН</w:t>
      </w:r>
    </w:p>
    <w:p w:rsidR="00780E46" w:rsidRPr="00562F07" w:rsidRDefault="00780E46" w:rsidP="00780E46">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 xml:space="preserve"> ГРУПЕ ПОНУЂАЧА – НОСИЛАЦ ПОСЛА</w:t>
      </w:r>
    </w:p>
    <w:p w:rsidR="00780E46" w:rsidRPr="00562F07" w:rsidRDefault="00780E46" w:rsidP="00780E46">
      <w:pPr>
        <w:spacing w:after="0" w:line="240" w:lineRule="auto"/>
        <w:jc w:val="center"/>
        <w:rPr>
          <w:rFonts w:ascii="Verdana" w:eastAsia="Times New Roman" w:hAnsi="Verdana" w:cs="Times New Roman"/>
          <w:sz w:val="20"/>
          <w:szCs w:val="20"/>
          <w:lang w:val="ru-RU"/>
        </w:rPr>
      </w:pPr>
    </w:p>
    <w:p w:rsidR="00780E46" w:rsidRPr="00562F07" w:rsidRDefault="00780E46" w:rsidP="00780E46">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М.П. ___</w:t>
      </w:r>
      <w:r w:rsidRPr="00562F07">
        <w:rPr>
          <w:rFonts w:ascii="Verdana" w:eastAsia="Times New Roman" w:hAnsi="Verdana" w:cs="Times New Roman"/>
          <w:sz w:val="20"/>
          <w:szCs w:val="20"/>
          <w:lang w:val="sr-Cyrl-RS"/>
        </w:rPr>
        <w:t>______</w:t>
      </w:r>
      <w:r w:rsidRPr="00562F07">
        <w:rPr>
          <w:rFonts w:ascii="Verdana" w:eastAsia="Times New Roman" w:hAnsi="Verdana" w:cs="Times New Roman"/>
          <w:sz w:val="20"/>
          <w:szCs w:val="20"/>
          <w:lang w:val="ru-RU"/>
        </w:rPr>
        <w:t>__________________</w:t>
      </w:r>
    </w:p>
    <w:p w:rsidR="00780E46" w:rsidRPr="00562F07" w:rsidRDefault="00780E46" w:rsidP="00780E46">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    (потпис овлашћеног лица</w:t>
      </w:r>
    </w:p>
    <w:p w:rsidR="00780E46" w:rsidRPr="00562F07" w:rsidRDefault="00780E46" w:rsidP="00780E46">
      <w:pPr>
        <w:spacing w:after="0" w:line="240" w:lineRule="auto"/>
        <w:rPr>
          <w:rFonts w:ascii="Verdana" w:eastAsia="Times New Roman" w:hAnsi="Verdana" w:cs="Times New Roman"/>
          <w:sz w:val="20"/>
          <w:szCs w:val="20"/>
          <w:lang w:val="ru-RU"/>
        </w:rPr>
      </w:pPr>
    </w:p>
    <w:p w:rsidR="00780E46" w:rsidRPr="00562F07" w:rsidRDefault="00780E46" w:rsidP="00780E46">
      <w:pPr>
        <w:spacing w:after="0" w:line="240" w:lineRule="auto"/>
        <w:rPr>
          <w:rFonts w:ascii="Verdana" w:eastAsia="Times New Roman" w:hAnsi="Verdana" w:cs="Times New Roman"/>
          <w:sz w:val="20"/>
          <w:szCs w:val="20"/>
          <w:lang w:val="ru-RU"/>
        </w:rPr>
      </w:pPr>
    </w:p>
    <w:p w:rsidR="00780E46" w:rsidRPr="00562F07" w:rsidRDefault="00780E46" w:rsidP="00780E46">
      <w:pPr>
        <w:spacing w:after="0" w:line="240" w:lineRule="auto"/>
        <w:rPr>
          <w:rFonts w:ascii="Verdana" w:eastAsia="Times New Roman" w:hAnsi="Verdana" w:cs="Times New Roman"/>
          <w:sz w:val="20"/>
          <w:szCs w:val="20"/>
          <w:lang w:val="ru-RU"/>
        </w:rPr>
      </w:pPr>
    </w:p>
    <w:p w:rsidR="00780E46" w:rsidRPr="00562F07" w:rsidRDefault="00780E46" w:rsidP="00780E46">
      <w:pPr>
        <w:spacing w:after="0" w:line="240" w:lineRule="auto"/>
        <w:rPr>
          <w:rFonts w:ascii="Verdana" w:eastAsia="Times New Roman" w:hAnsi="Verdana" w:cs="Times New Roman"/>
          <w:sz w:val="20"/>
          <w:szCs w:val="20"/>
          <w:lang w:val="ru-RU"/>
        </w:rPr>
      </w:pPr>
    </w:p>
    <w:p w:rsidR="00780E46" w:rsidRPr="00562F07" w:rsidRDefault="00780E46" w:rsidP="00780E46">
      <w:pPr>
        <w:spacing w:after="0" w:line="240" w:lineRule="auto"/>
        <w:rPr>
          <w:rFonts w:ascii="Verdana" w:eastAsia="Times New Roman" w:hAnsi="Verdana" w:cs="Times New Roman"/>
          <w:sz w:val="20"/>
          <w:szCs w:val="20"/>
          <w:lang w:val="ru-RU"/>
        </w:rPr>
      </w:pPr>
    </w:p>
    <w:p w:rsidR="00780E46" w:rsidRPr="00562F07" w:rsidRDefault="00780E46" w:rsidP="00780E46">
      <w:pPr>
        <w:spacing w:after="0" w:line="240" w:lineRule="auto"/>
        <w:rPr>
          <w:rFonts w:ascii="Verdana" w:eastAsia="Times New Roman" w:hAnsi="Verdana" w:cs="Times New Roman"/>
          <w:sz w:val="20"/>
          <w:szCs w:val="20"/>
          <w:lang w:val="ru-RU"/>
        </w:rPr>
      </w:pPr>
    </w:p>
    <w:p w:rsidR="00780E46" w:rsidRPr="00562F07" w:rsidRDefault="00780E46" w:rsidP="00780E46">
      <w:pPr>
        <w:spacing w:after="0" w:line="240" w:lineRule="auto"/>
        <w:rPr>
          <w:rFonts w:ascii="Verdana" w:eastAsia="Times New Roman" w:hAnsi="Verdana" w:cs="Times New Roman"/>
          <w:sz w:val="20"/>
          <w:szCs w:val="20"/>
          <w:lang w:val="ru-RU"/>
        </w:rPr>
      </w:pPr>
    </w:p>
    <w:p w:rsidR="00780E46" w:rsidRPr="00562F07" w:rsidRDefault="00780E46" w:rsidP="00780E46">
      <w:pPr>
        <w:spacing w:after="0" w:line="240" w:lineRule="auto"/>
        <w:rPr>
          <w:rFonts w:ascii="Verdana" w:eastAsia="Times New Roman" w:hAnsi="Verdana" w:cs="Times New Roman"/>
          <w:sz w:val="20"/>
          <w:szCs w:val="20"/>
          <w:lang w:val="ru-RU"/>
        </w:rPr>
      </w:pPr>
    </w:p>
    <w:p w:rsidR="00780E46" w:rsidRPr="00562F07" w:rsidRDefault="00780E46" w:rsidP="00780E46">
      <w:pPr>
        <w:spacing w:after="0" w:line="240" w:lineRule="auto"/>
        <w:rPr>
          <w:rFonts w:ascii="Verdana" w:eastAsia="Times New Roman" w:hAnsi="Verdana" w:cs="Times New Roman"/>
          <w:sz w:val="20"/>
          <w:szCs w:val="20"/>
          <w:lang w:val="ru-RU"/>
        </w:rPr>
      </w:pPr>
    </w:p>
    <w:p w:rsidR="00780E46" w:rsidRPr="00562F07" w:rsidRDefault="00780E46" w:rsidP="00780E46">
      <w:pPr>
        <w:spacing w:after="0" w:line="240" w:lineRule="auto"/>
        <w:rPr>
          <w:rFonts w:ascii="Verdana" w:eastAsia="Times New Roman" w:hAnsi="Verdana" w:cs="Times New Roman"/>
          <w:sz w:val="20"/>
          <w:szCs w:val="20"/>
          <w:lang w:val="ru-RU"/>
        </w:rPr>
      </w:pPr>
    </w:p>
    <w:p w:rsidR="00780E46" w:rsidRPr="00562F07" w:rsidRDefault="00780E46" w:rsidP="00780E46">
      <w:pPr>
        <w:spacing w:after="0" w:line="240" w:lineRule="auto"/>
        <w:rPr>
          <w:rFonts w:ascii="Verdana" w:eastAsia="Times New Roman" w:hAnsi="Verdana" w:cs="Times New Roman"/>
          <w:sz w:val="20"/>
          <w:szCs w:val="20"/>
          <w:lang w:val="ru-RU"/>
        </w:rPr>
      </w:pPr>
    </w:p>
    <w:p w:rsidR="00CF02C9" w:rsidRPr="00562F07" w:rsidRDefault="00CF02C9" w:rsidP="00780E46">
      <w:pPr>
        <w:spacing w:after="0" w:line="240" w:lineRule="auto"/>
        <w:rPr>
          <w:rFonts w:ascii="Verdana" w:eastAsia="Times New Roman" w:hAnsi="Verdana" w:cs="Times New Roman"/>
          <w:sz w:val="20"/>
          <w:szCs w:val="20"/>
          <w:lang w:val="ru-RU"/>
        </w:rPr>
      </w:pPr>
    </w:p>
    <w:p w:rsidR="00780E46" w:rsidRPr="00562F07" w:rsidRDefault="00780E46" w:rsidP="00780E46">
      <w:pPr>
        <w:spacing w:after="0" w:line="240" w:lineRule="auto"/>
        <w:rPr>
          <w:rFonts w:ascii="Verdana" w:eastAsia="Times New Roman" w:hAnsi="Verdana" w:cs="Times New Roman"/>
          <w:sz w:val="20"/>
          <w:szCs w:val="20"/>
          <w:lang w:val="ru-RU"/>
        </w:rPr>
      </w:pPr>
    </w:p>
    <w:p w:rsidR="00A65F96" w:rsidRPr="00562F07" w:rsidRDefault="00A65F96" w:rsidP="00780E46">
      <w:pPr>
        <w:spacing w:after="0" w:line="240" w:lineRule="auto"/>
        <w:rPr>
          <w:rFonts w:ascii="Verdana" w:eastAsia="Times New Roman" w:hAnsi="Verdana" w:cs="Times New Roman"/>
          <w:sz w:val="20"/>
          <w:szCs w:val="20"/>
          <w:lang w:val="ru-RU"/>
        </w:rPr>
      </w:pPr>
    </w:p>
    <w:p w:rsidR="00780E46" w:rsidRPr="00562F07" w:rsidRDefault="00780E46" w:rsidP="00780E46">
      <w:pPr>
        <w:spacing w:after="0" w:line="240" w:lineRule="auto"/>
        <w:rPr>
          <w:rFonts w:ascii="Verdana" w:eastAsia="Times New Roman" w:hAnsi="Verdana" w:cs="Times New Roman"/>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562F07" w:rsidRPr="00562F07" w:rsidTr="00E942F3">
        <w:tc>
          <w:tcPr>
            <w:tcW w:w="9430"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780E46" w:rsidRPr="00562F07" w:rsidRDefault="00780E46" w:rsidP="00780E46">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lastRenderedPageBreak/>
              <w:t>6.5.3. ОБРАЗАЦ ИЗЈАВЕ НА ОСНОВУ ЧЛАНА 75. СТАВ 2. ЗЈН</w:t>
            </w:r>
          </w:p>
          <w:p w:rsidR="00780E46" w:rsidRPr="00562F07" w:rsidRDefault="00780E46" w:rsidP="00780E46">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b/>
                <w:sz w:val="20"/>
                <w:szCs w:val="20"/>
                <w:lang w:val="ru-RU"/>
              </w:rPr>
              <w:t xml:space="preserve">ЗА ПОНУЂАЧА </w:t>
            </w:r>
            <w:r w:rsidRPr="00562F07">
              <w:rPr>
                <w:rFonts w:ascii="Verdana" w:eastAsia="Times New Roman" w:hAnsi="Verdana" w:cs="Times New Roman"/>
                <w:b/>
                <w:sz w:val="20"/>
                <w:szCs w:val="20"/>
                <w:lang w:val="ru-RU" w:eastAsia="sr-Latn-RS"/>
              </w:rPr>
              <w:t>ЧЛАНОВЕ ГРУПЕ ПОНУЂАЧА – ЧЛАН ГРУПЕ ПОНУЂАЧА</w:t>
            </w:r>
          </w:p>
        </w:tc>
      </w:tr>
    </w:tbl>
    <w:p w:rsidR="00780E46" w:rsidRPr="00562F07" w:rsidRDefault="00780E46" w:rsidP="00780E46">
      <w:pPr>
        <w:spacing w:after="0" w:line="240" w:lineRule="auto"/>
        <w:jc w:val="center"/>
        <w:rPr>
          <w:rFonts w:ascii="Verdana" w:eastAsia="Times New Roman" w:hAnsi="Verdana" w:cs="Times New Roman"/>
          <w:sz w:val="20"/>
          <w:szCs w:val="20"/>
          <w:lang w:val="ru-RU"/>
        </w:rPr>
      </w:pPr>
    </w:p>
    <w:tbl>
      <w:tblPr>
        <w:tblW w:w="951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355"/>
      </w:tblGrid>
      <w:tr w:rsidR="00562F07" w:rsidRPr="00562F07" w:rsidTr="00E942F3">
        <w:trPr>
          <w:tblCellSpacing w:w="20" w:type="dxa"/>
        </w:trPr>
        <w:tc>
          <w:tcPr>
            <w:tcW w:w="9439" w:type="dxa"/>
            <w:gridSpan w:val="4"/>
            <w:shd w:val="clear" w:color="auto" w:fill="EAF1DD" w:themeFill="accent3" w:themeFillTint="33"/>
          </w:tcPr>
          <w:p w:rsidR="00780E46" w:rsidRPr="00562F07" w:rsidRDefault="00780E46" w:rsidP="00E942F3">
            <w:pPr>
              <w:spacing w:before="120" w:after="12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b/>
                <w:sz w:val="20"/>
                <w:szCs w:val="20"/>
                <w:lang w:val="ru-RU"/>
              </w:rPr>
              <w:t xml:space="preserve">ОСНОВНИ ПОДАЦИ О ПОНУЂАЧУ ЧЛАНУ ГРУПЕ ПОНУЂАЧА  </w:t>
            </w:r>
          </w:p>
        </w:tc>
      </w:tr>
      <w:tr w:rsidR="00562F07" w:rsidRPr="00562F07" w:rsidTr="00780E46">
        <w:trPr>
          <w:tblCellSpacing w:w="20" w:type="dxa"/>
        </w:trPr>
        <w:tc>
          <w:tcPr>
            <w:tcW w:w="2985" w:type="dxa"/>
            <w:shd w:val="clear" w:color="auto" w:fill="auto"/>
            <w:vAlign w:val="center"/>
          </w:tcPr>
          <w:p w:rsidR="00780E46" w:rsidRPr="00562F07" w:rsidRDefault="00780E46" w:rsidP="00780E46">
            <w:pPr>
              <w:spacing w:before="120" w:after="12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Пословно име:</w:t>
            </w:r>
          </w:p>
        </w:tc>
        <w:tc>
          <w:tcPr>
            <w:tcW w:w="6414" w:type="dxa"/>
            <w:gridSpan w:val="3"/>
            <w:shd w:val="clear" w:color="auto" w:fill="auto"/>
          </w:tcPr>
          <w:p w:rsidR="00780E46" w:rsidRPr="00562F07" w:rsidRDefault="00780E46" w:rsidP="00780E46">
            <w:pPr>
              <w:spacing w:before="120" w:after="120" w:line="240" w:lineRule="auto"/>
              <w:jc w:val="both"/>
              <w:rPr>
                <w:rFonts w:ascii="Verdana" w:eastAsia="Times New Roman" w:hAnsi="Verdana" w:cs="Times New Roman"/>
                <w:sz w:val="20"/>
                <w:szCs w:val="20"/>
                <w:lang w:val="sr-Cyrl-CS"/>
              </w:rPr>
            </w:pPr>
          </w:p>
        </w:tc>
      </w:tr>
      <w:tr w:rsidR="00562F07" w:rsidRPr="00562F07" w:rsidTr="00780E46">
        <w:trPr>
          <w:tblCellSpacing w:w="20" w:type="dxa"/>
        </w:trPr>
        <w:tc>
          <w:tcPr>
            <w:tcW w:w="2985" w:type="dxa"/>
            <w:shd w:val="clear" w:color="auto" w:fill="auto"/>
            <w:vAlign w:val="center"/>
          </w:tcPr>
          <w:p w:rsidR="00780E46" w:rsidRPr="00562F07" w:rsidRDefault="00780E46" w:rsidP="00780E46">
            <w:pPr>
              <w:spacing w:before="120" w:after="12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Скраћено пословно име:</w:t>
            </w:r>
          </w:p>
        </w:tc>
        <w:tc>
          <w:tcPr>
            <w:tcW w:w="6414" w:type="dxa"/>
            <w:gridSpan w:val="3"/>
            <w:shd w:val="clear" w:color="auto" w:fill="auto"/>
          </w:tcPr>
          <w:p w:rsidR="00780E46" w:rsidRPr="00562F07" w:rsidRDefault="00780E46" w:rsidP="00780E46">
            <w:pPr>
              <w:spacing w:before="120" w:after="120" w:line="240" w:lineRule="auto"/>
              <w:jc w:val="both"/>
              <w:rPr>
                <w:rFonts w:ascii="Verdana" w:eastAsia="Times New Roman" w:hAnsi="Verdana" w:cs="Times New Roman"/>
                <w:sz w:val="20"/>
                <w:szCs w:val="20"/>
                <w:lang w:val="sr-Cyrl-CS"/>
              </w:rPr>
            </w:pPr>
          </w:p>
        </w:tc>
      </w:tr>
      <w:tr w:rsidR="00562F07" w:rsidRPr="00562F07" w:rsidTr="00780E46">
        <w:trPr>
          <w:tblCellSpacing w:w="20" w:type="dxa"/>
        </w:trPr>
        <w:tc>
          <w:tcPr>
            <w:tcW w:w="2985" w:type="dxa"/>
            <w:shd w:val="clear" w:color="auto" w:fill="auto"/>
            <w:vAlign w:val="center"/>
          </w:tcPr>
          <w:p w:rsidR="00780E46" w:rsidRPr="00562F07" w:rsidRDefault="00780E46" w:rsidP="00780E46">
            <w:pPr>
              <w:spacing w:before="120" w:after="12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Правна форма:</w:t>
            </w:r>
          </w:p>
        </w:tc>
        <w:tc>
          <w:tcPr>
            <w:tcW w:w="6414" w:type="dxa"/>
            <w:gridSpan w:val="3"/>
            <w:shd w:val="clear" w:color="auto" w:fill="auto"/>
          </w:tcPr>
          <w:p w:rsidR="00780E46" w:rsidRPr="00562F07" w:rsidRDefault="00780E46" w:rsidP="00780E46">
            <w:pPr>
              <w:spacing w:before="120" w:after="120" w:line="240" w:lineRule="auto"/>
              <w:jc w:val="both"/>
              <w:rPr>
                <w:rFonts w:ascii="Verdana" w:eastAsia="Times New Roman" w:hAnsi="Verdana" w:cs="Times New Roman"/>
                <w:sz w:val="20"/>
                <w:szCs w:val="20"/>
                <w:lang w:val="sr-Cyrl-CS"/>
              </w:rPr>
            </w:pPr>
          </w:p>
        </w:tc>
      </w:tr>
      <w:tr w:rsidR="00562F07" w:rsidRPr="00562F07" w:rsidTr="00780E46">
        <w:trPr>
          <w:tblCellSpacing w:w="20" w:type="dxa"/>
        </w:trPr>
        <w:tc>
          <w:tcPr>
            <w:tcW w:w="2985" w:type="dxa"/>
            <w:vMerge w:val="restart"/>
            <w:shd w:val="clear" w:color="auto" w:fill="auto"/>
            <w:vAlign w:val="center"/>
          </w:tcPr>
          <w:p w:rsidR="00780E46" w:rsidRPr="00562F07" w:rsidRDefault="00780E46" w:rsidP="00780E46">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Седиште:</w:t>
            </w:r>
          </w:p>
        </w:tc>
        <w:tc>
          <w:tcPr>
            <w:tcW w:w="2002" w:type="dxa"/>
            <w:shd w:val="clear" w:color="auto" w:fill="auto"/>
          </w:tcPr>
          <w:p w:rsidR="00780E46" w:rsidRPr="00562F07" w:rsidRDefault="00780E46" w:rsidP="00780E46">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Општина:</w:t>
            </w:r>
          </w:p>
        </w:tc>
        <w:tc>
          <w:tcPr>
            <w:tcW w:w="2037" w:type="dxa"/>
            <w:shd w:val="clear" w:color="auto" w:fill="auto"/>
          </w:tcPr>
          <w:p w:rsidR="00780E46" w:rsidRPr="00562F07" w:rsidRDefault="00780E46" w:rsidP="00780E46">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Место:</w:t>
            </w:r>
          </w:p>
        </w:tc>
        <w:tc>
          <w:tcPr>
            <w:tcW w:w="2295" w:type="dxa"/>
            <w:shd w:val="clear" w:color="auto" w:fill="auto"/>
          </w:tcPr>
          <w:p w:rsidR="00780E46" w:rsidRPr="00562F07" w:rsidRDefault="00780E46" w:rsidP="00780E46">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Улица и број:</w:t>
            </w:r>
          </w:p>
        </w:tc>
      </w:tr>
      <w:tr w:rsidR="00562F07" w:rsidRPr="00562F07" w:rsidTr="00780E46">
        <w:trPr>
          <w:tblCellSpacing w:w="20" w:type="dxa"/>
        </w:trPr>
        <w:tc>
          <w:tcPr>
            <w:tcW w:w="2985" w:type="dxa"/>
            <w:vMerge/>
            <w:shd w:val="clear" w:color="auto" w:fill="auto"/>
          </w:tcPr>
          <w:p w:rsidR="00780E46" w:rsidRPr="00562F07" w:rsidRDefault="00780E46" w:rsidP="00780E46">
            <w:pPr>
              <w:spacing w:after="0" w:line="240" w:lineRule="auto"/>
              <w:jc w:val="both"/>
              <w:rPr>
                <w:rFonts w:ascii="Verdana" w:eastAsia="Times New Roman" w:hAnsi="Verdana" w:cs="Times New Roman"/>
                <w:sz w:val="20"/>
                <w:szCs w:val="20"/>
                <w:lang w:val="sr-Cyrl-CS"/>
              </w:rPr>
            </w:pPr>
          </w:p>
        </w:tc>
        <w:tc>
          <w:tcPr>
            <w:tcW w:w="2002" w:type="dxa"/>
            <w:shd w:val="clear" w:color="auto" w:fill="auto"/>
          </w:tcPr>
          <w:p w:rsidR="00780E46" w:rsidRPr="00562F07" w:rsidRDefault="00780E46" w:rsidP="00780E46">
            <w:pPr>
              <w:spacing w:after="0" w:line="240" w:lineRule="auto"/>
              <w:jc w:val="both"/>
              <w:rPr>
                <w:rFonts w:ascii="Verdana" w:eastAsia="Times New Roman" w:hAnsi="Verdana" w:cs="Times New Roman"/>
                <w:sz w:val="20"/>
                <w:szCs w:val="20"/>
                <w:lang w:val="sr-Cyrl-CS"/>
              </w:rPr>
            </w:pPr>
          </w:p>
        </w:tc>
        <w:tc>
          <w:tcPr>
            <w:tcW w:w="2037" w:type="dxa"/>
            <w:shd w:val="clear" w:color="auto" w:fill="auto"/>
          </w:tcPr>
          <w:p w:rsidR="00780E46" w:rsidRPr="00562F07" w:rsidRDefault="00780E46" w:rsidP="00780E46">
            <w:pPr>
              <w:spacing w:after="0" w:line="240" w:lineRule="auto"/>
              <w:jc w:val="both"/>
              <w:rPr>
                <w:rFonts w:ascii="Verdana" w:eastAsia="Times New Roman" w:hAnsi="Verdana" w:cs="Times New Roman"/>
                <w:sz w:val="20"/>
                <w:szCs w:val="20"/>
                <w:lang w:val="sr-Cyrl-CS"/>
              </w:rPr>
            </w:pPr>
          </w:p>
        </w:tc>
        <w:tc>
          <w:tcPr>
            <w:tcW w:w="2295" w:type="dxa"/>
            <w:shd w:val="clear" w:color="auto" w:fill="auto"/>
          </w:tcPr>
          <w:p w:rsidR="00780E46" w:rsidRPr="00562F07" w:rsidRDefault="00780E46" w:rsidP="00780E46">
            <w:pPr>
              <w:spacing w:after="0" w:line="240" w:lineRule="auto"/>
              <w:jc w:val="both"/>
              <w:rPr>
                <w:rFonts w:ascii="Verdana" w:eastAsia="Times New Roman" w:hAnsi="Verdana" w:cs="Times New Roman"/>
                <w:sz w:val="20"/>
                <w:szCs w:val="20"/>
                <w:lang w:val="sr-Cyrl-CS"/>
              </w:rPr>
            </w:pPr>
          </w:p>
          <w:p w:rsidR="00780E46" w:rsidRPr="00562F07" w:rsidRDefault="00780E46" w:rsidP="00780E46">
            <w:pPr>
              <w:spacing w:after="0" w:line="240" w:lineRule="auto"/>
              <w:jc w:val="both"/>
              <w:rPr>
                <w:rFonts w:ascii="Verdana" w:eastAsia="Times New Roman" w:hAnsi="Verdana" w:cs="Times New Roman"/>
                <w:sz w:val="20"/>
                <w:szCs w:val="20"/>
                <w:lang w:val="sr-Cyrl-CS"/>
              </w:rPr>
            </w:pPr>
          </w:p>
        </w:tc>
      </w:tr>
      <w:tr w:rsidR="00562F07" w:rsidRPr="00562F07" w:rsidTr="00780E46">
        <w:trPr>
          <w:tblCellSpacing w:w="20" w:type="dxa"/>
        </w:trPr>
        <w:tc>
          <w:tcPr>
            <w:tcW w:w="2985" w:type="dxa"/>
            <w:shd w:val="clear" w:color="auto" w:fill="auto"/>
          </w:tcPr>
          <w:p w:rsidR="00780E46" w:rsidRPr="00562F07" w:rsidRDefault="00780E46" w:rsidP="00780E46">
            <w:pPr>
              <w:spacing w:after="0" w:line="240" w:lineRule="auto"/>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Матични број:</w:t>
            </w:r>
          </w:p>
        </w:tc>
        <w:tc>
          <w:tcPr>
            <w:tcW w:w="6414" w:type="dxa"/>
            <w:gridSpan w:val="3"/>
            <w:shd w:val="clear" w:color="auto" w:fill="auto"/>
          </w:tcPr>
          <w:p w:rsidR="00780E46" w:rsidRPr="00562F07" w:rsidRDefault="00780E46" w:rsidP="00780E46">
            <w:pPr>
              <w:spacing w:after="0" w:line="240" w:lineRule="auto"/>
              <w:jc w:val="both"/>
              <w:rPr>
                <w:rFonts w:ascii="Verdana" w:eastAsia="Times New Roman" w:hAnsi="Verdana" w:cs="Times New Roman"/>
                <w:sz w:val="20"/>
                <w:szCs w:val="20"/>
                <w:lang w:val="sr-Cyrl-CS"/>
              </w:rPr>
            </w:pPr>
          </w:p>
        </w:tc>
      </w:tr>
      <w:tr w:rsidR="00562F07" w:rsidRPr="00562F07" w:rsidTr="00780E46">
        <w:trPr>
          <w:tblCellSpacing w:w="20" w:type="dxa"/>
        </w:trPr>
        <w:tc>
          <w:tcPr>
            <w:tcW w:w="2985" w:type="dxa"/>
            <w:shd w:val="clear" w:color="auto" w:fill="auto"/>
          </w:tcPr>
          <w:p w:rsidR="00780E46" w:rsidRPr="00562F07" w:rsidRDefault="00780E46" w:rsidP="00780E46">
            <w:pPr>
              <w:spacing w:after="0" w:line="240" w:lineRule="auto"/>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ПИБ:</w:t>
            </w:r>
          </w:p>
        </w:tc>
        <w:tc>
          <w:tcPr>
            <w:tcW w:w="6414" w:type="dxa"/>
            <w:gridSpan w:val="3"/>
            <w:shd w:val="clear" w:color="auto" w:fill="auto"/>
          </w:tcPr>
          <w:p w:rsidR="00780E46" w:rsidRPr="00562F07" w:rsidRDefault="00780E46" w:rsidP="00780E46">
            <w:pPr>
              <w:spacing w:after="0" w:line="240" w:lineRule="auto"/>
              <w:jc w:val="both"/>
              <w:rPr>
                <w:rFonts w:ascii="Verdana" w:eastAsia="Times New Roman" w:hAnsi="Verdana" w:cs="Times New Roman"/>
                <w:sz w:val="20"/>
                <w:szCs w:val="20"/>
                <w:lang w:val="sr-Cyrl-CS"/>
              </w:rPr>
            </w:pPr>
          </w:p>
        </w:tc>
      </w:tr>
    </w:tbl>
    <w:p w:rsidR="00780E46" w:rsidRPr="00562F07" w:rsidRDefault="00780E46" w:rsidP="00780E46">
      <w:pPr>
        <w:spacing w:after="0" w:line="240" w:lineRule="auto"/>
        <w:jc w:val="both"/>
        <w:rPr>
          <w:rFonts w:ascii="Verdana" w:eastAsia="Times New Roman" w:hAnsi="Verdana" w:cs="Times New Roman"/>
          <w:sz w:val="20"/>
          <w:szCs w:val="20"/>
          <w:lang w:val="sr-Cyrl-CS"/>
        </w:rPr>
      </w:pPr>
    </w:p>
    <w:p w:rsidR="00780E46" w:rsidRPr="00562F07" w:rsidRDefault="00780E46" w:rsidP="00780E46">
      <w:pPr>
        <w:spacing w:after="0" w:line="240" w:lineRule="auto"/>
        <w:jc w:val="both"/>
        <w:rPr>
          <w:rFonts w:ascii="Verdana" w:eastAsia="Times New Roman" w:hAnsi="Verdana" w:cs="Times New Roman"/>
          <w:sz w:val="20"/>
          <w:szCs w:val="20"/>
          <w:lang w:val="sr-Cyrl-CS"/>
        </w:rPr>
      </w:pPr>
    </w:p>
    <w:p w:rsidR="00780E46" w:rsidRPr="00562F07" w:rsidRDefault="00780E46" w:rsidP="00780E46">
      <w:pPr>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t>На основу члана 75. став 2. Закона о јавним набавкама („Службени гласник РС“, бр. 124/12, 14/15 и 68/15)</w:t>
      </w:r>
      <w:r w:rsidRPr="00562F07">
        <w:rPr>
          <w:rFonts w:ascii="Verdana" w:eastAsia="Times New Roman" w:hAnsi="Verdana" w:cs="Times New Roman"/>
          <w:sz w:val="20"/>
          <w:szCs w:val="20"/>
          <w:lang w:val="sr-Cyrl-RS"/>
        </w:rPr>
        <w:t xml:space="preserve"> као </w:t>
      </w:r>
      <w:r w:rsidRPr="00562F07">
        <w:rPr>
          <w:rFonts w:ascii="Verdana" w:eastAsia="Times New Roman" w:hAnsi="Verdana" w:cs="Times New Roman"/>
          <w:b/>
          <w:sz w:val="20"/>
          <w:szCs w:val="20"/>
          <w:lang w:val="ru-RU"/>
        </w:rPr>
        <w:t>понуђач – члан групе понуђача</w:t>
      </w:r>
    </w:p>
    <w:p w:rsidR="00780E46" w:rsidRPr="00562F07" w:rsidRDefault="00780E46" w:rsidP="00780E46">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 дајем</w:t>
      </w:r>
    </w:p>
    <w:p w:rsidR="00780E46" w:rsidRPr="00562F07" w:rsidRDefault="00780E46" w:rsidP="00780E46">
      <w:pPr>
        <w:tabs>
          <w:tab w:val="left" w:pos="0"/>
        </w:tabs>
        <w:spacing w:after="0" w:line="240" w:lineRule="auto"/>
        <w:jc w:val="both"/>
        <w:rPr>
          <w:rFonts w:ascii="Verdana" w:eastAsia="Times New Roman" w:hAnsi="Verdana" w:cs="Times New Roman"/>
          <w:sz w:val="20"/>
          <w:szCs w:val="20"/>
          <w:lang w:val="ru-RU"/>
        </w:rPr>
      </w:pPr>
    </w:p>
    <w:p w:rsidR="00780E46" w:rsidRPr="00562F07" w:rsidRDefault="00780E46" w:rsidP="00780E46">
      <w:pPr>
        <w:tabs>
          <w:tab w:val="left" w:pos="0"/>
        </w:tabs>
        <w:spacing w:after="0" w:line="240" w:lineRule="auto"/>
        <w:jc w:val="both"/>
        <w:rPr>
          <w:rFonts w:ascii="Verdana" w:eastAsia="Times New Roman" w:hAnsi="Verdana" w:cs="Times New Roman"/>
          <w:sz w:val="20"/>
          <w:szCs w:val="20"/>
          <w:lang w:val="ru-RU"/>
        </w:rPr>
      </w:pPr>
    </w:p>
    <w:p w:rsidR="00780E46" w:rsidRPr="00562F07" w:rsidRDefault="00780E46" w:rsidP="00780E46">
      <w:pPr>
        <w:tabs>
          <w:tab w:val="left" w:pos="0"/>
        </w:tabs>
        <w:spacing w:after="0" w:line="240" w:lineRule="auto"/>
        <w:jc w:val="center"/>
        <w:outlineLvl w:val="0"/>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И  З Ј А В У</w:t>
      </w:r>
    </w:p>
    <w:p w:rsidR="00780E46" w:rsidRPr="00562F07" w:rsidRDefault="00780E46" w:rsidP="00780E46">
      <w:pPr>
        <w:spacing w:after="0" w:line="240" w:lineRule="auto"/>
        <w:jc w:val="both"/>
        <w:rPr>
          <w:rFonts w:ascii="Verdana" w:eastAsia="Times New Roman" w:hAnsi="Verdana" w:cs="Times New Roman"/>
          <w:sz w:val="20"/>
          <w:szCs w:val="20"/>
          <w:lang w:val="ru-RU"/>
        </w:rPr>
      </w:pPr>
    </w:p>
    <w:p w:rsidR="00780E46" w:rsidRPr="00562F07" w:rsidRDefault="00780E46" w:rsidP="00780E46">
      <w:pPr>
        <w:spacing w:after="0" w:line="240" w:lineRule="auto"/>
        <w:jc w:val="both"/>
        <w:rPr>
          <w:rFonts w:ascii="Verdana" w:eastAsia="Times New Roman" w:hAnsi="Verdana" w:cs="Times New Roman"/>
          <w:sz w:val="20"/>
          <w:szCs w:val="20"/>
          <w:lang w:val="ru-RU"/>
        </w:rPr>
      </w:pPr>
    </w:p>
    <w:p w:rsidR="00780E46" w:rsidRPr="00562F07" w:rsidRDefault="00780E46" w:rsidP="00780E46">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да </w:t>
      </w:r>
      <w:r w:rsidRPr="00562F07">
        <w:rPr>
          <w:rFonts w:ascii="Verdana" w:eastAsia="Times New Roman" w:hAnsi="Verdana" w:cs="Times New Roman"/>
          <w:sz w:val="20"/>
          <w:szCs w:val="20"/>
          <w:lang w:val="sr-Cyrl-CS"/>
        </w:rPr>
        <w:t>сам</w:t>
      </w:r>
      <w:r w:rsidRPr="00562F07">
        <w:rPr>
          <w:rFonts w:ascii="Verdana" w:eastAsia="Times New Roman" w:hAnsi="Verdana" w:cs="Times New Roman"/>
          <w:sz w:val="20"/>
          <w:szCs w:val="20"/>
          <w:lang w:val="ru-RU"/>
        </w:rPr>
        <w:t xml:space="preserve"> при састављању Понуде </w:t>
      </w:r>
      <w:r w:rsidRPr="00562F07">
        <w:rPr>
          <w:rFonts w:ascii="Verdana" w:eastAsia="Times New Roman" w:hAnsi="Verdana" w:cs="Times New Roman"/>
          <w:sz w:val="20"/>
          <w:szCs w:val="20"/>
          <w:lang w:val="sr-Cyrl-CS"/>
        </w:rPr>
        <w:t xml:space="preserve">деловодни број: _______________ </w:t>
      </w:r>
      <w:r w:rsidRPr="00562F07">
        <w:rPr>
          <w:rFonts w:ascii="Verdana" w:eastAsia="Times New Roman" w:hAnsi="Verdana" w:cs="Times New Roman"/>
          <w:sz w:val="20"/>
          <w:szCs w:val="20"/>
          <w:lang w:val="ru-RU"/>
        </w:rPr>
        <w:t xml:space="preserve">за јавну набавку </w:t>
      </w:r>
      <w:r w:rsidR="007D1D97" w:rsidRPr="00562F07">
        <w:rPr>
          <w:rFonts w:ascii="Verdana" w:eastAsia="Times New Roman" w:hAnsi="Verdana" w:cs="Times New Roman"/>
          <w:sz w:val="20"/>
          <w:szCs w:val="20"/>
          <w:lang w:val="sr-Cyrl-CS"/>
        </w:rPr>
        <w:t xml:space="preserve">услуга – </w:t>
      </w:r>
      <w:r w:rsidR="00B64CD6" w:rsidRPr="00562F07">
        <w:rPr>
          <w:rFonts w:ascii="Verdana" w:eastAsia="Times New Roman" w:hAnsi="Verdana" w:cs="Verdana"/>
          <w:sz w:val="20"/>
          <w:szCs w:val="20"/>
          <w:lang w:val="sr-Cyrl-RS" w:eastAsia="sr-Latn-RS"/>
        </w:rPr>
        <w:t>координације, организације и логистичке подршке за потребе  пројекта „Интегрисани одговор на насиље над женама у Војводини – 2. фаза“</w:t>
      </w:r>
      <w:r w:rsidR="00B64CD6" w:rsidRPr="00562F07">
        <w:rPr>
          <w:rFonts w:ascii="Verdana" w:eastAsia="Times New Roman" w:hAnsi="Verdana" w:cs="Times New Roman"/>
          <w:sz w:val="20"/>
          <w:szCs w:val="20"/>
          <w:lang w:val="ru-RU"/>
        </w:rPr>
        <w:t xml:space="preserve">, </w:t>
      </w:r>
      <w:r w:rsidRPr="00562F07">
        <w:rPr>
          <w:rFonts w:ascii="Verdana" w:eastAsia="Times New Roman" w:hAnsi="Verdana" w:cs="Times New Roman"/>
          <w:sz w:val="20"/>
          <w:szCs w:val="20"/>
          <w:lang w:val="ru-RU"/>
        </w:rPr>
        <w:t>(ред.</w:t>
      </w:r>
      <w:r w:rsidRPr="00562F07">
        <w:rPr>
          <w:rFonts w:ascii="Verdana" w:eastAsia="Times New Roman" w:hAnsi="Verdana" w:cs="Times New Roman"/>
          <w:sz w:val="20"/>
          <w:szCs w:val="20"/>
          <w:lang w:val="sr-Cyrl-CS"/>
        </w:rPr>
        <w:t xml:space="preserve"> </w:t>
      </w:r>
      <w:r w:rsidRPr="00562F07">
        <w:rPr>
          <w:rFonts w:ascii="Verdana" w:eastAsia="Times New Roman" w:hAnsi="Verdana" w:cs="Times New Roman"/>
          <w:sz w:val="20"/>
          <w:szCs w:val="20"/>
          <w:lang w:val="ru-RU"/>
        </w:rPr>
        <w:t xml:space="preserve">бр. </w:t>
      </w:r>
      <w:r w:rsidR="00345076" w:rsidRPr="00562F07">
        <w:rPr>
          <w:rFonts w:ascii="Verdana" w:eastAsia="Times New Roman" w:hAnsi="Verdana" w:cs="Times New Roman"/>
          <w:sz w:val="20"/>
          <w:szCs w:val="20"/>
          <w:lang w:val="sr-Cyrl-CS"/>
        </w:rPr>
        <w:t xml:space="preserve">ЈНОП </w:t>
      </w:r>
      <w:r w:rsidR="00345076" w:rsidRPr="00562F07">
        <w:rPr>
          <w:rFonts w:ascii="Verdana" w:eastAsia="Times New Roman" w:hAnsi="Verdana" w:cs="Times New Roman"/>
          <w:sz w:val="20"/>
          <w:szCs w:val="20"/>
          <w:lang w:val="sr-Cyrl-RS"/>
        </w:rPr>
        <w:t>1/</w:t>
      </w:r>
      <w:r w:rsidR="00345076" w:rsidRPr="00562F07">
        <w:rPr>
          <w:rFonts w:ascii="Verdana" w:eastAsia="Times New Roman" w:hAnsi="Verdana" w:cs="Times New Roman"/>
          <w:sz w:val="20"/>
          <w:szCs w:val="20"/>
          <w:lang w:val="sr-Cyrl-CS"/>
        </w:rPr>
        <w:t>201</w:t>
      </w:r>
      <w:r w:rsidR="00345076" w:rsidRPr="00562F07">
        <w:rPr>
          <w:rFonts w:ascii="Verdana" w:eastAsia="Times New Roman" w:hAnsi="Verdana" w:cs="Times New Roman"/>
          <w:sz w:val="20"/>
          <w:szCs w:val="20"/>
          <w:lang w:val="sr-Latn-RS"/>
        </w:rPr>
        <w:t>7</w:t>
      </w:r>
      <w:r w:rsidRPr="00562F07">
        <w:rPr>
          <w:rFonts w:ascii="Verdana" w:eastAsia="Times New Roman" w:hAnsi="Verdana" w:cs="Times New Roman"/>
          <w:sz w:val="20"/>
          <w:szCs w:val="20"/>
          <w:lang w:val="sr-Cyrl-CS"/>
        </w:rPr>
        <w:t>)</w:t>
      </w:r>
      <w:r w:rsidRPr="00562F07">
        <w:rPr>
          <w:rFonts w:ascii="Verdana" w:eastAsia="Times New Roman" w:hAnsi="Verdana" w:cs="Times New Roman"/>
          <w:sz w:val="20"/>
          <w:szCs w:val="20"/>
          <w:lang w:val="ru-RU"/>
        </w:rPr>
        <w:t xml:space="preserve"> поштовао обавезе које произилазе из важећих прописа о заштити на раду, запошљавању и условима рада, заштити животне средине</w:t>
      </w:r>
      <w:r w:rsidRPr="00562F07">
        <w:rPr>
          <w:rFonts w:ascii="Verdana" w:eastAsia="Times New Roman" w:hAnsi="Verdana" w:cs="Times New Roman"/>
          <w:sz w:val="20"/>
          <w:szCs w:val="20"/>
          <w:lang w:val="sr-Cyrl-CS"/>
        </w:rPr>
        <w:t>, као и да немам забрану обављања делатности која је на снази у време подношења понуда.</w:t>
      </w:r>
    </w:p>
    <w:p w:rsidR="00780E46" w:rsidRPr="00562F07" w:rsidRDefault="00780E46" w:rsidP="00780E46">
      <w:pPr>
        <w:spacing w:after="0" w:line="240" w:lineRule="auto"/>
        <w:jc w:val="both"/>
        <w:rPr>
          <w:rFonts w:ascii="Verdana" w:eastAsia="Times New Roman" w:hAnsi="Verdana" w:cs="Times New Roman"/>
          <w:sz w:val="20"/>
          <w:szCs w:val="20"/>
          <w:lang w:val="ru-RU"/>
        </w:rPr>
      </w:pPr>
    </w:p>
    <w:p w:rsidR="00780E46" w:rsidRPr="00562F07" w:rsidRDefault="00780E46" w:rsidP="00780E46">
      <w:pPr>
        <w:spacing w:after="0" w:line="240" w:lineRule="auto"/>
        <w:jc w:val="both"/>
        <w:rPr>
          <w:rFonts w:ascii="Verdana" w:eastAsia="Times New Roman" w:hAnsi="Verdana" w:cs="Times New Roman"/>
          <w:b/>
          <w:sz w:val="20"/>
          <w:szCs w:val="20"/>
          <w:lang w:val="ru-RU" w:eastAsia="sr-Latn-RS"/>
        </w:rPr>
      </w:pPr>
    </w:p>
    <w:p w:rsidR="00780E46" w:rsidRPr="00562F07" w:rsidRDefault="00780E46" w:rsidP="00780E46">
      <w:pPr>
        <w:spacing w:after="0" w:line="240" w:lineRule="auto"/>
        <w:jc w:val="both"/>
        <w:rPr>
          <w:rFonts w:ascii="Verdana" w:eastAsia="Times New Roman" w:hAnsi="Verdana" w:cs="Times New Roman"/>
          <w:b/>
          <w:sz w:val="20"/>
          <w:szCs w:val="20"/>
          <w:lang w:val="ru-RU" w:eastAsia="sr-Latn-RS"/>
        </w:rPr>
      </w:pPr>
    </w:p>
    <w:p w:rsidR="00780E46" w:rsidRPr="00562F07" w:rsidRDefault="00780E46" w:rsidP="00780E46">
      <w:pPr>
        <w:spacing w:after="0" w:line="240" w:lineRule="auto"/>
        <w:jc w:val="both"/>
        <w:rPr>
          <w:rFonts w:ascii="Verdana" w:eastAsia="Times New Roman" w:hAnsi="Verdana" w:cs="Times New Roman"/>
          <w:b/>
          <w:sz w:val="20"/>
          <w:szCs w:val="20"/>
          <w:lang w:val="ru-RU" w:eastAsia="sr-Latn-RS"/>
        </w:rPr>
      </w:pPr>
    </w:p>
    <w:p w:rsidR="00780E46" w:rsidRPr="00562F07" w:rsidRDefault="00780E46" w:rsidP="00780E46">
      <w:pPr>
        <w:spacing w:after="0" w:line="240" w:lineRule="auto"/>
        <w:jc w:val="both"/>
        <w:rPr>
          <w:rFonts w:ascii="Verdana" w:eastAsia="Times New Roman" w:hAnsi="Verdana" w:cs="Times New Roman"/>
          <w:b/>
          <w:sz w:val="20"/>
          <w:szCs w:val="20"/>
          <w:lang w:val="ru-RU" w:eastAsia="sr-Latn-RS"/>
        </w:rPr>
      </w:pPr>
    </w:p>
    <w:p w:rsidR="00780E46" w:rsidRPr="00562F07" w:rsidRDefault="00780E46" w:rsidP="00780E46">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 xml:space="preserve">  ПОНУЂАЧ ЧЛАН</w:t>
      </w:r>
    </w:p>
    <w:p w:rsidR="00780E46" w:rsidRPr="00562F07" w:rsidRDefault="00780E46" w:rsidP="00780E46">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b/>
          <w:sz w:val="20"/>
          <w:szCs w:val="20"/>
          <w:lang w:val="ru-RU"/>
        </w:rPr>
        <w:t xml:space="preserve"> ГРУПЕ ПОНУЂАЧА </w:t>
      </w:r>
    </w:p>
    <w:p w:rsidR="00780E46" w:rsidRPr="00562F07" w:rsidRDefault="00780E46" w:rsidP="00780E46">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М.П. ___</w:t>
      </w:r>
      <w:r w:rsidRPr="00562F07">
        <w:rPr>
          <w:rFonts w:ascii="Verdana" w:eastAsia="Times New Roman" w:hAnsi="Verdana" w:cs="Times New Roman"/>
          <w:sz w:val="20"/>
          <w:szCs w:val="20"/>
          <w:lang w:val="sr-Cyrl-RS"/>
        </w:rPr>
        <w:t>______</w:t>
      </w:r>
      <w:r w:rsidRPr="00562F07">
        <w:rPr>
          <w:rFonts w:ascii="Verdana" w:eastAsia="Times New Roman" w:hAnsi="Verdana" w:cs="Times New Roman"/>
          <w:sz w:val="20"/>
          <w:szCs w:val="20"/>
          <w:lang w:val="ru-RU"/>
        </w:rPr>
        <w:t>__________________</w:t>
      </w:r>
    </w:p>
    <w:p w:rsidR="00780E46" w:rsidRPr="00562F07" w:rsidRDefault="00780E46" w:rsidP="00780E46">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    (потпис овлашћеног лица</w:t>
      </w:r>
    </w:p>
    <w:p w:rsidR="00780E46" w:rsidRPr="00562F07" w:rsidRDefault="00780E46" w:rsidP="00780E46">
      <w:pPr>
        <w:spacing w:after="0" w:line="240" w:lineRule="auto"/>
        <w:rPr>
          <w:rFonts w:ascii="Verdana" w:eastAsia="Times New Roman" w:hAnsi="Verdana" w:cs="Times New Roman"/>
          <w:sz w:val="20"/>
          <w:szCs w:val="20"/>
          <w:lang w:val="ru-RU"/>
        </w:rPr>
      </w:pPr>
    </w:p>
    <w:p w:rsidR="00780E46" w:rsidRPr="00562F07" w:rsidRDefault="00780E46" w:rsidP="00780E46">
      <w:pPr>
        <w:spacing w:after="0" w:line="240" w:lineRule="auto"/>
        <w:rPr>
          <w:rFonts w:ascii="Verdana" w:eastAsia="Times New Roman" w:hAnsi="Verdana" w:cs="Times New Roman"/>
          <w:sz w:val="20"/>
          <w:szCs w:val="20"/>
          <w:lang w:val="ru-RU"/>
        </w:rPr>
      </w:pPr>
    </w:p>
    <w:p w:rsidR="00780E46" w:rsidRPr="00562F07" w:rsidRDefault="00780E46" w:rsidP="00780E46">
      <w:pPr>
        <w:spacing w:after="0" w:line="240" w:lineRule="auto"/>
        <w:rPr>
          <w:rFonts w:ascii="Verdana" w:eastAsia="Times New Roman" w:hAnsi="Verdana" w:cs="Times New Roman"/>
          <w:sz w:val="20"/>
          <w:szCs w:val="20"/>
          <w:lang w:val="ru-RU"/>
        </w:rPr>
      </w:pPr>
    </w:p>
    <w:p w:rsidR="00780E46" w:rsidRPr="00562F07" w:rsidRDefault="00780E46" w:rsidP="00780E46">
      <w:pPr>
        <w:spacing w:after="0" w:line="240" w:lineRule="auto"/>
        <w:rPr>
          <w:rFonts w:ascii="Verdana" w:eastAsia="Times New Roman" w:hAnsi="Verdana" w:cs="Times New Roman"/>
          <w:sz w:val="20"/>
          <w:szCs w:val="20"/>
          <w:lang w:val="ru-RU"/>
        </w:rPr>
      </w:pPr>
    </w:p>
    <w:p w:rsidR="00780E46" w:rsidRPr="00562F07" w:rsidRDefault="00780E46" w:rsidP="00780E46">
      <w:pPr>
        <w:spacing w:after="0" w:line="240" w:lineRule="auto"/>
        <w:rPr>
          <w:rFonts w:ascii="Verdana" w:eastAsia="Times New Roman" w:hAnsi="Verdana" w:cs="Times New Roman"/>
          <w:sz w:val="20"/>
          <w:szCs w:val="20"/>
          <w:lang w:val="ru-RU"/>
        </w:rPr>
      </w:pPr>
    </w:p>
    <w:p w:rsidR="00780E46" w:rsidRPr="00562F07" w:rsidRDefault="00780E46" w:rsidP="00780E46">
      <w:pPr>
        <w:spacing w:after="0" w:line="240" w:lineRule="auto"/>
        <w:rPr>
          <w:rFonts w:ascii="Verdana" w:eastAsia="Times New Roman" w:hAnsi="Verdana" w:cs="Times New Roman"/>
          <w:b/>
          <w:i/>
          <w:sz w:val="16"/>
          <w:szCs w:val="16"/>
          <w:lang w:val="ru-RU"/>
        </w:rPr>
      </w:pPr>
      <w:r w:rsidRPr="00562F07">
        <w:rPr>
          <w:rFonts w:ascii="Verdana" w:eastAsia="Times New Roman" w:hAnsi="Verdana" w:cs="Times New Roman"/>
          <w:b/>
          <w:i/>
          <w:sz w:val="16"/>
          <w:szCs w:val="16"/>
          <w:u w:val="single"/>
          <w:lang w:val="ru-RU"/>
        </w:rPr>
        <w:t xml:space="preserve">Напомена: </w:t>
      </w:r>
      <w:r w:rsidRPr="00562F07">
        <w:rPr>
          <w:rFonts w:ascii="Verdana" w:eastAsia="Times New Roman" w:hAnsi="Verdana" w:cs="Times New Roman"/>
          <w:b/>
          <w:i/>
          <w:sz w:val="16"/>
          <w:szCs w:val="16"/>
          <w:lang w:val="ru-RU"/>
        </w:rPr>
        <w:t xml:space="preserve">Изјаву мора да потпише и овери  печатом сваки  понуђач из групе. </w:t>
      </w:r>
    </w:p>
    <w:p w:rsidR="00780E46" w:rsidRPr="00562F07" w:rsidRDefault="00780E46" w:rsidP="00780E46">
      <w:pPr>
        <w:spacing w:after="0" w:line="240" w:lineRule="auto"/>
        <w:jc w:val="both"/>
        <w:rPr>
          <w:rFonts w:ascii="Verdana" w:eastAsia="Times New Roman" w:hAnsi="Verdana" w:cs="Times New Roman"/>
          <w:sz w:val="16"/>
          <w:szCs w:val="16"/>
          <w:lang w:val="ru-RU"/>
        </w:rPr>
      </w:pPr>
    </w:p>
    <w:p w:rsidR="006B01B6" w:rsidRPr="00562F07" w:rsidRDefault="006B01B6" w:rsidP="009D7B02">
      <w:pPr>
        <w:spacing w:after="0" w:line="240" w:lineRule="auto"/>
        <w:rPr>
          <w:rFonts w:ascii="Verdana" w:eastAsia="Times New Roman" w:hAnsi="Verdana" w:cs="Times New Roman"/>
          <w:sz w:val="20"/>
          <w:szCs w:val="20"/>
          <w:lang w:val="ru-RU" w:eastAsia="sr-Latn-RS"/>
        </w:rPr>
      </w:pPr>
    </w:p>
    <w:p w:rsidR="006B01B6" w:rsidRPr="00562F07" w:rsidRDefault="006B01B6" w:rsidP="009D7B02">
      <w:pPr>
        <w:spacing w:after="0" w:line="240" w:lineRule="auto"/>
        <w:rPr>
          <w:rFonts w:ascii="Verdana" w:eastAsia="Times New Roman" w:hAnsi="Verdana" w:cs="Times New Roman"/>
          <w:sz w:val="20"/>
          <w:szCs w:val="20"/>
          <w:lang w:val="ru-RU" w:eastAsia="sr-Latn-RS"/>
        </w:rPr>
      </w:pPr>
    </w:p>
    <w:p w:rsidR="00BB425E" w:rsidRPr="00562F07" w:rsidRDefault="00BB425E">
      <w:pPr>
        <w:rPr>
          <w:rFonts w:ascii="Verdana" w:eastAsia="Times New Roman" w:hAnsi="Verdana" w:cs="Times New Roman"/>
          <w:sz w:val="20"/>
          <w:szCs w:val="20"/>
          <w:lang w:val="ru-RU" w:eastAsia="sr-Latn-RS"/>
        </w:rPr>
      </w:pPr>
      <w:r w:rsidRPr="00562F07">
        <w:rPr>
          <w:rFonts w:ascii="Verdana" w:eastAsia="Times New Roman" w:hAnsi="Verdana" w:cs="Times New Roman"/>
          <w:sz w:val="20"/>
          <w:szCs w:val="20"/>
          <w:lang w:val="ru-RU" w:eastAsia="sr-Latn-RS"/>
        </w:rPr>
        <w:br w:type="page"/>
      </w:r>
    </w:p>
    <w:p w:rsidR="00BB425E" w:rsidRPr="00562F07" w:rsidRDefault="00BB425E" w:rsidP="00BB425E">
      <w:pPr>
        <w:spacing w:after="0" w:line="240" w:lineRule="auto"/>
        <w:jc w:val="right"/>
        <w:rPr>
          <w:rFonts w:ascii="Verdana" w:eastAsia="Times New Roman" w:hAnsi="Verdana" w:cs="Times New Roman"/>
          <w:sz w:val="20"/>
          <w:szCs w:val="20"/>
          <w:lang w:val="ru-RU"/>
        </w:rPr>
      </w:pPr>
    </w:p>
    <w:tbl>
      <w:tblPr>
        <w:tblStyle w:val="TableGrid"/>
        <w:tblW w:w="0" w:type="auto"/>
        <w:tblLook w:val="04A0" w:firstRow="1" w:lastRow="0" w:firstColumn="1" w:lastColumn="0" w:noHBand="0" w:noVBand="1"/>
      </w:tblPr>
      <w:tblGrid>
        <w:gridCol w:w="9322"/>
      </w:tblGrid>
      <w:tr w:rsidR="00562F07" w:rsidRPr="00562F07" w:rsidTr="007D74D4">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BB425E" w:rsidRPr="00562F07" w:rsidRDefault="00BB425E" w:rsidP="007D74D4">
            <w:pPr>
              <w:jc w:val="center"/>
              <w:rPr>
                <w:rFonts w:ascii="Verdana" w:hAnsi="Verdana"/>
                <w:lang w:val="ru-RU"/>
              </w:rPr>
            </w:pPr>
            <w:r w:rsidRPr="00562F07">
              <w:rPr>
                <w:rFonts w:ascii="Verdana" w:hAnsi="Verdana"/>
                <w:b/>
                <w:lang w:val="ru-RU"/>
              </w:rPr>
              <w:t xml:space="preserve">6.6. ОБРАЗАЦ ИЗЈАВЕ НА ОСНОВУ ЧЛАНА 79. СТАВ </w:t>
            </w:r>
            <w:r w:rsidRPr="00562F07">
              <w:rPr>
                <w:rFonts w:ascii="Verdana" w:hAnsi="Verdana"/>
                <w:b/>
              </w:rPr>
              <w:t>10</w:t>
            </w:r>
            <w:r w:rsidRPr="00562F07">
              <w:rPr>
                <w:rFonts w:ascii="Verdana" w:hAnsi="Verdana"/>
                <w:b/>
                <w:lang w:val="ru-RU"/>
              </w:rPr>
              <w:t>. ЗЈН</w:t>
            </w:r>
          </w:p>
        </w:tc>
      </w:tr>
    </w:tbl>
    <w:p w:rsidR="00BB425E" w:rsidRPr="00562F07" w:rsidRDefault="00BB425E" w:rsidP="00BB425E">
      <w:pPr>
        <w:spacing w:after="0" w:line="240" w:lineRule="auto"/>
        <w:rPr>
          <w:rFonts w:ascii="Verdana" w:eastAsia="Times New Roman" w:hAnsi="Verdana" w:cs="Times New Roman"/>
          <w:sz w:val="20"/>
          <w:szCs w:val="20"/>
          <w:lang w:val="ru-RU"/>
        </w:rPr>
      </w:pPr>
    </w:p>
    <w:p w:rsidR="00BB425E" w:rsidRPr="00562F07" w:rsidRDefault="00BB425E" w:rsidP="00BB425E">
      <w:pPr>
        <w:spacing w:after="0" w:line="240" w:lineRule="auto"/>
        <w:rPr>
          <w:rFonts w:ascii="Verdana" w:eastAsia="Times New Roman" w:hAnsi="Verdana" w:cs="Times New Roman"/>
          <w:sz w:val="20"/>
          <w:szCs w:val="20"/>
          <w:lang w:val="ru-RU"/>
        </w:rPr>
      </w:pPr>
    </w:p>
    <w:p w:rsidR="00BB425E" w:rsidRPr="00562F07" w:rsidRDefault="00BB425E" w:rsidP="00BB425E">
      <w:pPr>
        <w:spacing w:after="0" w:line="240" w:lineRule="auto"/>
        <w:rPr>
          <w:rFonts w:ascii="Verdana" w:eastAsia="Times New Roman" w:hAnsi="Verdana" w:cs="Times New Roman"/>
          <w:sz w:val="20"/>
          <w:szCs w:val="20"/>
          <w:lang w:val="ru-RU"/>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213"/>
      </w:tblGrid>
      <w:tr w:rsidR="00562F07" w:rsidRPr="00562F07" w:rsidTr="007D74D4">
        <w:trPr>
          <w:tblCellSpacing w:w="20" w:type="dxa"/>
        </w:trPr>
        <w:tc>
          <w:tcPr>
            <w:tcW w:w="9297" w:type="dxa"/>
            <w:gridSpan w:val="4"/>
            <w:shd w:val="clear" w:color="auto" w:fill="F2F2F2"/>
          </w:tcPr>
          <w:p w:rsidR="00BB425E" w:rsidRPr="00562F07" w:rsidRDefault="00BB425E" w:rsidP="007D74D4">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ОСНОВНИ ПОДАЦИ О ПОНУЂАЧУ</w:t>
            </w:r>
          </w:p>
          <w:p w:rsidR="00BB425E" w:rsidRPr="00562F07" w:rsidRDefault="00BB425E" w:rsidP="007D74D4">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(подаци из АПР)</w:t>
            </w:r>
          </w:p>
        </w:tc>
      </w:tr>
      <w:tr w:rsidR="00562F07" w:rsidRPr="00562F07" w:rsidTr="007D74D4">
        <w:trPr>
          <w:tblCellSpacing w:w="20" w:type="dxa"/>
        </w:trPr>
        <w:tc>
          <w:tcPr>
            <w:tcW w:w="2985" w:type="dxa"/>
            <w:shd w:val="clear" w:color="auto" w:fill="auto"/>
            <w:vAlign w:val="center"/>
          </w:tcPr>
          <w:p w:rsidR="00BB425E" w:rsidRPr="00562F07" w:rsidRDefault="00BB425E" w:rsidP="007D74D4">
            <w:pPr>
              <w:spacing w:before="120" w:after="12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Пословно име:</w:t>
            </w:r>
          </w:p>
        </w:tc>
        <w:tc>
          <w:tcPr>
            <w:tcW w:w="6272" w:type="dxa"/>
            <w:gridSpan w:val="3"/>
            <w:shd w:val="clear" w:color="auto" w:fill="auto"/>
          </w:tcPr>
          <w:p w:rsidR="00BB425E" w:rsidRPr="00562F07" w:rsidRDefault="00BB425E" w:rsidP="007D74D4">
            <w:pPr>
              <w:spacing w:before="120" w:after="120" w:line="240" w:lineRule="auto"/>
              <w:rPr>
                <w:rFonts w:ascii="Verdana" w:eastAsia="Times New Roman" w:hAnsi="Verdana" w:cs="Times New Roman"/>
                <w:sz w:val="20"/>
                <w:szCs w:val="20"/>
                <w:lang w:val="sr-Cyrl-CS"/>
              </w:rPr>
            </w:pPr>
          </w:p>
        </w:tc>
      </w:tr>
      <w:tr w:rsidR="00562F07" w:rsidRPr="00562F07" w:rsidTr="007D74D4">
        <w:trPr>
          <w:tblCellSpacing w:w="20" w:type="dxa"/>
        </w:trPr>
        <w:tc>
          <w:tcPr>
            <w:tcW w:w="2985" w:type="dxa"/>
            <w:shd w:val="clear" w:color="auto" w:fill="auto"/>
            <w:vAlign w:val="center"/>
          </w:tcPr>
          <w:p w:rsidR="00BB425E" w:rsidRPr="00562F07" w:rsidRDefault="00BB425E" w:rsidP="007D74D4">
            <w:pPr>
              <w:spacing w:before="120" w:after="12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Скраћено пословно име:</w:t>
            </w:r>
          </w:p>
        </w:tc>
        <w:tc>
          <w:tcPr>
            <w:tcW w:w="6272" w:type="dxa"/>
            <w:gridSpan w:val="3"/>
            <w:shd w:val="clear" w:color="auto" w:fill="auto"/>
          </w:tcPr>
          <w:p w:rsidR="00BB425E" w:rsidRPr="00562F07" w:rsidRDefault="00BB425E" w:rsidP="007D74D4">
            <w:pPr>
              <w:spacing w:before="120" w:after="120" w:line="240" w:lineRule="auto"/>
              <w:rPr>
                <w:rFonts w:ascii="Verdana" w:eastAsia="Times New Roman" w:hAnsi="Verdana" w:cs="Times New Roman"/>
                <w:sz w:val="20"/>
                <w:szCs w:val="20"/>
                <w:lang w:val="sr-Cyrl-CS"/>
              </w:rPr>
            </w:pPr>
          </w:p>
        </w:tc>
      </w:tr>
      <w:tr w:rsidR="00562F07" w:rsidRPr="00562F07" w:rsidTr="007D74D4">
        <w:trPr>
          <w:tblCellSpacing w:w="20" w:type="dxa"/>
        </w:trPr>
        <w:tc>
          <w:tcPr>
            <w:tcW w:w="2985" w:type="dxa"/>
            <w:shd w:val="clear" w:color="auto" w:fill="auto"/>
            <w:vAlign w:val="center"/>
          </w:tcPr>
          <w:p w:rsidR="00BB425E" w:rsidRPr="00562F07" w:rsidRDefault="00BB425E" w:rsidP="007D74D4">
            <w:pPr>
              <w:spacing w:before="120" w:after="12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Правна форма:</w:t>
            </w:r>
          </w:p>
        </w:tc>
        <w:tc>
          <w:tcPr>
            <w:tcW w:w="6272" w:type="dxa"/>
            <w:gridSpan w:val="3"/>
            <w:shd w:val="clear" w:color="auto" w:fill="auto"/>
          </w:tcPr>
          <w:p w:rsidR="00BB425E" w:rsidRPr="00562F07" w:rsidRDefault="00BB425E" w:rsidP="007D74D4">
            <w:pPr>
              <w:spacing w:before="120" w:after="120" w:line="240" w:lineRule="auto"/>
              <w:rPr>
                <w:rFonts w:ascii="Verdana" w:eastAsia="Times New Roman" w:hAnsi="Verdana" w:cs="Times New Roman"/>
                <w:sz w:val="20"/>
                <w:szCs w:val="20"/>
                <w:lang w:val="sr-Cyrl-CS"/>
              </w:rPr>
            </w:pPr>
          </w:p>
        </w:tc>
      </w:tr>
      <w:tr w:rsidR="00562F07" w:rsidRPr="00562F07" w:rsidTr="007D74D4">
        <w:trPr>
          <w:tblCellSpacing w:w="20" w:type="dxa"/>
        </w:trPr>
        <w:tc>
          <w:tcPr>
            <w:tcW w:w="2985" w:type="dxa"/>
            <w:vMerge w:val="restart"/>
            <w:shd w:val="clear" w:color="auto" w:fill="auto"/>
            <w:vAlign w:val="center"/>
          </w:tcPr>
          <w:p w:rsidR="00BB425E" w:rsidRPr="00562F07" w:rsidRDefault="00BB425E" w:rsidP="007D74D4">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Седиште:</w:t>
            </w:r>
          </w:p>
        </w:tc>
        <w:tc>
          <w:tcPr>
            <w:tcW w:w="2002" w:type="dxa"/>
            <w:shd w:val="clear" w:color="auto" w:fill="auto"/>
          </w:tcPr>
          <w:p w:rsidR="00BB425E" w:rsidRPr="00562F07" w:rsidRDefault="00BB425E" w:rsidP="007D74D4">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 xml:space="preserve">Општина: </w:t>
            </w:r>
          </w:p>
        </w:tc>
        <w:tc>
          <w:tcPr>
            <w:tcW w:w="2037" w:type="dxa"/>
            <w:shd w:val="clear" w:color="auto" w:fill="auto"/>
          </w:tcPr>
          <w:p w:rsidR="00BB425E" w:rsidRPr="00562F07" w:rsidRDefault="00BB425E" w:rsidP="007D74D4">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Место:</w:t>
            </w:r>
          </w:p>
        </w:tc>
        <w:tc>
          <w:tcPr>
            <w:tcW w:w="2153" w:type="dxa"/>
            <w:shd w:val="clear" w:color="auto" w:fill="auto"/>
          </w:tcPr>
          <w:p w:rsidR="00BB425E" w:rsidRPr="00562F07" w:rsidRDefault="00BB425E" w:rsidP="007D74D4">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Улица и број:</w:t>
            </w:r>
          </w:p>
        </w:tc>
      </w:tr>
      <w:tr w:rsidR="00562F07" w:rsidRPr="00562F07" w:rsidTr="007D74D4">
        <w:trPr>
          <w:tblCellSpacing w:w="20" w:type="dxa"/>
        </w:trPr>
        <w:tc>
          <w:tcPr>
            <w:tcW w:w="2985" w:type="dxa"/>
            <w:vMerge/>
            <w:shd w:val="clear" w:color="auto" w:fill="auto"/>
          </w:tcPr>
          <w:p w:rsidR="00BB425E" w:rsidRPr="00562F07" w:rsidRDefault="00BB425E" w:rsidP="007D74D4">
            <w:pPr>
              <w:spacing w:after="0" w:line="240" w:lineRule="auto"/>
              <w:rPr>
                <w:rFonts w:ascii="Verdana" w:eastAsia="Times New Roman" w:hAnsi="Verdana" w:cs="Times New Roman"/>
                <w:sz w:val="20"/>
                <w:szCs w:val="20"/>
                <w:lang w:val="sr-Cyrl-CS"/>
              </w:rPr>
            </w:pPr>
          </w:p>
        </w:tc>
        <w:tc>
          <w:tcPr>
            <w:tcW w:w="2002" w:type="dxa"/>
            <w:shd w:val="clear" w:color="auto" w:fill="auto"/>
          </w:tcPr>
          <w:p w:rsidR="00BB425E" w:rsidRPr="00562F07" w:rsidRDefault="00BB425E" w:rsidP="007D74D4">
            <w:pPr>
              <w:spacing w:after="0" w:line="240" w:lineRule="auto"/>
              <w:rPr>
                <w:rFonts w:ascii="Verdana" w:eastAsia="Times New Roman" w:hAnsi="Verdana" w:cs="Times New Roman"/>
                <w:sz w:val="20"/>
                <w:szCs w:val="20"/>
                <w:lang w:val="sr-Cyrl-CS"/>
              </w:rPr>
            </w:pPr>
          </w:p>
        </w:tc>
        <w:tc>
          <w:tcPr>
            <w:tcW w:w="2037" w:type="dxa"/>
            <w:shd w:val="clear" w:color="auto" w:fill="auto"/>
          </w:tcPr>
          <w:p w:rsidR="00BB425E" w:rsidRPr="00562F07" w:rsidRDefault="00BB425E" w:rsidP="007D74D4">
            <w:pPr>
              <w:spacing w:after="0" w:line="240" w:lineRule="auto"/>
              <w:rPr>
                <w:rFonts w:ascii="Verdana" w:eastAsia="Times New Roman" w:hAnsi="Verdana" w:cs="Times New Roman"/>
                <w:sz w:val="20"/>
                <w:szCs w:val="20"/>
                <w:lang w:val="sr-Cyrl-CS"/>
              </w:rPr>
            </w:pPr>
          </w:p>
        </w:tc>
        <w:tc>
          <w:tcPr>
            <w:tcW w:w="2153" w:type="dxa"/>
            <w:shd w:val="clear" w:color="auto" w:fill="auto"/>
          </w:tcPr>
          <w:p w:rsidR="00BB425E" w:rsidRPr="00562F07" w:rsidRDefault="00BB425E" w:rsidP="007D74D4">
            <w:pPr>
              <w:spacing w:after="0" w:line="240" w:lineRule="auto"/>
              <w:rPr>
                <w:rFonts w:ascii="Verdana" w:eastAsia="Times New Roman" w:hAnsi="Verdana" w:cs="Times New Roman"/>
                <w:sz w:val="20"/>
                <w:szCs w:val="20"/>
                <w:lang w:val="sr-Cyrl-CS"/>
              </w:rPr>
            </w:pPr>
          </w:p>
          <w:p w:rsidR="00BB425E" w:rsidRPr="00562F07" w:rsidRDefault="00BB425E" w:rsidP="007D74D4">
            <w:pPr>
              <w:spacing w:after="0" w:line="240" w:lineRule="auto"/>
              <w:rPr>
                <w:rFonts w:ascii="Verdana" w:eastAsia="Times New Roman" w:hAnsi="Verdana" w:cs="Times New Roman"/>
                <w:sz w:val="20"/>
                <w:szCs w:val="20"/>
                <w:lang w:val="sr-Cyrl-CS"/>
              </w:rPr>
            </w:pPr>
          </w:p>
        </w:tc>
      </w:tr>
      <w:tr w:rsidR="00562F07" w:rsidRPr="00562F07" w:rsidTr="007D74D4">
        <w:trPr>
          <w:tblCellSpacing w:w="20" w:type="dxa"/>
        </w:trPr>
        <w:tc>
          <w:tcPr>
            <w:tcW w:w="2985" w:type="dxa"/>
            <w:shd w:val="clear" w:color="auto" w:fill="auto"/>
          </w:tcPr>
          <w:p w:rsidR="00BB425E" w:rsidRPr="00562F07" w:rsidRDefault="00BB425E" w:rsidP="007D74D4">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Матични број:</w:t>
            </w:r>
          </w:p>
        </w:tc>
        <w:tc>
          <w:tcPr>
            <w:tcW w:w="6272" w:type="dxa"/>
            <w:gridSpan w:val="3"/>
            <w:shd w:val="clear" w:color="auto" w:fill="auto"/>
          </w:tcPr>
          <w:p w:rsidR="00BB425E" w:rsidRPr="00562F07" w:rsidRDefault="00BB425E" w:rsidP="007D74D4">
            <w:pPr>
              <w:spacing w:after="0" w:line="240" w:lineRule="auto"/>
              <w:rPr>
                <w:rFonts w:ascii="Verdana" w:eastAsia="Times New Roman" w:hAnsi="Verdana" w:cs="Times New Roman"/>
                <w:sz w:val="20"/>
                <w:szCs w:val="20"/>
                <w:lang w:val="sr-Cyrl-CS"/>
              </w:rPr>
            </w:pPr>
          </w:p>
        </w:tc>
      </w:tr>
      <w:tr w:rsidR="00562F07" w:rsidRPr="00562F07" w:rsidTr="007D74D4">
        <w:trPr>
          <w:tblCellSpacing w:w="20" w:type="dxa"/>
        </w:trPr>
        <w:tc>
          <w:tcPr>
            <w:tcW w:w="2985" w:type="dxa"/>
            <w:shd w:val="clear" w:color="auto" w:fill="auto"/>
          </w:tcPr>
          <w:p w:rsidR="00BB425E" w:rsidRPr="00562F07" w:rsidRDefault="00BB425E" w:rsidP="007D74D4">
            <w:pPr>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ПИБ:</w:t>
            </w:r>
          </w:p>
        </w:tc>
        <w:tc>
          <w:tcPr>
            <w:tcW w:w="6272" w:type="dxa"/>
            <w:gridSpan w:val="3"/>
            <w:shd w:val="clear" w:color="auto" w:fill="auto"/>
          </w:tcPr>
          <w:p w:rsidR="00BB425E" w:rsidRPr="00562F07" w:rsidRDefault="00BB425E" w:rsidP="007D74D4">
            <w:pPr>
              <w:spacing w:after="0" w:line="240" w:lineRule="auto"/>
              <w:rPr>
                <w:rFonts w:ascii="Verdana" w:eastAsia="Times New Roman" w:hAnsi="Verdana" w:cs="Times New Roman"/>
                <w:sz w:val="20"/>
                <w:szCs w:val="20"/>
                <w:lang w:val="sr-Cyrl-CS"/>
              </w:rPr>
            </w:pPr>
          </w:p>
        </w:tc>
      </w:tr>
    </w:tbl>
    <w:p w:rsidR="00BB425E" w:rsidRPr="00562F07" w:rsidRDefault="00BB425E" w:rsidP="00BB425E">
      <w:pPr>
        <w:spacing w:after="0" w:line="240" w:lineRule="auto"/>
        <w:jc w:val="right"/>
        <w:rPr>
          <w:rFonts w:ascii="Verdana" w:eastAsia="Times New Roman" w:hAnsi="Verdana" w:cs="Times New Roman"/>
          <w:sz w:val="20"/>
          <w:szCs w:val="20"/>
          <w:lang w:val="ru-RU"/>
        </w:rPr>
      </w:pPr>
    </w:p>
    <w:p w:rsidR="00BB425E" w:rsidRPr="00562F07" w:rsidRDefault="00BB425E" w:rsidP="00BB425E">
      <w:pPr>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t>На основу члана 79. став 9. Закона о јавним набавкама ( „Службени гласник РС“, бр. 124/12, 14/15 и 68/15), под кривичном и материјалном одговорношћу као понуђач дајем</w:t>
      </w:r>
    </w:p>
    <w:p w:rsidR="00BB425E" w:rsidRPr="00562F07" w:rsidRDefault="00BB425E" w:rsidP="00BB425E">
      <w:pPr>
        <w:tabs>
          <w:tab w:val="left" w:pos="0"/>
        </w:tabs>
        <w:spacing w:after="0" w:line="240" w:lineRule="auto"/>
        <w:jc w:val="both"/>
        <w:rPr>
          <w:rFonts w:ascii="Verdana" w:eastAsia="Times New Roman" w:hAnsi="Verdana" w:cs="Times New Roman"/>
          <w:sz w:val="20"/>
          <w:szCs w:val="20"/>
          <w:lang w:val="ru-RU"/>
        </w:rPr>
      </w:pPr>
    </w:p>
    <w:p w:rsidR="00BB425E" w:rsidRPr="00562F07" w:rsidRDefault="00BB425E" w:rsidP="00BB425E">
      <w:pPr>
        <w:tabs>
          <w:tab w:val="left" w:pos="0"/>
        </w:tabs>
        <w:spacing w:after="0" w:line="240" w:lineRule="auto"/>
        <w:jc w:val="center"/>
        <w:outlineLvl w:val="0"/>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И З Ј А В У</w:t>
      </w:r>
    </w:p>
    <w:p w:rsidR="00BB425E" w:rsidRPr="00562F07" w:rsidRDefault="00BB425E" w:rsidP="00BB425E">
      <w:pPr>
        <w:tabs>
          <w:tab w:val="left" w:pos="0"/>
        </w:tabs>
        <w:spacing w:after="0" w:line="240" w:lineRule="auto"/>
        <w:rPr>
          <w:rFonts w:ascii="Verdana" w:eastAsia="Times New Roman" w:hAnsi="Verdana" w:cs="Times New Roman"/>
          <w:sz w:val="20"/>
          <w:szCs w:val="20"/>
          <w:lang w:val="ru-RU"/>
        </w:rPr>
      </w:pPr>
    </w:p>
    <w:p w:rsidR="00BB425E" w:rsidRPr="00562F07" w:rsidRDefault="00BB425E" w:rsidP="00BB425E">
      <w:pPr>
        <w:tabs>
          <w:tab w:val="left" w:pos="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да се у држави - __________________________, у којој имам седиште не издају докази из члана 77. Закона о јавним набавкама („Службени гласник РС“, бр. 124/12 и 14/15 и 68/15), те исту оверену пред судским - управним органом – јавним бележником – другим надлежним органом државе ____</w:t>
      </w:r>
      <w:r w:rsidR="00300F58" w:rsidRPr="00562F07">
        <w:rPr>
          <w:rFonts w:ascii="Verdana" w:eastAsia="Times New Roman" w:hAnsi="Verdana" w:cs="Times New Roman"/>
          <w:sz w:val="20"/>
          <w:szCs w:val="20"/>
          <w:lang w:val="ru-RU"/>
        </w:rPr>
        <w:t>________________________</w:t>
      </w:r>
      <w:r w:rsidRPr="00562F07">
        <w:rPr>
          <w:rFonts w:ascii="Verdana" w:eastAsia="Times New Roman" w:hAnsi="Verdana" w:cs="Times New Roman"/>
          <w:sz w:val="20"/>
          <w:szCs w:val="20"/>
          <w:lang w:val="ru-RU"/>
        </w:rPr>
        <w:t xml:space="preserve">, прилажем уз понуду за јавну набавку </w:t>
      </w:r>
      <w:r w:rsidR="007D1D97" w:rsidRPr="00562F07">
        <w:rPr>
          <w:rFonts w:ascii="Verdana" w:eastAsia="Times New Roman" w:hAnsi="Verdana" w:cs="Times New Roman"/>
          <w:sz w:val="20"/>
          <w:szCs w:val="20"/>
          <w:lang w:val="sr-Cyrl-CS"/>
        </w:rPr>
        <w:t xml:space="preserve">услуга – </w:t>
      </w:r>
      <w:r w:rsidR="00B64CD6" w:rsidRPr="00562F07">
        <w:rPr>
          <w:rFonts w:ascii="Verdana" w:eastAsia="Times New Roman" w:hAnsi="Verdana" w:cs="Verdana"/>
          <w:sz w:val="20"/>
          <w:szCs w:val="20"/>
          <w:lang w:val="sr-Cyrl-RS" w:eastAsia="sr-Latn-RS"/>
        </w:rPr>
        <w:t>координације, организације и логистичке подршке за потребе  пројекта „Интегрисани одговор на насиље над женама у Војводини – 2. фаза“</w:t>
      </w:r>
      <w:r w:rsidR="00B64CD6" w:rsidRPr="00562F07">
        <w:rPr>
          <w:rFonts w:ascii="Verdana" w:eastAsia="Times New Roman" w:hAnsi="Verdana" w:cs="Times New Roman"/>
          <w:sz w:val="20"/>
          <w:szCs w:val="20"/>
          <w:lang w:val="ru-RU"/>
        </w:rPr>
        <w:t xml:space="preserve">, </w:t>
      </w:r>
      <w:r w:rsidRPr="00562F07">
        <w:rPr>
          <w:rFonts w:ascii="Verdana" w:eastAsia="Times New Roman" w:hAnsi="Verdana" w:cs="Times New Roman"/>
          <w:sz w:val="20"/>
          <w:szCs w:val="20"/>
          <w:lang w:val="ru-RU"/>
        </w:rPr>
        <w:t xml:space="preserve">у </w:t>
      </w:r>
      <w:r w:rsidR="005420E0" w:rsidRPr="00562F07">
        <w:rPr>
          <w:rFonts w:ascii="Verdana" w:eastAsia="Times New Roman" w:hAnsi="Verdana" w:cs="Times New Roman"/>
          <w:sz w:val="20"/>
          <w:szCs w:val="20"/>
          <w:lang w:val="ru-RU"/>
        </w:rPr>
        <w:t xml:space="preserve">отвореном </w:t>
      </w:r>
      <w:r w:rsidRPr="00562F07">
        <w:rPr>
          <w:rFonts w:ascii="Verdana" w:eastAsia="Times New Roman" w:hAnsi="Verdana" w:cs="Times New Roman"/>
          <w:sz w:val="20"/>
          <w:szCs w:val="20"/>
          <w:lang w:val="ru-RU"/>
        </w:rPr>
        <w:t xml:space="preserve">поступку </w:t>
      </w:r>
      <w:r w:rsidR="00F82C82" w:rsidRPr="00562F07">
        <w:rPr>
          <w:rFonts w:ascii="Verdana" w:eastAsia="Times New Roman" w:hAnsi="Verdana" w:cs="Times New Roman"/>
          <w:sz w:val="20"/>
          <w:szCs w:val="20"/>
          <w:lang w:val="ru-RU"/>
        </w:rPr>
        <w:t>(</w:t>
      </w:r>
      <w:r w:rsidR="00345076" w:rsidRPr="00562F07">
        <w:rPr>
          <w:rFonts w:ascii="Verdana" w:eastAsia="Times New Roman" w:hAnsi="Verdana" w:cs="Times New Roman"/>
          <w:sz w:val="20"/>
          <w:szCs w:val="20"/>
          <w:lang w:val="sr-Cyrl-CS"/>
        </w:rPr>
        <w:t xml:space="preserve">ЈНОП </w:t>
      </w:r>
      <w:r w:rsidR="00345076" w:rsidRPr="00562F07">
        <w:rPr>
          <w:rFonts w:ascii="Verdana" w:eastAsia="Times New Roman" w:hAnsi="Verdana" w:cs="Times New Roman"/>
          <w:sz w:val="20"/>
          <w:szCs w:val="20"/>
          <w:lang w:val="sr-Cyrl-RS"/>
        </w:rPr>
        <w:t>1/</w:t>
      </w:r>
      <w:r w:rsidR="00345076" w:rsidRPr="00562F07">
        <w:rPr>
          <w:rFonts w:ascii="Verdana" w:eastAsia="Times New Roman" w:hAnsi="Verdana" w:cs="Times New Roman"/>
          <w:sz w:val="20"/>
          <w:szCs w:val="20"/>
          <w:lang w:val="sr-Cyrl-CS"/>
        </w:rPr>
        <w:t>201</w:t>
      </w:r>
      <w:r w:rsidR="00345076" w:rsidRPr="00562F07">
        <w:rPr>
          <w:rFonts w:ascii="Verdana" w:eastAsia="Times New Roman" w:hAnsi="Verdana" w:cs="Times New Roman"/>
          <w:sz w:val="20"/>
          <w:szCs w:val="20"/>
          <w:lang w:val="sr-Latn-RS"/>
        </w:rPr>
        <w:t>7</w:t>
      </w:r>
      <w:r w:rsidRPr="00562F07">
        <w:rPr>
          <w:rFonts w:ascii="Verdana" w:eastAsia="Times New Roman" w:hAnsi="Verdana" w:cs="Times New Roman"/>
          <w:sz w:val="20"/>
          <w:szCs w:val="20"/>
          <w:lang w:val="sr-Cyrl-RS"/>
        </w:rPr>
        <w:t>).</w:t>
      </w:r>
      <w:r w:rsidRPr="00562F07">
        <w:rPr>
          <w:rFonts w:ascii="Verdana" w:eastAsia="Times New Roman" w:hAnsi="Verdana" w:cs="Times New Roman"/>
          <w:sz w:val="20"/>
          <w:szCs w:val="20"/>
          <w:lang w:val="ru-RU"/>
        </w:rPr>
        <w:tab/>
      </w:r>
    </w:p>
    <w:p w:rsidR="00BB425E" w:rsidRPr="00562F07" w:rsidRDefault="00BB425E" w:rsidP="00BB425E">
      <w:pPr>
        <w:tabs>
          <w:tab w:val="left" w:pos="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t>Упознат сам са могућношћу Наручиоца да провери да ли су испуњени услови за давање ове изјаве односно да провери да ли су документи којима понуђач доказује испуњеност тражених услова издати од стране надлежних органа државе где имам седиште.</w:t>
      </w:r>
    </w:p>
    <w:p w:rsidR="00BB425E" w:rsidRPr="00562F07" w:rsidRDefault="00BB425E" w:rsidP="00BB425E">
      <w:pPr>
        <w:tabs>
          <w:tab w:val="left" w:pos="0"/>
        </w:tabs>
        <w:spacing w:after="0" w:line="240" w:lineRule="auto"/>
        <w:rPr>
          <w:rFonts w:ascii="Verdana" w:eastAsia="Times New Roman" w:hAnsi="Verdana" w:cs="Times New Roman"/>
          <w:sz w:val="20"/>
          <w:szCs w:val="20"/>
          <w:lang w:val="ru-RU"/>
        </w:rPr>
      </w:pPr>
    </w:p>
    <w:p w:rsidR="00BB425E" w:rsidRPr="00562F07" w:rsidRDefault="00BB425E" w:rsidP="00BB425E">
      <w:pPr>
        <w:spacing w:after="0" w:line="240" w:lineRule="auto"/>
        <w:rPr>
          <w:rFonts w:ascii="Verdana" w:eastAsia="Times New Roman" w:hAnsi="Verdana" w:cs="Times New Roman"/>
          <w:sz w:val="20"/>
          <w:szCs w:val="20"/>
          <w:lang w:val="ru-RU"/>
        </w:rPr>
      </w:pPr>
    </w:p>
    <w:p w:rsidR="00BB425E" w:rsidRPr="00562F07" w:rsidRDefault="00BB425E" w:rsidP="00BB425E">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ПОНУЂАЧ</w:t>
      </w:r>
    </w:p>
    <w:p w:rsidR="00BB425E" w:rsidRPr="00562F07" w:rsidRDefault="00BB425E" w:rsidP="00BB425E">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М.П.  ______</w:t>
      </w:r>
      <w:r w:rsidRPr="00562F07">
        <w:rPr>
          <w:rFonts w:ascii="Verdana" w:eastAsia="Times New Roman" w:hAnsi="Verdana" w:cs="Times New Roman"/>
          <w:sz w:val="20"/>
          <w:szCs w:val="20"/>
          <w:lang w:val="sr-Cyrl-RS"/>
        </w:rPr>
        <w:t>______</w:t>
      </w:r>
      <w:r w:rsidRPr="00562F07">
        <w:rPr>
          <w:rFonts w:ascii="Verdana" w:eastAsia="Times New Roman" w:hAnsi="Verdana" w:cs="Times New Roman"/>
          <w:sz w:val="20"/>
          <w:szCs w:val="20"/>
          <w:lang w:val="ru-RU"/>
        </w:rPr>
        <w:t>_______________</w:t>
      </w:r>
    </w:p>
    <w:p w:rsidR="00BB425E" w:rsidRPr="00562F07" w:rsidRDefault="00BB425E" w:rsidP="00BB425E">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     (потпис овлашћеног лица)</w:t>
      </w:r>
    </w:p>
    <w:p w:rsidR="00BB425E" w:rsidRPr="00562F07" w:rsidRDefault="00BB425E" w:rsidP="00BB425E">
      <w:pPr>
        <w:spacing w:after="0" w:line="240" w:lineRule="auto"/>
        <w:jc w:val="center"/>
        <w:rPr>
          <w:rFonts w:ascii="Verdana" w:eastAsia="Times New Roman" w:hAnsi="Verdana" w:cs="Times New Roman"/>
          <w:sz w:val="20"/>
          <w:szCs w:val="20"/>
          <w:lang w:val="ru-RU"/>
        </w:rPr>
      </w:pPr>
    </w:p>
    <w:p w:rsidR="00BB425E" w:rsidRPr="00562F07" w:rsidRDefault="00BB425E" w:rsidP="00BB425E">
      <w:pPr>
        <w:spacing w:after="0" w:line="240" w:lineRule="auto"/>
        <w:jc w:val="center"/>
        <w:rPr>
          <w:rFonts w:ascii="Verdana" w:eastAsia="Times New Roman" w:hAnsi="Verdana" w:cs="Times New Roman"/>
          <w:sz w:val="20"/>
          <w:szCs w:val="20"/>
          <w:lang w:val="ru-RU"/>
        </w:rPr>
      </w:pPr>
    </w:p>
    <w:p w:rsidR="00BB425E" w:rsidRPr="00562F07" w:rsidRDefault="00BB425E" w:rsidP="00BB425E">
      <w:pPr>
        <w:spacing w:after="0" w:line="240" w:lineRule="auto"/>
        <w:jc w:val="center"/>
        <w:rPr>
          <w:rFonts w:ascii="Verdana" w:eastAsia="Times New Roman" w:hAnsi="Verdana" w:cs="Times New Roman"/>
          <w:sz w:val="20"/>
          <w:szCs w:val="20"/>
          <w:lang w:val="ru-RU"/>
        </w:rPr>
      </w:pPr>
    </w:p>
    <w:p w:rsidR="00BB425E" w:rsidRPr="00562F07" w:rsidRDefault="00BB425E" w:rsidP="00BB425E">
      <w:pPr>
        <w:spacing w:after="0" w:line="240" w:lineRule="auto"/>
        <w:jc w:val="center"/>
        <w:rPr>
          <w:rFonts w:ascii="Verdana" w:eastAsia="Times New Roman" w:hAnsi="Verdana" w:cs="Times New Roman"/>
          <w:sz w:val="20"/>
          <w:szCs w:val="20"/>
          <w:lang w:val="ru-RU"/>
        </w:rPr>
      </w:pPr>
    </w:p>
    <w:p w:rsidR="00BB425E" w:rsidRPr="00562F07" w:rsidRDefault="00BB425E" w:rsidP="00BB425E">
      <w:pPr>
        <w:spacing w:after="0" w:line="240" w:lineRule="auto"/>
        <w:jc w:val="center"/>
        <w:rPr>
          <w:rFonts w:ascii="Verdana" w:eastAsia="Times New Roman" w:hAnsi="Verdana" w:cs="Times New Roman"/>
          <w:sz w:val="20"/>
          <w:szCs w:val="20"/>
          <w:lang w:val="ru-RU"/>
        </w:rPr>
      </w:pPr>
    </w:p>
    <w:p w:rsidR="00BB425E" w:rsidRPr="00562F07" w:rsidRDefault="00BB425E" w:rsidP="00BB425E">
      <w:pPr>
        <w:spacing w:after="0" w:line="240" w:lineRule="auto"/>
        <w:jc w:val="center"/>
        <w:rPr>
          <w:rFonts w:ascii="Verdana" w:eastAsia="Times New Roman" w:hAnsi="Verdana" w:cs="Times New Roman"/>
          <w:sz w:val="20"/>
          <w:szCs w:val="20"/>
          <w:lang w:val="ru-RU"/>
        </w:rPr>
      </w:pPr>
    </w:p>
    <w:p w:rsidR="00BB425E" w:rsidRPr="00562F07" w:rsidRDefault="00BB425E" w:rsidP="00BB425E">
      <w:pPr>
        <w:spacing w:after="0" w:line="240" w:lineRule="auto"/>
        <w:jc w:val="center"/>
        <w:rPr>
          <w:rFonts w:ascii="Verdana" w:eastAsia="Times New Roman" w:hAnsi="Verdana" w:cs="Times New Roman"/>
          <w:sz w:val="20"/>
          <w:szCs w:val="20"/>
          <w:lang w:val="ru-RU"/>
        </w:rPr>
      </w:pPr>
    </w:p>
    <w:p w:rsidR="00BB425E" w:rsidRPr="00562F07" w:rsidRDefault="00BB425E" w:rsidP="00BB425E">
      <w:pPr>
        <w:spacing w:after="0" w:line="240" w:lineRule="auto"/>
        <w:jc w:val="center"/>
        <w:rPr>
          <w:rFonts w:ascii="Verdana" w:eastAsia="Times New Roman" w:hAnsi="Verdana" w:cs="Times New Roman"/>
          <w:sz w:val="20"/>
          <w:szCs w:val="20"/>
          <w:lang w:val="ru-RU"/>
        </w:rPr>
      </w:pPr>
    </w:p>
    <w:p w:rsidR="00BB425E" w:rsidRPr="00562F07" w:rsidRDefault="00BB425E" w:rsidP="00BB425E">
      <w:pPr>
        <w:spacing w:after="0" w:line="240" w:lineRule="auto"/>
        <w:jc w:val="both"/>
        <w:rPr>
          <w:rFonts w:ascii="Verdana" w:eastAsia="Times New Roman" w:hAnsi="Verdana" w:cs="Times New Roman"/>
          <w:sz w:val="16"/>
          <w:szCs w:val="16"/>
          <w:lang w:val="ru-RU"/>
        </w:rPr>
      </w:pPr>
      <w:r w:rsidRPr="00562F07">
        <w:rPr>
          <w:rFonts w:ascii="Verdana" w:eastAsia="Times New Roman" w:hAnsi="Verdana" w:cs="Times New Roman"/>
          <w:sz w:val="16"/>
          <w:szCs w:val="16"/>
          <w:lang w:val="ru-RU"/>
        </w:rPr>
        <w:t>Напомена: Изјава мора бити  оверена пред судским или управним органом, јавним бележником или другим надлежним органом државе у којој понуђач има седиште.</w:t>
      </w:r>
    </w:p>
    <w:p w:rsidR="00BB425E" w:rsidRPr="00562F07" w:rsidRDefault="00BB425E" w:rsidP="00BB425E">
      <w:pPr>
        <w:spacing w:after="0" w:line="240" w:lineRule="auto"/>
        <w:jc w:val="both"/>
        <w:rPr>
          <w:rFonts w:ascii="Verdana" w:eastAsia="Times New Roman" w:hAnsi="Verdana" w:cs="Times New Roman"/>
          <w:sz w:val="16"/>
          <w:szCs w:val="16"/>
          <w:lang w:val="ru-RU"/>
        </w:rPr>
      </w:pPr>
    </w:p>
    <w:p w:rsidR="00252F6B" w:rsidRPr="00562F07" w:rsidRDefault="00252F6B" w:rsidP="00BB425E">
      <w:pPr>
        <w:spacing w:after="0" w:line="240" w:lineRule="auto"/>
        <w:jc w:val="both"/>
        <w:rPr>
          <w:rFonts w:ascii="Verdana" w:eastAsia="Times New Roman" w:hAnsi="Verdana" w:cs="Times New Roman"/>
          <w:sz w:val="16"/>
          <w:szCs w:val="16"/>
          <w:lang w:val="ru-RU"/>
        </w:rPr>
      </w:pPr>
    </w:p>
    <w:p w:rsidR="00252F6B" w:rsidRPr="00562F07" w:rsidRDefault="00252F6B" w:rsidP="00BB425E">
      <w:pPr>
        <w:spacing w:after="0" w:line="240" w:lineRule="auto"/>
        <w:jc w:val="both"/>
        <w:rPr>
          <w:rFonts w:ascii="Verdana" w:eastAsia="Times New Roman" w:hAnsi="Verdana" w:cs="Times New Roman"/>
          <w:sz w:val="16"/>
          <w:szCs w:val="16"/>
          <w:lang w:val="ru-RU"/>
        </w:rPr>
      </w:pPr>
    </w:p>
    <w:p w:rsidR="00FA14CC" w:rsidRPr="00562F07" w:rsidRDefault="00FA14CC" w:rsidP="00BB425E">
      <w:pPr>
        <w:spacing w:after="0" w:line="240" w:lineRule="auto"/>
        <w:jc w:val="both"/>
        <w:rPr>
          <w:rFonts w:ascii="Verdana" w:eastAsia="Times New Roman" w:hAnsi="Verdana" w:cs="Times New Roman"/>
          <w:sz w:val="16"/>
          <w:szCs w:val="16"/>
          <w:lang w:val="ru-RU"/>
        </w:rPr>
      </w:pPr>
    </w:p>
    <w:p w:rsidR="00BB425E" w:rsidRPr="00562F07" w:rsidRDefault="00BB425E" w:rsidP="00BB425E">
      <w:pPr>
        <w:spacing w:after="0" w:line="240" w:lineRule="auto"/>
        <w:jc w:val="both"/>
        <w:rPr>
          <w:rFonts w:ascii="Verdana" w:eastAsia="Times New Roman" w:hAnsi="Verdana" w:cs="Times New Roman"/>
          <w:sz w:val="16"/>
          <w:szCs w:val="16"/>
          <w:lang w:val="ru-RU"/>
        </w:rPr>
      </w:pPr>
    </w:p>
    <w:p w:rsidR="00593049" w:rsidRPr="00562F07" w:rsidRDefault="00593049" w:rsidP="00BB425E">
      <w:pPr>
        <w:spacing w:after="0" w:line="240" w:lineRule="auto"/>
        <w:jc w:val="both"/>
        <w:rPr>
          <w:rFonts w:ascii="Verdana" w:eastAsia="Times New Roman" w:hAnsi="Verdana" w:cs="Times New Roman"/>
          <w:sz w:val="16"/>
          <w:szCs w:val="16"/>
          <w:lang w:val="ru-RU"/>
        </w:rPr>
      </w:pPr>
    </w:p>
    <w:p w:rsidR="0095504F" w:rsidRPr="00562F07" w:rsidRDefault="0095504F" w:rsidP="00BB425E">
      <w:pPr>
        <w:spacing w:after="0" w:line="240" w:lineRule="auto"/>
        <w:jc w:val="both"/>
        <w:rPr>
          <w:rFonts w:ascii="Verdana" w:eastAsia="Times New Roman" w:hAnsi="Verdana" w:cs="Times New Roman"/>
          <w:sz w:val="16"/>
          <w:szCs w:val="16"/>
          <w:lang w:val="ru-RU"/>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2D69B" w:themeFill="accent3" w:themeFillTint="99"/>
        <w:tblLook w:val="04A0" w:firstRow="1" w:lastRow="0" w:firstColumn="1" w:lastColumn="0" w:noHBand="0" w:noVBand="1"/>
      </w:tblPr>
      <w:tblGrid>
        <w:gridCol w:w="9429"/>
      </w:tblGrid>
      <w:tr w:rsidR="00562F07" w:rsidRPr="00562F07" w:rsidTr="00345076">
        <w:trPr>
          <w:jc w:val="center"/>
        </w:trPr>
        <w:tc>
          <w:tcPr>
            <w:tcW w:w="9429" w:type="dxa"/>
            <w:shd w:val="clear" w:color="auto" w:fill="C2D69B" w:themeFill="accent3" w:themeFillTint="99"/>
          </w:tcPr>
          <w:p w:rsidR="00345076" w:rsidRPr="00562F07" w:rsidRDefault="00345076" w:rsidP="00345076">
            <w:pPr>
              <w:jc w:val="center"/>
              <w:rPr>
                <w:rFonts w:ascii="Verdana" w:hAnsi="Verdana"/>
                <w:b/>
                <w:sz w:val="16"/>
                <w:szCs w:val="16"/>
                <w:lang w:val="ru-RU"/>
              </w:rPr>
            </w:pPr>
            <w:r w:rsidRPr="00562F07">
              <w:rPr>
                <w:rFonts w:ascii="Verdana" w:hAnsi="Verdana"/>
                <w:b/>
                <w:lang w:val="ru-RU"/>
              </w:rPr>
              <w:lastRenderedPageBreak/>
              <w:t>6.7. ОБРАЗАЦ МЕНИЧНОГ ОВЛАШЋЕЊА</w:t>
            </w:r>
          </w:p>
        </w:tc>
      </w:tr>
    </w:tbl>
    <w:p w:rsidR="00345076" w:rsidRPr="00562F07" w:rsidRDefault="00345076" w:rsidP="00345076">
      <w:pPr>
        <w:spacing w:after="0" w:line="240" w:lineRule="auto"/>
        <w:jc w:val="both"/>
        <w:rPr>
          <w:rFonts w:ascii="Verdana" w:eastAsia="Times New Roman" w:hAnsi="Verdana" w:cs="Times New Roman"/>
          <w:sz w:val="16"/>
          <w:szCs w:val="16"/>
          <w:lang w:val="ru-RU"/>
        </w:rPr>
      </w:pPr>
    </w:p>
    <w:p w:rsidR="00345076" w:rsidRPr="00562F07" w:rsidRDefault="00345076" w:rsidP="00345076">
      <w:pPr>
        <w:tabs>
          <w:tab w:val="left" w:pos="540"/>
        </w:tabs>
        <w:spacing w:after="0" w:line="240" w:lineRule="auto"/>
        <w:jc w:val="both"/>
        <w:rPr>
          <w:rFonts w:ascii="Verdana" w:eastAsia="Times New Roman" w:hAnsi="Verdana" w:cs="Times New Roman"/>
          <w:b/>
          <w:sz w:val="20"/>
          <w:szCs w:val="20"/>
          <w:lang w:val="sr-Cyrl-RS"/>
        </w:rPr>
      </w:pPr>
      <w:r w:rsidRPr="00562F07">
        <w:rPr>
          <w:rFonts w:ascii="Verdana" w:eastAsia="Times New Roman" w:hAnsi="Verdana" w:cs="Times New Roman"/>
          <w:b/>
          <w:sz w:val="20"/>
          <w:szCs w:val="20"/>
          <w:lang w:val="sr-Cyrl-RS"/>
        </w:rPr>
        <w:t xml:space="preserve">6.7.1. ОБРАЗАЦ МЕНИЧНОГ ОВЛАШЋЕЊА </w:t>
      </w:r>
      <w:r w:rsidRPr="00562F07">
        <w:rPr>
          <w:rFonts w:ascii="Verdana" w:eastAsia="Times New Roman" w:hAnsi="Verdana" w:cs="Times New Roman"/>
          <w:b/>
          <w:bCs/>
          <w:sz w:val="20"/>
          <w:szCs w:val="20"/>
          <w:lang w:val="sr-Cyrl-RS"/>
        </w:rPr>
        <w:t xml:space="preserve">ЗА </w:t>
      </w:r>
      <w:r w:rsidRPr="00562F07">
        <w:rPr>
          <w:rFonts w:ascii="Verdana" w:eastAsia="Times New Roman" w:hAnsi="Verdana" w:cs="Times New Roman"/>
          <w:b/>
          <w:bCs/>
          <w:sz w:val="20"/>
          <w:szCs w:val="20"/>
          <w:lang w:val="sr-Cyrl-CS"/>
        </w:rPr>
        <w:t>ИСПУЊЕЊЕ ОБАВЕЗА У ПОСТУПКУ ЈАВНЕ НАБАВКЕ – ЗА ОЗБИЉНОСТ ПОНУДЕ</w:t>
      </w:r>
    </w:p>
    <w:p w:rsidR="00345076" w:rsidRPr="00562F07" w:rsidRDefault="00345076" w:rsidP="00345076">
      <w:pPr>
        <w:spacing w:after="0" w:line="240" w:lineRule="auto"/>
        <w:jc w:val="both"/>
        <w:rPr>
          <w:rFonts w:ascii="Verdana" w:eastAsia="Times New Roman" w:hAnsi="Verdana" w:cs="Times New Roman"/>
          <w:sz w:val="16"/>
          <w:szCs w:val="16"/>
          <w:lang w:val="ru-RU"/>
        </w:rPr>
      </w:pPr>
      <w:r w:rsidRPr="00562F07">
        <w:rPr>
          <w:rFonts w:ascii="Verdana" w:eastAsia="Times New Roman" w:hAnsi="Verdana" w:cs="Times New Roman"/>
          <w:b/>
          <w:sz w:val="20"/>
          <w:szCs w:val="20"/>
          <w:lang w:val="ru-RU" w:eastAsia="sr-Latn-RS"/>
        </w:rPr>
        <w:t xml:space="preserve">Као средство обезбеђења којим понуђач обезбеђује испуњење својих обавеза у поступку јавне набавке </w:t>
      </w:r>
      <w:r w:rsidRPr="00562F07">
        <w:rPr>
          <w:rFonts w:ascii="Verdana" w:eastAsia="Times New Roman" w:hAnsi="Verdana" w:cs="Times New Roman"/>
          <w:b/>
          <w:bCs/>
          <w:sz w:val="20"/>
          <w:szCs w:val="20"/>
          <w:lang w:val="sr-Cyrl-RS"/>
        </w:rPr>
        <w:t>понуђач је дужан да уз понуду достави:</w:t>
      </w:r>
    </w:p>
    <w:p w:rsidR="00345076" w:rsidRPr="00562F07" w:rsidRDefault="00345076" w:rsidP="00345076">
      <w:pPr>
        <w:tabs>
          <w:tab w:val="left" w:pos="1080"/>
        </w:tabs>
        <w:spacing w:after="0" w:line="240" w:lineRule="auto"/>
        <w:jc w:val="both"/>
        <w:rPr>
          <w:rFonts w:ascii="Verdana" w:eastAsia="Times New Roman" w:hAnsi="Verdana" w:cs="Times New Roman"/>
          <w:bCs/>
          <w:sz w:val="20"/>
          <w:szCs w:val="20"/>
          <w:lang w:val="sr-Cyrl-RS"/>
        </w:rPr>
      </w:pPr>
      <w:r w:rsidRPr="00562F07">
        <w:rPr>
          <w:rFonts w:ascii="Verdana" w:eastAsia="Times New Roman" w:hAnsi="Verdana" w:cs="Times New Roman"/>
          <w:bCs/>
          <w:sz w:val="20"/>
          <w:szCs w:val="20"/>
          <w:lang w:val="sr-Cyrl-RS"/>
        </w:rPr>
        <w:t>- бланко, соло меницу</w:t>
      </w:r>
    </w:p>
    <w:p w:rsidR="00345076" w:rsidRPr="00562F07" w:rsidRDefault="00345076" w:rsidP="00345076">
      <w:pPr>
        <w:tabs>
          <w:tab w:val="left" w:pos="1080"/>
        </w:tabs>
        <w:spacing w:after="0" w:line="240" w:lineRule="auto"/>
        <w:jc w:val="both"/>
        <w:rPr>
          <w:rFonts w:ascii="Verdana" w:eastAsia="Times New Roman" w:hAnsi="Verdana" w:cs="Times New Roman"/>
          <w:bCs/>
          <w:sz w:val="20"/>
          <w:szCs w:val="20"/>
          <w:lang w:val="sr-Cyrl-RS"/>
        </w:rPr>
      </w:pPr>
      <w:r w:rsidRPr="00562F07">
        <w:rPr>
          <w:rFonts w:ascii="Verdana" w:eastAsia="Times New Roman" w:hAnsi="Verdana" w:cs="Times New Roman"/>
          <w:bCs/>
          <w:sz w:val="20"/>
          <w:szCs w:val="20"/>
          <w:lang w:val="sr-Cyrl-RS"/>
        </w:rPr>
        <w:t>- копију захтева</w:t>
      </w:r>
      <w:r w:rsidRPr="00562F07">
        <w:rPr>
          <w:rFonts w:ascii="Verdana" w:eastAsia="Times New Roman" w:hAnsi="Verdana" w:cs="Times New Roman"/>
          <w:bCs/>
          <w:sz w:val="20"/>
          <w:szCs w:val="20"/>
          <w:lang w:val="sr-Cyrl-CS"/>
        </w:rPr>
        <w:t>/потврде</w:t>
      </w:r>
      <w:r w:rsidRPr="00562F07">
        <w:rPr>
          <w:rFonts w:ascii="Verdana" w:eastAsia="Times New Roman" w:hAnsi="Verdana" w:cs="Times New Roman"/>
          <w:bCs/>
          <w:sz w:val="20"/>
          <w:szCs w:val="20"/>
          <w:lang w:val="sr-Cyrl-RS"/>
        </w:rPr>
        <w:t xml:space="preserve"> за регистрацију менице, оверен од стране пословне банке</w:t>
      </w:r>
    </w:p>
    <w:p w:rsidR="00345076" w:rsidRPr="00562F07" w:rsidRDefault="00345076" w:rsidP="00345076">
      <w:pPr>
        <w:tabs>
          <w:tab w:val="left" w:pos="1080"/>
        </w:tabs>
        <w:spacing w:after="0" w:line="240" w:lineRule="auto"/>
        <w:jc w:val="both"/>
        <w:rPr>
          <w:rFonts w:ascii="Verdana" w:eastAsia="Times New Roman" w:hAnsi="Verdana" w:cs="Times New Roman"/>
          <w:bCs/>
          <w:sz w:val="20"/>
          <w:szCs w:val="20"/>
          <w:lang w:val="sr-Cyrl-RS"/>
        </w:rPr>
      </w:pPr>
      <w:r w:rsidRPr="00562F07">
        <w:rPr>
          <w:rFonts w:ascii="Verdana" w:eastAsia="Times New Roman" w:hAnsi="Verdana" w:cs="Times New Roman"/>
          <w:bCs/>
          <w:sz w:val="20"/>
          <w:szCs w:val="20"/>
          <w:lang w:val="sr-Cyrl-RS"/>
        </w:rPr>
        <w:t>- копију депо картона</w:t>
      </w:r>
    </w:p>
    <w:p w:rsidR="00345076" w:rsidRPr="00562F07" w:rsidRDefault="00345076" w:rsidP="00345076">
      <w:pPr>
        <w:tabs>
          <w:tab w:val="left" w:pos="1080"/>
        </w:tabs>
        <w:spacing w:after="0" w:line="240" w:lineRule="auto"/>
        <w:jc w:val="both"/>
        <w:rPr>
          <w:rFonts w:ascii="Verdana" w:eastAsia="Times New Roman" w:hAnsi="Verdana" w:cs="Times New Roman"/>
          <w:bCs/>
          <w:sz w:val="20"/>
          <w:szCs w:val="20"/>
          <w:lang w:val="sr-Cyrl-RS"/>
        </w:rPr>
      </w:pPr>
      <w:r w:rsidRPr="00562F07">
        <w:rPr>
          <w:rFonts w:ascii="Verdana" w:eastAsia="Times New Roman" w:hAnsi="Verdana" w:cs="Times New Roman"/>
          <w:bCs/>
          <w:sz w:val="20"/>
          <w:szCs w:val="20"/>
          <w:lang w:val="sr-Cyrl-RS"/>
        </w:rPr>
        <w:t xml:space="preserve">- </w:t>
      </w:r>
      <w:r w:rsidRPr="00562F07">
        <w:rPr>
          <w:rFonts w:ascii="Verdana" w:eastAsia="Times New Roman" w:hAnsi="Verdana" w:cs="Times New Roman"/>
          <w:bCs/>
          <w:sz w:val="20"/>
          <w:szCs w:val="20"/>
          <w:lang w:val="sr-Cyrl-CS"/>
        </w:rPr>
        <w:t>о</w:t>
      </w:r>
      <w:r w:rsidRPr="00562F07">
        <w:rPr>
          <w:rFonts w:ascii="Verdana" w:eastAsia="Times New Roman" w:hAnsi="Verdana" w:cs="Times New Roman"/>
          <w:bCs/>
          <w:sz w:val="20"/>
          <w:szCs w:val="20"/>
          <w:lang w:val="sr-Cyrl-RS"/>
        </w:rPr>
        <w:t>бра</w:t>
      </w:r>
      <w:r w:rsidRPr="00562F07">
        <w:rPr>
          <w:rFonts w:ascii="Verdana" w:eastAsia="Times New Roman" w:hAnsi="Verdana" w:cs="Times New Roman"/>
          <w:bCs/>
          <w:sz w:val="20"/>
          <w:szCs w:val="20"/>
          <w:lang w:val="sr-Cyrl-CS"/>
        </w:rPr>
        <w:t>зац</w:t>
      </w:r>
      <w:r w:rsidRPr="00562F07">
        <w:rPr>
          <w:rFonts w:ascii="Verdana" w:eastAsia="Times New Roman" w:hAnsi="Verdana" w:cs="Times New Roman"/>
          <w:bCs/>
          <w:sz w:val="20"/>
          <w:szCs w:val="20"/>
          <w:lang w:val="sr-Cyrl-RS"/>
        </w:rPr>
        <w:t xml:space="preserve"> менично</w:t>
      </w:r>
      <w:r w:rsidRPr="00562F07">
        <w:rPr>
          <w:rFonts w:ascii="Verdana" w:eastAsia="Times New Roman" w:hAnsi="Verdana" w:cs="Times New Roman"/>
          <w:bCs/>
          <w:sz w:val="20"/>
          <w:szCs w:val="20"/>
          <w:lang w:val="sr-Cyrl-CS"/>
        </w:rPr>
        <w:t>г</w:t>
      </w:r>
      <w:r w:rsidRPr="00562F07">
        <w:rPr>
          <w:rFonts w:ascii="Verdana" w:eastAsia="Times New Roman" w:hAnsi="Verdana" w:cs="Times New Roman"/>
          <w:bCs/>
          <w:sz w:val="20"/>
          <w:szCs w:val="20"/>
          <w:lang w:val="sr-Cyrl-RS"/>
        </w:rPr>
        <w:t xml:space="preserve"> овлашћењ</w:t>
      </w:r>
      <w:r w:rsidRPr="00562F07">
        <w:rPr>
          <w:rFonts w:ascii="Verdana" w:eastAsia="Times New Roman" w:hAnsi="Verdana" w:cs="Times New Roman"/>
          <w:bCs/>
          <w:sz w:val="20"/>
          <w:szCs w:val="20"/>
          <w:lang w:val="sr-Cyrl-CS"/>
        </w:rPr>
        <w:t>а</w:t>
      </w:r>
      <w:r w:rsidRPr="00562F07">
        <w:rPr>
          <w:rFonts w:ascii="Verdana" w:eastAsia="Times New Roman" w:hAnsi="Verdana" w:cs="Times New Roman"/>
          <w:bCs/>
          <w:sz w:val="20"/>
          <w:szCs w:val="20"/>
          <w:lang w:val="sr-Cyrl-RS"/>
        </w:rPr>
        <w:t xml:space="preserve"> за </w:t>
      </w:r>
      <w:r w:rsidRPr="00562F07">
        <w:rPr>
          <w:rFonts w:ascii="Verdana" w:eastAsia="Times New Roman" w:hAnsi="Verdana" w:cs="Times New Roman"/>
          <w:bCs/>
          <w:sz w:val="20"/>
          <w:szCs w:val="20"/>
          <w:lang w:val="sr-Cyrl-CS"/>
        </w:rPr>
        <w:t>испуњење обавеза у поступку јавне набавке – за озбиљност понуде</w:t>
      </w:r>
    </w:p>
    <w:p w:rsidR="00345076" w:rsidRDefault="00345076" w:rsidP="00345076">
      <w:pPr>
        <w:rPr>
          <w:rFonts w:ascii="Verdana" w:eastAsia="Times New Roman" w:hAnsi="Verdana" w:cs="Times New Roman"/>
          <w:sz w:val="16"/>
          <w:szCs w:val="16"/>
          <w:lang w:val="sr-Cyrl-RS"/>
        </w:rPr>
      </w:pPr>
    </w:p>
    <w:p w:rsidR="00562F07" w:rsidRPr="00562F07" w:rsidRDefault="00562F07" w:rsidP="00345076">
      <w:pPr>
        <w:rPr>
          <w:rFonts w:ascii="Verdana" w:eastAsia="Times New Roman" w:hAnsi="Verdana" w:cs="Times New Roman"/>
          <w:sz w:val="16"/>
          <w:szCs w:val="16"/>
          <w:lang w:val="sr-Cyrl-RS"/>
        </w:rPr>
      </w:pPr>
    </w:p>
    <w:p w:rsidR="00345076" w:rsidRPr="00562F07" w:rsidRDefault="00345076" w:rsidP="00345076">
      <w:pPr>
        <w:tabs>
          <w:tab w:val="left" w:pos="540"/>
        </w:tabs>
        <w:spacing w:after="0" w:line="240" w:lineRule="auto"/>
        <w:jc w:val="both"/>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sr-Cyrl-RS"/>
        </w:rPr>
        <w:t xml:space="preserve">6.7.2. ОБРАЗАЦ МЕНИЧНОГ ОВЛАШЋЕЊА </w:t>
      </w:r>
      <w:r w:rsidRPr="00562F07">
        <w:rPr>
          <w:rFonts w:ascii="Verdana" w:eastAsia="Times New Roman" w:hAnsi="Verdana" w:cs="Times New Roman"/>
          <w:b/>
          <w:bCs/>
          <w:sz w:val="20"/>
          <w:szCs w:val="20"/>
          <w:lang w:val="sr-Cyrl-RS"/>
        </w:rPr>
        <w:t xml:space="preserve">ЗА ИЗВРШЕЊЕ </w:t>
      </w:r>
      <w:r w:rsidRPr="00562F07">
        <w:rPr>
          <w:rFonts w:ascii="Verdana" w:eastAsia="Times New Roman" w:hAnsi="Verdana" w:cs="Times New Roman"/>
          <w:b/>
          <w:sz w:val="20"/>
          <w:szCs w:val="20"/>
          <w:lang w:val="ru-RU" w:eastAsia="sr-Latn-RS"/>
        </w:rPr>
        <w:t>УГОВОРНИХ ОБАВЕЗА</w:t>
      </w:r>
      <w:r w:rsidRPr="00562F07">
        <w:rPr>
          <w:rFonts w:ascii="Verdana" w:eastAsia="Times New Roman" w:hAnsi="Verdana" w:cs="Times New Roman"/>
          <w:b/>
          <w:sz w:val="20"/>
          <w:szCs w:val="20"/>
          <w:lang w:val="ru-RU"/>
        </w:rPr>
        <w:t xml:space="preserve"> – ЗА ДОБРО ИЗВРШЕЊЕ ПОСЛА</w:t>
      </w:r>
    </w:p>
    <w:p w:rsidR="00345076" w:rsidRPr="00562F07" w:rsidRDefault="00345076" w:rsidP="00345076">
      <w:pPr>
        <w:tabs>
          <w:tab w:val="left" w:pos="540"/>
        </w:tabs>
        <w:spacing w:after="0" w:line="240" w:lineRule="auto"/>
        <w:jc w:val="both"/>
        <w:rPr>
          <w:rFonts w:ascii="Verdana" w:eastAsia="Times New Roman" w:hAnsi="Verdana" w:cs="Times New Roman"/>
          <w:b/>
          <w:sz w:val="20"/>
          <w:szCs w:val="20"/>
          <w:lang w:val="sr-Cyrl-RS"/>
        </w:rPr>
      </w:pPr>
      <w:r w:rsidRPr="00562F07">
        <w:rPr>
          <w:rFonts w:ascii="Verdana" w:eastAsia="Times New Roman" w:hAnsi="Verdana" w:cs="Times New Roman"/>
          <w:b/>
          <w:sz w:val="20"/>
          <w:szCs w:val="20"/>
          <w:lang w:val="ru-RU"/>
        </w:rPr>
        <w:tab/>
        <w:t xml:space="preserve">Као средство обезбеђења за извршење уговорне обавезе </w:t>
      </w:r>
      <w:r w:rsidRPr="00562F07">
        <w:rPr>
          <w:rFonts w:ascii="Verdana" w:eastAsia="Times New Roman" w:hAnsi="Verdana" w:cs="Times New Roman"/>
          <w:b/>
          <w:bCs/>
          <w:sz w:val="20"/>
          <w:szCs w:val="20"/>
          <w:lang w:val="sr-Cyrl-RS"/>
        </w:rPr>
        <w:t>понуђач/добављач је дужан да приликом закључења уговора достави:</w:t>
      </w:r>
    </w:p>
    <w:p w:rsidR="00345076" w:rsidRPr="00562F07" w:rsidRDefault="00345076" w:rsidP="00345076">
      <w:pPr>
        <w:tabs>
          <w:tab w:val="left" w:pos="1080"/>
        </w:tabs>
        <w:spacing w:after="0" w:line="240" w:lineRule="auto"/>
        <w:jc w:val="both"/>
        <w:rPr>
          <w:rFonts w:ascii="Verdana" w:eastAsia="Times New Roman" w:hAnsi="Verdana" w:cs="Times New Roman"/>
          <w:bCs/>
          <w:sz w:val="20"/>
          <w:szCs w:val="20"/>
          <w:lang w:val="sr-Cyrl-RS"/>
        </w:rPr>
      </w:pPr>
      <w:r w:rsidRPr="00562F07">
        <w:rPr>
          <w:rFonts w:ascii="Verdana" w:eastAsia="Times New Roman" w:hAnsi="Verdana" w:cs="Times New Roman"/>
          <w:bCs/>
          <w:sz w:val="20"/>
          <w:szCs w:val="20"/>
          <w:lang w:val="sr-Cyrl-RS"/>
        </w:rPr>
        <w:t>- бланко, соло меницу</w:t>
      </w:r>
    </w:p>
    <w:p w:rsidR="00345076" w:rsidRPr="00562F07" w:rsidRDefault="00345076" w:rsidP="00345076">
      <w:pPr>
        <w:tabs>
          <w:tab w:val="left" w:pos="1080"/>
        </w:tabs>
        <w:spacing w:after="0" w:line="240" w:lineRule="auto"/>
        <w:jc w:val="both"/>
        <w:rPr>
          <w:rFonts w:ascii="Verdana" w:eastAsia="Times New Roman" w:hAnsi="Verdana" w:cs="Times New Roman"/>
          <w:bCs/>
          <w:sz w:val="20"/>
          <w:szCs w:val="20"/>
          <w:lang w:val="sr-Cyrl-RS"/>
        </w:rPr>
      </w:pPr>
      <w:r w:rsidRPr="00562F07">
        <w:rPr>
          <w:rFonts w:ascii="Verdana" w:eastAsia="Times New Roman" w:hAnsi="Verdana" w:cs="Times New Roman"/>
          <w:bCs/>
          <w:sz w:val="20"/>
          <w:szCs w:val="20"/>
          <w:lang w:val="sr-Cyrl-RS"/>
        </w:rPr>
        <w:t>- копију захтева</w:t>
      </w:r>
      <w:r w:rsidRPr="00562F07">
        <w:rPr>
          <w:rFonts w:ascii="Verdana" w:eastAsia="Times New Roman" w:hAnsi="Verdana" w:cs="Times New Roman"/>
          <w:bCs/>
          <w:sz w:val="20"/>
          <w:szCs w:val="20"/>
          <w:lang w:val="sr-Cyrl-CS"/>
        </w:rPr>
        <w:t>/потврде</w:t>
      </w:r>
      <w:r w:rsidRPr="00562F07">
        <w:rPr>
          <w:rFonts w:ascii="Verdana" w:eastAsia="Times New Roman" w:hAnsi="Verdana" w:cs="Times New Roman"/>
          <w:bCs/>
          <w:sz w:val="20"/>
          <w:szCs w:val="20"/>
          <w:lang w:val="sr-Cyrl-RS"/>
        </w:rPr>
        <w:t xml:space="preserve"> за регистрацију менице, оверен од стране пословне банке</w:t>
      </w:r>
    </w:p>
    <w:p w:rsidR="00345076" w:rsidRPr="00562F07" w:rsidRDefault="00345076" w:rsidP="00345076">
      <w:pPr>
        <w:tabs>
          <w:tab w:val="left" w:pos="1080"/>
        </w:tabs>
        <w:spacing w:after="0" w:line="240" w:lineRule="auto"/>
        <w:jc w:val="both"/>
        <w:rPr>
          <w:rFonts w:ascii="Verdana" w:eastAsia="Times New Roman" w:hAnsi="Verdana" w:cs="Times New Roman"/>
          <w:bCs/>
          <w:sz w:val="20"/>
          <w:szCs w:val="20"/>
          <w:lang w:val="sr-Cyrl-RS"/>
        </w:rPr>
      </w:pPr>
      <w:r w:rsidRPr="00562F07">
        <w:rPr>
          <w:rFonts w:ascii="Verdana" w:eastAsia="Times New Roman" w:hAnsi="Verdana" w:cs="Times New Roman"/>
          <w:bCs/>
          <w:sz w:val="20"/>
          <w:szCs w:val="20"/>
          <w:lang w:val="sr-Cyrl-RS"/>
        </w:rPr>
        <w:t>- копију депо картона</w:t>
      </w:r>
    </w:p>
    <w:p w:rsidR="00345076" w:rsidRPr="00562F07" w:rsidRDefault="00345076" w:rsidP="00345076">
      <w:pPr>
        <w:tabs>
          <w:tab w:val="left" w:pos="1080"/>
        </w:tabs>
        <w:spacing w:after="0" w:line="240" w:lineRule="auto"/>
        <w:jc w:val="both"/>
        <w:rPr>
          <w:rFonts w:ascii="Verdana" w:eastAsia="Times New Roman" w:hAnsi="Verdana" w:cs="Times New Roman"/>
          <w:bCs/>
          <w:sz w:val="20"/>
          <w:szCs w:val="20"/>
          <w:lang w:val="sr-Cyrl-RS"/>
        </w:rPr>
      </w:pPr>
      <w:r w:rsidRPr="00562F07">
        <w:rPr>
          <w:rFonts w:ascii="Verdana" w:eastAsia="Times New Roman" w:hAnsi="Verdana" w:cs="Times New Roman"/>
          <w:bCs/>
          <w:sz w:val="20"/>
          <w:szCs w:val="20"/>
          <w:lang w:val="sr-Cyrl-RS"/>
        </w:rPr>
        <w:t xml:space="preserve">- </w:t>
      </w:r>
      <w:r w:rsidRPr="00562F07">
        <w:rPr>
          <w:rFonts w:ascii="Verdana" w:eastAsia="Times New Roman" w:hAnsi="Verdana" w:cs="Times New Roman"/>
          <w:bCs/>
          <w:sz w:val="20"/>
          <w:szCs w:val="20"/>
          <w:lang w:val="sr-Cyrl-CS"/>
        </w:rPr>
        <w:t>о</w:t>
      </w:r>
      <w:r w:rsidRPr="00562F07">
        <w:rPr>
          <w:rFonts w:ascii="Verdana" w:eastAsia="Times New Roman" w:hAnsi="Verdana" w:cs="Times New Roman"/>
          <w:bCs/>
          <w:sz w:val="20"/>
          <w:szCs w:val="20"/>
          <w:lang w:val="sr-Cyrl-RS"/>
        </w:rPr>
        <w:t>бра</w:t>
      </w:r>
      <w:r w:rsidRPr="00562F07">
        <w:rPr>
          <w:rFonts w:ascii="Verdana" w:eastAsia="Times New Roman" w:hAnsi="Verdana" w:cs="Times New Roman"/>
          <w:bCs/>
          <w:sz w:val="20"/>
          <w:szCs w:val="20"/>
          <w:lang w:val="sr-Cyrl-CS"/>
        </w:rPr>
        <w:t>зац</w:t>
      </w:r>
      <w:r w:rsidRPr="00562F07">
        <w:rPr>
          <w:rFonts w:ascii="Verdana" w:eastAsia="Times New Roman" w:hAnsi="Verdana" w:cs="Times New Roman"/>
          <w:bCs/>
          <w:sz w:val="20"/>
          <w:szCs w:val="20"/>
          <w:lang w:val="sr-Cyrl-RS"/>
        </w:rPr>
        <w:t xml:space="preserve"> менично</w:t>
      </w:r>
      <w:r w:rsidRPr="00562F07">
        <w:rPr>
          <w:rFonts w:ascii="Verdana" w:eastAsia="Times New Roman" w:hAnsi="Verdana" w:cs="Times New Roman"/>
          <w:bCs/>
          <w:sz w:val="20"/>
          <w:szCs w:val="20"/>
          <w:lang w:val="sr-Cyrl-CS"/>
        </w:rPr>
        <w:t>г</w:t>
      </w:r>
      <w:r w:rsidRPr="00562F07">
        <w:rPr>
          <w:rFonts w:ascii="Verdana" w:eastAsia="Times New Roman" w:hAnsi="Verdana" w:cs="Times New Roman"/>
          <w:bCs/>
          <w:sz w:val="20"/>
          <w:szCs w:val="20"/>
          <w:lang w:val="sr-Cyrl-RS"/>
        </w:rPr>
        <w:t xml:space="preserve"> овлашћењ</w:t>
      </w:r>
      <w:r w:rsidRPr="00562F07">
        <w:rPr>
          <w:rFonts w:ascii="Verdana" w:eastAsia="Times New Roman" w:hAnsi="Verdana" w:cs="Times New Roman"/>
          <w:bCs/>
          <w:sz w:val="20"/>
          <w:szCs w:val="20"/>
          <w:lang w:val="sr-Cyrl-CS"/>
        </w:rPr>
        <w:t>а</w:t>
      </w:r>
      <w:r w:rsidRPr="00562F07">
        <w:rPr>
          <w:rFonts w:ascii="Verdana" w:eastAsia="Times New Roman" w:hAnsi="Verdana" w:cs="Times New Roman"/>
          <w:bCs/>
          <w:sz w:val="20"/>
          <w:szCs w:val="20"/>
          <w:lang w:val="sr-Cyrl-RS"/>
        </w:rPr>
        <w:t xml:space="preserve"> </w:t>
      </w:r>
      <w:r w:rsidR="00FA14CC" w:rsidRPr="00562F07">
        <w:rPr>
          <w:rFonts w:ascii="Verdana" w:eastAsia="Times New Roman" w:hAnsi="Verdana" w:cs="Times New Roman"/>
          <w:bCs/>
          <w:sz w:val="20"/>
          <w:szCs w:val="20"/>
          <w:lang w:val="sr-Cyrl-RS"/>
        </w:rPr>
        <w:t>з</w:t>
      </w:r>
      <w:r w:rsidRPr="00562F07">
        <w:rPr>
          <w:rFonts w:ascii="Verdana" w:eastAsia="Times New Roman" w:hAnsi="Verdana" w:cs="Times New Roman"/>
          <w:bCs/>
          <w:sz w:val="20"/>
          <w:szCs w:val="20"/>
          <w:lang w:val="sr-Cyrl-RS"/>
        </w:rPr>
        <w:t>а</w:t>
      </w:r>
      <w:r w:rsidR="00FA14CC" w:rsidRPr="00562F07">
        <w:rPr>
          <w:rFonts w:ascii="Verdana" w:eastAsia="Times New Roman" w:hAnsi="Verdana" w:cs="Times New Roman"/>
          <w:bCs/>
          <w:sz w:val="20"/>
          <w:szCs w:val="20"/>
          <w:lang w:val="sr-Cyrl-RS"/>
        </w:rPr>
        <w:t xml:space="preserve"> </w:t>
      </w:r>
      <w:r w:rsidRPr="00562F07">
        <w:rPr>
          <w:rFonts w:ascii="Verdana" w:eastAsia="Times New Roman" w:hAnsi="Verdana" w:cs="Times New Roman"/>
          <w:bCs/>
          <w:sz w:val="20"/>
          <w:szCs w:val="20"/>
          <w:lang w:val="sr-Cyrl-RS"/>
        </w:rPr>
        <w:t>добро извршење посла</w:t>
      </w:r>
    </w:p>
    <w:p w:rsidR="00345076" w:rsidRDefault="00345076" w:rsidP="00345076">
      <w:pPr>
        <w:rPr>
          <w:rFonts w:ascii="Verdana" w:eastAsia="Times New Roman" w:hAnsi="Verdana" w:cs="Times New Roman"/>
          <w:sz w:val="16"/>
          <w:szCs w:val="16"/>
          <w:lang w:val="sr-Cyrl-RS"/>
        </w:rPr>
      </w:pPr>
    </w:p>
    <w:p w:rsidR="00562F07" w:rsidRPr="00562F07" w:rsidRDefault="00562F07" w:rsidP="00345076">
      <w:pPr>
        <w:rPr>
          <w:rFonts w:ascii="Verdana" w:eastAsia="Times New Roman" w:hAnsi="Verdana" w:cs="Times New Roman"/>
          <w:sz w:val="16"/>
          <w:szCs w:val="16"/>
          <w:lang w:val="sr-Cyrl-RS"/>
        </w:rPr>
      </w:pPr>
    </w:p>
    <w:p w:rsidR="00345076" w:rsidRPr="00562F07" w:rsidRDefault="00345076" w:rsidP="00345076">
      <w:pPr>
        <w:tabs>
          <w:tab w:val="left" w:pos="540"/>
        </w:tabs>
        <w:spacing w:after="0" w:line="240" w:lineRule="auto"/>
        <w:jc w:val="both"/>
        <w:rPr>
          <w:rFonts w:ascii="Verdana" w:eastAsia="Times New Roman" w:hAnsi="Verdana" w:cs="Times New Roman"/>
          <w:b/>
          <w:bCs/>
          <w:sz w:val="20"/>
          <w:szCs w:val="20"/>
          <w:lang w:val="sr-Cyrl-RS"/>
        </w:rPr>
      </w:pPr>
      <w:r w:rsidRPr="00562F07">
        <w:rPr>
          <w:rFonts w:ascii="Verdana" w:eastAsia="Times New Roman" w:hAnsi="Verdana" w:cs="Times New Roman"/>
          <w:b/>
          <w:sz w:val="20"/>
          <w:szCs w:val="20"/>
          <w:lang w:val="sr-Cyrl-RS"/>
        </w:rPr>
        <w:t xml:space="preserve">6.7.3. ОБРАЗАЦ МЕНИЧНОГ ОВЛАШЋЕЊА </w:t>
      </w:r>
      <w:r w:rsidRPr="00562F07">
        <w:rPr>
          <w:rFonts w:ascii="Verdana" w:eastAsia="Times New Roman" w:hAnsi="Verdana" w:cs="Times New Roman"/>
          <w:b/>
          <w:bCs/>
          <w:sz w:val="20"/>
          <w:szCs w:val="20"/>
          <w:lang w:val="sr-Cyrl-RS"/>
        </w:rPr>
        <w:t>ЗА  ПОВРАЋАЈ АВАНСНОГ ПЛАЋАЊА</w:t>
      </w:r>
    </w:p>
    <w:p w:rsidR="00345076" w:rsidRPr="00562F07" w:rsidRDefault="00345076" w:rsidP="00345076">
      <w:pPr>
        <w:tabs>
          <w:tab w:val="left" w:pos="540"/>
        </w:tabs>
        <w:spacing w:after="0" w:line="240" w:lineRule="auto"/>
        <w:jc w:val="both"/>
        <w:rPr>
          <w:rFonts w:ascii="Verdana" w:eastAsia="Times New Roman" w:hAnsi="Verdana" w:cs="Times New Roman"/>
          <w:b/>
          <w:bCs/>
          <w:sz w:val="20"/>
          <w:szCs w:val="20"/>
          <w:lang w:val="sr-Cyrl-RS"/>
        </w:rPr>
      </w:pPr>
      <w:r w:rsidRPr="00562F07">
        <w:rPr>
          <w:rFonts w:ascii="Verdana" w:eastAsia="Times New Roman" w:hAnsi="Verdana" w:cs="Times New Roman"/>
          <w:b/>
          <w:bCs/>
          <w:sz w:val="20"/>
          <w:szCs w:val="20"/>
          <w:lang w:val="sr-Cyrl-RS"/>
        </w:rPr>
        <w:tab/>
        <w:t xml:space="preserve">Као </w:t>
      </w:r>
      <w:r w:rsidRPr="00562F07">
        <w:rPr>
          <w:rFonts w:ascii="Verdana" w:hAnsi="Verdana"/>
          <w:b/>
          <w:sz w:val="20"/>
          <w:szCs w:val="20"/>
        </w:rPr>
        <w:t xml:space="preserve">средство обезбеђења за повраћај авансног плаћања </w:t>
      </w:r>
      <w:r w:rsidRPr="00562F07">
        <w:rPr>
          <w:rFonts w:ascii="Verdana" w:eastAsia="Times New Roman" w:hAnsi="Verdana" w:cs="Times New Roman"/>
          <w:b/>
          <w:bCs/>
          <w:sz w:val="20"/>
          <w:szCs w:val="20"/>
          <w:lang w:val="sr-Cyrl-RS"/>
        </w:rPr>
        <w:t>понуђач/добављач је дужан да приликом закључења уговора достави:</w:t>
      </w:r>
    </w:p>
    <w:p w:rsidR="00345076" w:rsidRPr="00562F07" w:rsidRDefault="00345076" w:rsidP="00345076">
      <w:pPr>
        <w:tabs>
          <w:tab w:val="left" w:pos="1080"/>
        </w:tabs>
        <w:spacing w:after="0" w:line="240" w:lineRule="auto"/>
        <w:jc w:val="both"/>
        <w:rPr>
          <w:rFonts w:ascii="Verdana" w:eastAsia="Times New Roman" w:hAnsi="Verdana" w:cs="Times New Roman"/>
          <w:bCs/>
          <w:sz w:val="20"/>
          <w:szCs w:val="20"/>
          <w:lang w:val="sr-Cyrl-RS"/>
        </w:rPr>
      </w:pPr>
      <w:r w:rsidRPr="00562F07">
        <w:rPr>
          <w:rFonts w:ascii="Verdana" w:eastAsia="Times New Roman" w:hAnsi="Verdana" w:cs="Times New Roman"/>
          <w:bCs/>
          <w:sz w:val="20"/>
          <w:szCs w:val="20"/>
          <w:lang w:val="sr-Cyrl-RS"/>
        </w:rPr>
        <w:t>- бланко, соло меницу</w:t>
      </w:r>
    </w:p>
    <w:p w:rsidR="00345076" w:rsidRPr="00562F07" w:rsidRDefault="00345076" w:rsidP="00345076">
      <w:pPr>
        <w:tabs>
          <w:tab w:val="left" w:pos="1080"/>
        </w:tabs>
        <w:spacing w:after="0" w:line="240" w:lineRule="auto"/>
        <w:jc w:val="both"/>
        <w:rPr>
          <w:rFonts w:ascii="Verdana" w:eastAsia="Times New Roman" w:hAnsi="Verdana" w:cs="Times New Roman"/>
          <w:bCs/>
          <w:sz w:val="20"/>
          <w:szCs w:val="20"/>
          <w:lang w:val="sr-Cyrl-RS"/>
        </w:rPr>
      </w:pPr>
      <w:r w:rsidRPr="00562F07">
        <w:rPr>
          <w:rFonts w:ascii="Verdana" w:eastAsia="Times New Roman" w:hAnsi="Verdana" w:cs="Times New Roman"/>
          <w:bCs/>
          <w:sz w:val="20"/>
          <w:szCs w:val="20"/>
          <w:lang w:val="sr-Cyrl-RS"/>
        </w:rPr>
        <w:t>- копију захтева</w:t>
      </w:r>
      <w:r w:rsidRPr="00562F07">
        <w:rPr>
          <w:rFonts w:ascii="Verdana" w:eastAsia="Times New Roman" w:hAnsi="Verdana" w:cs="Times New Roman"/>
          <w:bCs/>
          <w:sz w:val="20"/>
          <w:szCs w:val="20"/>
          <w:lang w:val="sr-Cyrl-CS"/>
        </w:rPr>
        <w:t>/потврде</w:t>
      </w:r>
      <w:r w:rsidRPr="00562F07">
        <w:rPr>
          <w:rFonts w:ascii="Verdana" w:eastAsia="Times New Roman" w:hAnsi="Verdana" w:cs="Times New Roman"/>
          <w:bCs/>
          <w:sz w:val="20"/>
          <w:szCs w:val="20"/>
          <w:lang w:val="sr-Cyrl-RS"/>
        </w:rPr>
        <w:t xml:space="preserve"> за регистрацију менице, оверен од стране пословне банке</w:t>
      </w:r>
    </w:p>
    <w:p w:rsidR="00345076" w:rsidRPr="00562F07" w:rsidRDefault="00345076" w:rsidP="00345076">
      <w:pPr>
        <w:tabs>
          <w:tab w:val="left" w:pos="1080"/>
        </w:tabs>
        <w:spacing w:after="0" w:line="240" w:lineRule="auto"/>
        <w:jc w:val="both"/>
        <w:rPr>
          <w:rFonts w:ascii="Verdana" w:eastAsia="Times New Roman" w:hAnsi="Verdana" w:cs="Times New Roman"/>
          <w:bCs/>
          <w:sz w:val="20"/>
          <w:szCs w:val="20"/>
          <w:lang w:val="sr-Cyrl-RS"/>
        </w:rPr>
      </w:pPr>
      <w:r w:rsidRPr="00562F07">
        <w:rPr>
          <w:rFonts w:ascii="Verdana" w:eastAsia="Times New Roman" w:hAnsi="Verdana" w:cs="Times New Roman"/>
          <w:bCs/>
          <w:sz w:val="20"/>
          <w:szCs w:val="20"/>
          <w:lang w:val="sr-Cyrl-RS"/>
        </w:rPr>
        <w:t>- копију депо картона</w:t>
      </w:r>
    </w:p>
    <w:p w:rsidR="00345076" w:rsidRPr="00562F07" w:rsidRDefault="00345076" w:rsidP="00345076">
      <w:pPr>
        <w:tabs>
          <w:tab w:val="left" w:pos="1080"/>
        </w:tabs>
        <w:spacing w:after="0" w:line="240" w:lineRule="auto"/>
        <w:jc w:val="both"/>
        <w:rPr>
          <w:rFonts w:ascii="Verdana" w:eastAsia="Times New Roman" w:hAnsi="Verdana" w:cs="Times New Roman"/>
          <w:bCs/>
          <w:sz w:val="20"/>
          <w:szCs w:val="20"/>
          <w:lang w:val="sr-Cyrl-RS"/>
        </w:rPr>
      </w:pPr>
      <w:r w:rsidRPr="00562F07">
        <w:rPr>
          <w:rFonts w:ascii="Verdana" w:eastAsia="Times New Roman" w:hAnsi="Verdana" w:cs="Times New Roman"/>
          <w:bCs/>
          <w:sz w:val="20"/>
          <w:szCs w:val="20"/>
          <w:lang w:val="sr-Cyrl-RS"/>
        </w:rPr>
        <w:t xml:space="preserve">- </w:t>
      </w:r>
      <w:r w:rsidRPr="00562F07">
        <w:rPr>
          <w:rFonts w:ascii="Verdana" w:eastAsia="Times New Roman" w:hAnsi="Verdana" w:cs="Times New Roman"/>
          <w:bCs/>
          <w:sz w:val="20"/>
          <w:szCs w:val="20"/>
          <w:lang w:val="sr-Cyrl-CS"/>
        </w:rPr>
        <w:t>о</w:t>
      </w:r>
      <w:r w:rsidRPr="00562F07">
        <w:rPr>
          <w:rFonts w:ascii="Verdana" w:eastAsia="Times New Roman" w:hAnsi="Verdana" w:cs="Times New Roman"/>
          <w:bCs/>
          <w:sz w:val="20"/>
          <w:szCs w:val="20"/>
          <w:lang w:val="sr-Cyrl-RS"/>
        </w:rPr>
        <w:t>бра</w:t>
      </w:r>
      <w:r w:rsidRPr="00562F07">
        <w:rPr>
          <w:rFonts w:ascii="Verdana" w:eastAsia="Times New Roman" w:hAnsi="Verdana" w:cs="Times New Roman"/>
          <w:bCs/>
          <w:sz w:val="20"/>
          <w:szCs w:val="20"/>
          <w:lang w:val="sr-Cyrl-CS"/>
        </w:rPr>
        <w:t>зац</w:t>
      </w:r>
      <w:r w:rsidRPr="00562F07">
        <w:rPr>
          <w:rFonts w:ascii="Verdana" w:eastAsia="Times New Roman" w:hAnsi="Verdana" w:cs="Times New Roman"/>
          <w:bCs/>
          <w:sz w:val="20"/>
          <w:szCs w:val="20"/>
          <w:lang w:val="sr-Cyrl-RS"/>
        </w:rPr>
        <w:t xml:space="preserve"> менично</w:t>
      </w:r>
      <w:r w:rsidRPr="00562F07">
        <w:rPr>
          <w:rFonts w:ascii="Verdana" w:eastAsia="Times New Roman" w:hAnsi="Verdana" w:cs="Times New Roman"/>
          <w:bCs/>
          <w:sz w:val="20"/>
          <w:szCs w:val="20"/>
          <w:lang w:val="sr-Cyrl-CS"/>
        </w:rPr>
        <w:t>г</w:t>
      </w:r>
      <w:r w:rsidRPr="00562F07">
        <w:rPr>
          <w:rFonts w:ascii="Verdana" w:eastAsia="Times New Roman" w:hAnsi="Verdana" w:cs="Times New Roman"/>
          <w:bCs/>
          <w:sz w:val="20"/>
          <w:szCs w:val="20"/>
          <w:lang w:val="sr-Cyrl-RS"/>
        </w:rPr>
        <w:t xml:space="preserve"> овлашћењ</w:t>
      </w:r>
      <w:r w:rsidRPr="00562F07">
        <w:rPr>
          <w:rFonts w:ascii="Verdana" w:eastAsia="Times New Roman" w:hAnsi="Verdana" w:cs="Times New Roman"/>
          <w:bCs/>
          <w:sz w:val="20"/>
          <w:szCs w:val="20"/>
          <w:lang w:val="sr-Cyrl-CS"/>
        </w:rPr>
        <w:t>а</w:t>
      </w:r>
      <w:r w:rsidRPr="00562F07">
        <w:rPr>
          <w:rFonts w:ascii="Verdana" w:eastAsia="Times New Roman" w:hAnsi="Verdana" w:cs="Times New Roman"/>
          <w:bCs/>
          <w:sz w:val="20"/>
          <w:szCs w:val="20"/>
          <w:lang w:val="sr-Cyrl-RS"/>
        </w:rPr>
        <w:t xml:space="preserve"> за повраћај авансног плаћања</w:t>
      </w:r>
    </w:p>
    <w:p w:rsidR="00345076" w:rsidRPr="00562F07" w:rsidRDefault="00345076" w:rsidP="00345076">
      <w:pPr>
        <w:rPr>
          <w:rFonts w:ascii="Verdana" w:eastAsia="Times New Roman" w:hAnsi="Verdana" w:cs="Times New Roman"/>
          <w:sz w:val="16"/>
          <w:szCs w:val="16"/>
          <w:lang w:val="ru-RU"/>
        </w:rPr>
      </w:pPr>
      <w:r w:rsidRPr="00562F07">
        <w:rPr>
          <w:rFonts w:ascii="Verdana" w:eastAsia="Times New Roman" w:hAnsi="Verdana" w:cs="Times New Roman"/>
          <w:sz w:val="16"/>
          <w:szCs w:val="16"/>
          <w:lang w:val="sr-Cyrl-RS"/>
        </w:rPr>
        <w:br w:type="page"/>
      </w:r>
    </w:p>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16"/>
          <w:szCs w:val="16"/>
          <w:lang w:val="ru-RU"/>
        </w:rPr>
      </w:pPr>
      <w:r w:rsidRPr="00562F07">
        <w:rPr>
          <w:rFonts w:ascii="Verdana" w:eastAsia="Times New Roman" w:hAnsi="Verdana" w:cs="Times New Roman"/>
          <w:bCs/>
          <w:sz w:val="16"/>
          <w:szCs w:val="16"/>
          <w:lang w:val="ru-RU"/>
        </w:rPr>
        <w:lastRenderedPageBreak/>
        <w:t xml:space="preserve">На основу Закона о меници („Сл. лист ФНРЈ“ бр.104/46, „Сл. лист СФРЈ“ бр.16/65, 54/70 и 57/89, „Сл. лист СРЈ“ бр. 46/96 и „Сл. лист СЦГ“ бр. 1/2003-Уставна повеља) менични дужник  </w:t>
      </w:r>
      <w:r w:rsidRPr="00562F07">
        <w:rPr>
          <w:rFonts w:ascii="Verdana" w:eastAsia="Times New Roman" w:hAnsi="Verdana" w:cs="Times New Roman"/>
          <w:bCs/>
          <w:spacing w:val="40"/>
          <w:sz w:val="16"/>
          <w:szCs w:val="16"/>
          <w:lang w:val="ru-RU"/>
        </w:rPr>
        <w:t>предаје</w:t>
      </w:r>
    </w:p>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20"/>
          <w:szCs w:val="20"/>
          <w:lang w:val="ru-RU"/>
        </w:rPr>
      </w:pPr>
    </w:p>
    <w:p w:rsidR="00345076" w:rsidRPr="00562F07" w:rsidRDefault="00345076" w:rsidP="00345076">
      <w:pPr>
        <w:spacing w:after="0" w:line="240" w:lineRule="auto"/>
        <w:jc w:val="center"/>
        <w:rPr>
          <w:rFonts w:ascii="Verdana" w:eastAsia="Times New Roman" w:hAnsi="Verdana" w:cs="Times New Roman"/>
          <w:b/>
          <w:bCs/>
          <w:sz w:val="18"/>
          <w:szCs w:val="18"/>
          <w:u w:val="single"/>
          <w:lang w:val="sr-Cyrl-CS"/>
        </w:rPr>
      </w:pPr>
      <w:r w:rsidRPr="00562F07">
        <w:rPr>
          <w:rFonts w:ascii="Verdana" w:eastAsia="Times New Roman" w:hAnsi="Verdana" w:cs="Times New Roman"/>
          <w:b/>
          <w:bCs/>
          <w:sz w:val="18"/>
          <w:szCs w:val="18"/>
          <w:lang w:val="ru-RU"/>
        </w:rPr>
        <w:t xml:space="preserve">МЕНИЧНО ОВЛАШЋЕЊЕ/ПИСМО ЗА ИСПУЊЕЊЕ ОБАВЕЗА У ПОСТУПКУ ЈАВНЕ НАБАВКЕ ЗА КОРИСНИКА БЛАНКО, СОЛО МЕНИЦЕ серијски бр. </w:t>
      </w:r>
      <w:r w:rsidRPr="00562F07">
        <w:rPr>
          <w:rFonts w:ascii="Verdana" w:eastAsia="Times New Roman" w:hAnsi="Verdana" w:cs="Times New Roman"/>
          <w:b/>
          <w:bCs/>
          <w:sz w:val="18"/>
          <w:szCs w:val="18"/>
          <w:u w:val="single"/>
        </w:rPr>
        <w:t>__________</w:t>
      </w:r>
      <w:r w:rsidRPr="00562F07">
        <w:rPr>
          <w:rFonts w:ascii="Verdana" w:eastAsia="Times New Roman" w:hAnsi="Verdana" w:cs="Times New Roman"/>
          <w:b/>
          <w:bCs/>
          <w:sz w:val="18"/>
          <w:szCs w:val="18"/>
          <w:u w:val="single"/>
          <w:lang w:val="sr-Cyrl-CS"/>
        </w:rPr>
        <w:t>__</w:t>
      </w:r>
    </w:p>
    <w:p w:rsidR="00345076" w:rsidRPr="00562F07" w:rsidRDefault="00345076" w:rsidP="00345076">
      <w:pPr>
        <w:tabs>
          <w:tab w:val="left" w:pos="1080"/>
        </w:tabs>
        <w:spacing w:after="0" w:line="240" w:lineRule="auto"/>
        <w:jc w:val="both"/>
        <w:rPr>
          <w:rFonts w:ascii="Verdana" w:eastAsia="Times New Roman" w:hAnsi="Verdana" w:cs="Times New Roman"/>
          <w:b/>
          <w:bCs/>
          <w:sz w:val="18"/>
          <w:szCs w:val="18"/>
          <w:u w:val="single"/>
          <w:lang w:val="sr-Cyrl-C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0A0" w:firstRow="1" w:lastRow="0" w:firstColumn="1" w:lastColumn="0" w:noHBand="0" w:noVBand="0"/>
      </w:tblPr>
      <w:tblGrid>
        <w:gridCol w:w="2729"/>
        <w:gridCol w:w="6700"/>
      </w:tblGrid>
      <w:tr w:rsidR="00562F07" w:rsidRPr="00562F07" w:rsidTr="00345076">
        <w:tc>
          <w:tcPr>
            <w:tcW w:w="2808" w:type="dxa"/>
            <w:tcBorders>
              <w:top w:val="single" w:sz="12" w:space="0" w:color="auto"/>
            </w:tcBorders>
            <w:vAlign w:val="center"/>
          </w:tcPr>
          <w:p w:rsidR="00345076" w:rsidRPr="00562F07" w:rsidRDefault="00345076" w:rsidP="00345076">
            <w:pPr>
              <w:tabs>
                <w:tab w:val="left" w:pos="1080"/>
              </w:tabs>
              <w:spacing w:after="0" w:line="240" w:lineRule="auto"/>
              <w:jc w:val="both"/>
              <w:rPr>
                <w:rFonts w:ascii="Verdana" w:eastAsia="Times New Roman" w:hAnsi="Verdana" w:cs="Times New Roman"/>
                <w:b/>
                <w:bCs/>
                <w:sz w:val="18"/>
                <w:szCs w:val="18"/>
              </w:rPr>
            </w:pPr>
            <w:r w:rsidRPr="00562F07">
              <w:rPr>
                <w:rFonts w:ascii="Verdana" w:eastAsia="Times New Roman" w:hAnsi="Verdana" w:cs="Times New Roman"/>
                <w:b/>
                <w:bCs/>
                <w:sz w:val="18"/>
                <w:szCs w:val="18"/>
              </w:rPr>
              <w:t>МЕНИЧНИ ДУЖНИК – ПРАВНО ЛИЦЕ:</w:t>
            </w:r>
          </w:p>
        </w:tc>
        <w:tc>
          <w:tcPr>
            <w:tcW w:w="7020" w:type="dxa"/>
            <w:tcBorders>
              <w:top w:val="single" w:sz="12" w:space="0" w:color="auto"/>
            </w:tcBorders>
            <w:vAlign w:val="center"/>
          </w:tcPr>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18"/>
                <w:szCs w:val="18"/>
              </w:rPr>
            </w:pPr>
          </w:p>
        </w:tc>
      </w:tr>
      <w:tr w:rsidR="00562F07" w:rsidRPr="00562F07" w:rsidTr="00345076">
        <w:tc>
          <w:tcPr>
            <w:tcW w:w="2808" w:type="dxa"/>
            <w:vAlign w:val="center"/>
          </w:tcPr>
          <w:p w:rsidR="00345076" w:rsidRPr="00562F07" w:rsidRDefault="00345076" w:rsidP="00345076">
            <w:pPr>
              <w:tabs>
                <w:tab w:val="left" w:pos="1080"/>
              </w:tabs>
              <w:spacing w:after="0" w:line="240" w:lineRule="auto"/>
              <w:jc w:val="both"/>
              <w:rPr>
                <w:rFonts w:ascii="Verdana" w:eastAsia="Times New Roman" w:hAnsi="Verdana" w:cs="Times New Roman"/>
                <w:bCs/>
                <w:sz w:val="18"/>
                <w:szCs w:val="18"/>
              </w:rPr>
            </w:pPr>
            <w:r w:rsidRPr="00562F07">
              <w:rPr>
                <w:rFonts w:ascii="Verdana" w:eastAsia="Times New Roman" w:hAnsi="Verdana" w:cs="Times New Roman"/>
                <w:bCs/>
                <w:sz w:val="18"/>
                <w:szCs w:val="18"/>
              </w:rPr>
              <w:t>Седиште и адреса:</w:t>
            </w:r>
          </w:p>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18"/>
                <w:szCs w:val="18"/>
              </w:rPr>
            </w:pPr>
          </w:p>
        </w:tc>
        <w:tc>
          <w:tcPr>
            <w:tcW w:w="7020" w:type="dxa"/>
            <w:vAlign w:val="center"/>
          </w:tcPr>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18"/>
                <w:szCs w:val="18"/>
              </w:rPr>
            </w:pPr>
          </w:p>
        </w:tc>
      </w:tr>
      <w:tr w:rsidR="00562F07" w:rsidRPr="00562F07" w:rsidTr="00345076">
        <w:tc>
          <w:tcPr>
            <w:tcW w:w="2808" w:type="dxa"/>
            <w:vAlign w:val="center"/>
          </w:tcPr>
          <w:p w:rsidR="00345076" w:rsidRPr="00562F07" w:rsidRDefault="00345076" w:rsidP="00345076">
            <w:pPr>
              <w:tabs>
                <w:tab w:val="left" w:pos="1080"/>
              </w:tabs>
              <w:spacing w:after="0" w:line="240" w:lineRule="auto"/>
              <w:jc w:val="both"/>
              <w:rPr>
                <w:rFonts w:ascii="Verdana" w:eastAsia="Times New Roman" w:hAnsi="Verdana" w:cs="Times New Roman"/>
                <w:bCs/>
                <w:sz w:val="18"/>
                <w:szCs w:val="18"/>
              </w:rPr>
            </w:pPr>
            <w:r w:rsidRPr="00562F07">
              <w:rPr>
                <w:rFonts w:ascii="Verdana" w:eastAsia="Times New Roman" w:hAnsi="Verdana" w:cs="Times New Roman"/>
                <w:bCs/>
                <w:sz w:val="18"/>
                <w:szCs w:val="18"/>
              </w:rPr>
              <w:t>Матични број:</w:t>
            </w:r>
          </w:p>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18"/>
                <w:szCs w:val="18"/>
              </w:rPr>
            </w:pPr>
          </w:p>
        </w:tc>
        <w:tc>
          <w:tcPr>
            <w:tcW w:w="7020" w:type="dxa"/>
            <w:vAlign w:val="center"/>
          </w:tcPr>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18"/>
                <w:szCs w:val="18"/>
              </w:rPr>
            </w:pPr>
          </w:p>
        </w:tc>
      </w:tr>
      <w:tr w:rsidR="00562F07" w:rsidRPr="00562F07" w:rsidTr="00345076">
        <w:tc>
          <w:tcPr>
            <w:tcW w:w="2808" w:type="dxa"/>
            <w:tcBorders>
              <w:bottom w:val="single" w:sz="12" w:space="0" w:color="auto"/>
            </w:tcBorders>
            <w:vAlign w:val="center"/>
          </w:tcPr>
          <w:p w:rsidR="00345076" w:rsidRPr="00562F07" w:rsidRDefault="00345076" w:rsidP="00345076">
            <w:pPr>
              <w:tabs>
                <w:tab w:val="left" w:pos="1080"/>
              </w:tabs>
              <w:spacing w:after="0" w:line="240" w:lineRule="auto"/>
              <w:jc w:val="both"/>
              <w:rPr>
                <w:rFonts w:ascii="Verdana" w:eastAsia="Times New Roman" w:hAnsi="Verdana" w:cs="Times New Roman"/>
                <w:bCs/>
                <w:sz w:val="18"/>
                <w:szCs w:val="18"/>
              </w:rPr>
            </w:pPr>
            <w:r w:rsidRPr="00562F07">
              <w:rPr>
                <w:rFonts w:ascii="Verdana" w:eastAsia="Times New Roman" w:hAnsi="Verdana" w:cs="Times New Roman"/>
                <w:bCs/>
                <w:sz w:val="18"/>
                <w:szCs w:val="18"/>
              </w:rPr>
              <w:t>Порески број:</w:t>
            </w:r>
          </w:p>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18"/>
                <w:szCs w:val="18"/>
              </w:rPr>
            </w:pPr>
          </w:p>
        </w:tc>
        <w:tc>
          <w:tcPr>
            <w:tcW w:w="7020" w:type="dxa"/>
            <w:tcBorders>
              <w:bottom w:val="single" w:sz="12" w:space="0" w:color="auto"/>
            </w:tcBorders>
            <w:vAlign w:val="center"/>
          </w:tcPr>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18"/>
                <w:szCs w:val="18"/>
              </w:rPr>
            </w:pPr>
          </w:p>
        </w:tc>
      </w:tr>
      <w:tr w:rsidR="00562F07" w:rsidRPr="00562F07" w:rsidTr="00345076">
        <w:tc>
          <w:tcPr>
            <w:tcW w:w="2808" w:type="dxa"/>
            <w:tcBorders>
              <w:top w:val="single" w:sz="12" w:space="0" w:color="auto"/>
            </w:tcBorders>
            <w:vAlign w:val="center"/>
          </w:tcPr>
          <w:p w:rsidR="00345076" w:rsidRPr="00562F07" w:rsidRDefault="00345076" w:rsidP="00345076">
            <w:pPr>
              <w:tabs>
                <w:tab w:val="left" w:pos="1080"/>
              </w:tabs>
              <w:spacing w:after="0" w:line="240" w:lineRule="auto"/>
              <w:jc w:val="both"/>
              <w:rPr>
                <w:rFonts w:ascii="Verdana" w:eastAsia="Times New Roman" w:hAnsi="Verdana" w:cs="Times New Roman"/>
                <w:b/>
                <w:bCs/>
                <w:sz w:val="18"/>
                <w:szCs w:val="18"/>
              </w:rPr>
            </w:pPr>
            <w:r w:rsidRPr="00562F07">
              <w:rPr>
                <w:rFonts w:ascii="Verdana" w:eastAsia="Times New Roman" w:hAnsi="Verdana" w:cs="Times New Roman"/>
                <w:b/>
                <w:bCs/>
                <w:sz w:val="18"/>
                <w:szCs w:val="18"/>
              </w:rPr>
              <w:t>МЕНИЧНИ ПОВЕРИЛАЦ</w:t>
            </w:r>
          </w:p>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18"/>
                <w:szCs w:val="18"/>
              </w:rPr>
            </w:pPr>
          </w:p>
        </w:tc>
        <w:tc>
          <w:tcPr>
            <w:tcW w:w="7020" w:type="dxa"/>
            <w:tcBorders>
              <w:top w:val="single" w:sz="12" w:space="0" w:color="auto"/>
            </w:tcBorders>
            <w:vAlign w:val="center"/>
          </w:tcPr>
          <w:p w:rsidR="00345076" w:rsidRPr="00562F07" w:rsidRDefault="00345076" w:rsidP="00345076">
            <w:pPr>
              <w:tabs>
                <w:tab w:val="left" w:pos="1080"/>
              </w:tabs>
              <w:spacing w:after="0" w:line="240" w:lineRule="auto"/>
              <w:jc w:val="both"/>
              <w:rPr>
                <w:rFonts w:ascii="Verdana" w:eastAsia="Times New Roman" w:hAnsi="Verdana" w:cs="Times New Roman"/>
                <w:bCs/>
                <w:sz w:val="20"/>
                <w:szCs w:val="20"/>
                <w:lang w:val="sr-Cyrl-RS"/>
              </w:rPr>
            </w:pPr>
            <w:r w:rsidRPr="00562F07">
              <w:rPr>
                <w:rFonts w:ascii="Verdana" w:eastAsia="Times New Roman" w:hAnsi="Verdana" w:cs="Times New Roman"/>
                <w:bCs/>
                <w:sz w:val="20"/>
                <w:szCs w:val="20"/>
              </w:rPr>
              <w:t xml:space="preserve">Република Србија, Аутономна </w:t>
            </w:r>
            <w:r w:rsidRPr="00562F07">
              <w:rPr>
                <w:rFonts w:ascii="Verdana" w:eastAsia="Times New Roman" w:hAnsi="Verdana" w:cs="Times New Roman"/>
                <w:bCs/>
                <w:sz w:val="20"/>
                <w:szCs w:val="20"/>
                <w:lang w:val="sr-Cyrl-RS"/>
              </w:rPr>
              <w:t>п</w:t>
            </w:r>
            <w:r w:rsidRPr="00562F07">
              <w:rPr>
                <w:rFonts w:ascii="Verdana" w:eastAsia="Times New Roman" w:hAnsi="Verdana" w:cs="Times New Roman"/>
                <w:bCs/>
                <w:sz w:val="20"/>
                <w:szCs w:val="20"/>
              </w:rPr>
              <w:t xml:space="preserve">окрајина Војводина, </w:t>
            </w:r>
          </w:p>
          <w:p w:rsidR="00345076" w:rsidRPr="00562F07" w:rsidRDefault="00345076" w:rsidP="00345076">
            <w:pPr>
              <w:spacing w:after="0" w:line="240" w:lineRule="auto"/>
              <w:rPr>
                <w:rFonts w:ascii="Verdana" w:eastAsia="Calibri" w:hAnsi="Verdana" w:cs="Times New Roman"/>
                <w:sz w:val="20"/>
                <w:szCs w:val="20"/>
                <w:lang w:val="ru-RU"/>
              </w:rPr>
            </w:pPr>
            <w:r w:rsidRPr="00562F07">
              <w:rPr>
                <w:rFonts w:ascii="Verdana" w:eastAsia="Calibri" w:hAnsi="Verdana" w:cs="Times New Roman"/>
                <w:sz w:val="20"/>
                <w:szCs w:val="20"/>
                <w:lang w:val="ru-RU"/>
              </w:rPr>
              <w:t>Покрајински секретаријат за социјалну политику, демографију  и равноправност полова</w:t>
            </w:r>
          </w:p>
        </w:tc>
      </w:tr>
      <w:tr w:rsidR="00562F07" w:rsidRPr="00562F07" w:rsidTr="00345076">
        <w:tc>
          <w:tcPr>
            <w:tcW w:w="2808" w:type="dxa"/>
            <w:vAlign w:val="center"/>
          </w:tcPr>
          <w:p w:rsidR="00345076" w:rsidRPr="00562F07" w:rsidRDefault="00345076" w:rsidP="00345076">
            <w:pPr>
              <w:tabs>
                <w:tab w:val="left" w:pos="1080"/>
              </w:tabs>
              <w:spacing w:after="0" w:line="240" w:lineRule="auto"/>
              <w:jc w:val="both"/>
              <w:rPr>
                <w:rFonts w:ascii="Verdana" w:eastAsia="Times New Roman" w:hAnsi="Verdana" w:cs="Times New Roman"/>
                <w:bCs/>
                <w:sz w:val="20"/>
                <w:szCs w:val="20"/>
              </w:rPr>
            </w:pPr>
            <w:r w:rsidRPr="00562F07">
              <w:rPr>
                <w:rFonts w:ascii="Verdana" w:eastAsia="Times New Roman" w:hAnsi="Verdana" w:cs="Times New Roman"/>
                <w:bCs/>
                <w:sz w:val="20"/>
                <w:szCs w:val="20"/>
              </w:rPr>
              <w:t>Седиште и адреса:</w:t>
            </w:r>
          </w:p>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20"/>
                <w:szCs w:val="20"/>
              </w:rPr>
            </w:pPr>
          </w:p>
        </w:tc>
        <w:tc>
          <w:tcPr>
            <w:tcW w:w="7020" w:type="dxa"/>
          </w:tcPr>
          <w:p w:rsidR="00345076" w:rsidRPr="00562F07" w:rsidRDefault="00345076" w:rsidP="00345076">
            <w:pPr>
              <w:tabs>
                <w:tab w:val="left" w:pos="1080"/>
              </w:tabs>
              <w:spacing w:after="0" w:line="240" w:lineRule="auto"/>
              <w:rPr>
                <w:rFonts w:ascii="Verdana" w:eastAsia="Times New Roman" w:hAnsi="Verdana" w:cs="Times New Roman"/>
                <w:bCs/>
                <w:sz w:val="20"/>
                <w:szCs w:val="20"/>
                <w:lang w:val="sr-Cyrl-RS"/>
              </w:rPr>
            </w:pPr>
            <w:r w:rsidRPr="00562F07">
              <w:rPr>
                <w:rFonts w:ascii="Verdana" w:eastAsia="Times New Roman" w:hAnsi="Verdana" w:cs="Times New Roman"/>
                <w:bCs/>
                <w:sz w:val="20"/>
                <w:szCs w:val="20"/>
              </w:rPr>
              <w:t>Нови Сад</w:t>
            </w:r>
          </w:p>
          <w:p w:rsidR="00345076" w:rsidRPr="00562F07" w:rsidRDefault="00345076" w:rsidP="00345076">
            <w:pPr>
              <w:tabs>
                <w:tab w:val="left" w:pos="1080"/>
              </w:tabs>
              <w:spacing w:after="0" w:line="240" w:lineRule="auto"/>
              <w:rPr>
                <w:rFonts w:ascii="Verdana" w:eastAsia="Times New Roman" w:hAnsi="Verdana" w:cs="Times New Roman"/>
                <w:bCs/>
                <w:sz w:val="20"/>
                <w:szCs w:val="20"/>
              </w:rPr>
            </w:pPr>
            <w:r w:rsidRPr="00562F07">
              <w:rPr>
                <w:rFonts w:ascii="Verdana" w:eastAsia="Times New Roman" w:hAnsi="Verdana" w:cs="Times New Roman"/>
                <w:bCs/>
                <w:sz w:val="20"/>
                <w:szCs w:val="20"/>
              </w:rPr>
              <w:t>Булевар Михајла Пупина бр. 16</w:t>
            </w:r>
          </w:p>
        </w:tc>
      </w:tr>
      <w:tr w:rsidR="00562F07" w:rsidRPr="00562F07" w:rsidTr="00345076">
        <w:tc>
          <w:tcPr>
            <w:tcW w:w="2808" w:type="dxa"/>
            <w:vAlign w:val="center"/>
          </w:tcPr>
          <w:p w:rsidR="00345076" w:rsidRPr="00562F07" w:rsidRDefault="00345076" w:rsidP="00345076">
            <w:pPr>
              <w:tabs>
                <w:tab w:val="left" w:pos="1080"/>
              </w:tabs>
              <w:spacing w:after="0" w:line="240" w:lineRule="auto"/>
              <w:jc w:val="both"/>
              <w:rPr>
                <w:rFonts w:ascii="Verdana" w:eastAsia="Times New Roman" w:hAnsi="Verdana" w:cs="Times New Roman"/>
                <w:bCs/>
                <w:sz w:val="20"/>
                <w:szCs w:val="20"/>
                <w:lang w:val="sr-Cyrl-RS"/>
              </w:rPr>
            </w:pPr>
            <w:r w:rsidRPr="00562F07">
              <w:rPr>
                <w:rFonts w:ascii="Verdana" w:eastAsia="Times New Roman" w:hAnsi="Verdana" w:cs="Times New Roman"/>
                <w:bCs/>
                <w:sz w:val="20"/>
                <w:szCs w:val="20"/>
              </w:rPr>
              <w:t>Матични број:</w:t>
            </w:r>
          </w:p>
        </w:tc>
        <w:tc>
          <w:tcPr>
            <w:tcW w:w="7020" w:type="dxa"/>
            <w:shd w:val="clear" w:color="auto" w:fill="FFFFFF"/>
            <w:vAlign w:val="center"/>
          </w:tcPr>
          <w:p w:rsidR="00345076" w:rsidRPr="00562F07" w:rsidRDefault="00345076" w:rsidP="00345076">
            <w:pPr>
              <w:tabs>
                <w:tab w:val="left" w:pos="1080"/>
              </w:tabs>
              <w:spacing w:after="0"/>
              <w:rPr>
                <w:rFonts w:cs="Times New Roman"/>
                <w:sz w:val="24"/>
                <w:szCs w:val="24"/>
                <w:lang w:val="sr-Cyrl-RS"/>
              </w:rPr>
            </w:pPr>
            <w:r w:rsidRPr="00562F07">
              <w:rPr>
                <w:rFonts w:cs="Times New Roman"/>
                <w:bCs/>
                <w:sz w:val="24"/>
                <w:szCs w:val="24"/>
                <w:lang w:val="sr-Cyrl-RS"/>
              </w:rPr>
              <w:t>08961441</w:t>
            </w:r>
          </w:p>
        </w:tc>
      </w:tr>
      <w:tr w:rsidR="00562F07" w:rsidRPr="00562F07" w:rsidTr="00345076">
        <w:tc>
          <w:tcPr>
            <w:tcW w:w="2808" w:type="dxa"/>
            <w:vAlign w:val="center"/>
          </w:tcPr>
          <w:p w:rsidR="00345076" w:rsidRPr="00562F07" w:rsidRDefault="00345076" w:rsidP="00345076">
            <w:pPr>
              <w:tabs>
                <w:tab w:val="left" w:pos="1080"/>
              </w:tabs>
              <w:spacing w:after="0" w:line="240" w:lineRule="auto"/>
              <w:jc w:val="both"/>
              <w:rPr>
                <w:rFonts w:ascii="Verdana" w:eastAsia="Times New Roman" w:hAnsi="Verdana" w:cs="Times New Roman"/>
                <w:bCs/>
                <w:sz w:val="20"/>
                <w:szCs w:val="20"/>
                <w:lang w:val="sr-Cyrl-RS"/>
              </w:rPr>
            </w:pPr>
            <w:r w:rsidRPr="00562F07">
              <w:rPr>
                <w:rFonts w:ascii="Verdana" w:eastAsia="Times New Roman" w:hAnsi="Verdana" w:cs="Times New Roman"/>
                <w:bCs/>
                <w:sz w:val="20"/>
                <w:szCs w:val="20"/>
              </w:rPr>
              <w:t>Порески број:</w:t>
            </w:r>
          </w:p>
        </w:tc>
        <w:tc>
          <w:tcPr>
            <w:tcW w:w="7020" w:type="dxa"/>
            <w:shd w:val="clear" w:color="auto" w:fill="FFFFFF"/>
            <w:vAlign w:val="center"/>
          </w:tcPr>
          <w:p w:rsidR="00345076" w:rsidRPr="00562F07" w:rsidRDefault="00345076" w:rsidP="00345076">
            <w:pPr>
              <w:tabs>
                <w:tab w:val="left" w:pos="1080"/>
              </w:tabs>
              <w:spacing w:after="0"/>
              <w:rPr>
                <w:rFonts w:cs="Times New Roman"/>
                <w:sz w:val="24"/>
                <w:szCs w:val="24"/>
                <w:lang w:val="sr-Cyrl-RS"/>
              </w:rPr>
            </w:pPr>
            <w:r w:rsidRPr="00562F07">
              <w:rPr>
                <w:rFonts w:cs="Times New Roman"/>
                <w:bCs/>
                <w:sz w:val="24"/>
                <w:szCs w:val="24"/>
                <w:lang w:val="sr-Cyrl-RS"/>
              </w:rPr>
              <w:t xml:space="preserve">109600842   </w:t>
            </w:r>
          </w:p>
        </w:tc>
      </w:tr>
      <w:tr w:rsidR="00562F07" w:rsidRPr="00562F07" w:rsidTr="00345076">
        <w:tc>
          <w:tcPr>
            <w:tcW w:w="2808" w:type="dxa"/>
            <w:tcBorders>
              <w:bottom w:val="single" w:sz="12" w:space="0" w:color="auto"/>
            </w:tcBorders>
            <w:vAlign w:val="center"/>
          </w:tcPr>
          <w:p w:rsidR="00345076" w:rsidRPr="00562F07" w:rsidRDefault="00345076" w:rsidP="00345076">
            <w:pPr>
              <w:tabs>
                <w:tab w:val="left" w:pos="1080"/>
              </w:tabs>
              <w:spacing w:after="0" w:line="240" w:lineRule="auto"/>
              <w:jc w:val="both"/>
              <w:rPr>
                <w:rFonts w:ascii="Verdana" w:eastAsia="Times New Roman" w:hAnsi="Verdana" w:cs="Times New Roman"/>
                <w:bCs/>
                <w:sz w:val="20"/>
                <w:szCs w:val="20"/>
              </w:rPr>
            </w:pPr>
            <w:r w:rsidRPr="00562F07">
              <w:rPr>
                <w:rFonts w:ascii="Verdana" w:eastAsia="Times New Roman" w:hAnsi="Verdana" w:cs="Times New Roman"/>
                <w:bCs/>
                <w:sz w:val="20"/>
                <w:szCs w:val="20"/>
              </w:rPr>
              <w:t>Текући рачун:</w:t>
            </w:r>
          </w:p>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20"/>
                <w:szCs w:val="20"/>
              </w:rPr>
            </w:pPr>
          </w:p>
        </w:tc>
        <w:tc>
          <w:tcPr>
            <w:tcW w:w="7020" w:type="dxa"/>
            <w:tcBorders>
              <w:bottom w:val="single" w:sz="12" w:space="0" w:color="auto"/>
            </w:tcBorders>
            <w:shd w:val="clear" w:color="auto" w:fill="FFFFFF"/>
          </w:tcPr>
          <w:p w:rsidR="00345076" w:rsidRPr="00562F07" w:rsidRDefault="00345076" w:rsidP="00345076">
            <w:pPr>
              <w:spacing w:after="0" w:line="240" w:lineRule="auto"/>
              <w:rPr>
                <w:rFonts w:ascii="Verdana" w:eastAsia="Times New Roman" w:hAnsi="Verdana" w:cs="Times New Roman"/>
                <w:sz w:val="20"/>
                <w:szCs w:val="20"/>
                <w:lang w:val="sr-Cyrl-RS"/>
              </w:rPr>
            </w:pPr>
            <w:r w:rsidRPr="00562F07">
              <w:rPr>
                <w:rFonts w:ascii="Verdana" w:eastAsia="Times New Roman" w:hAnsi="Verdana" w:cs="Times New Roman"/>
                <w:sz w:val="20"/>
                <w:szCs w:val="20"/>
              </w:rPr>
              <w:t xml:space="preserve">840-30640-67 </w:t>
            </w:r>
          </w:p>
          <w:p w:rsidR="00345076" w:rsidRPr="00562F07" w:rsidRDefault="00345076" w:rsidP="00345076">
            <w:pPr>
              <w:spacing w:after="0" w:line="240" w:lineRule="auto"/>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t>Управа за трезор</w:t>
            </w:r>
          </w:p>
        </w:tc>
      </w:tr>
    </w:tbl>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18"/>
          <w:szCs w:val="18"/>
        </w:rPr>
      </w:pPr>
    </w:p>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20"/>
          <w:szCs w:val="20"/>
        </w:rPr>
      </w:pPr>
      <w:r w:rsidRPr="00562F07">
        <w:rPr>
          <w:rFonts w:ascii="Verdana" w:eastAsia="Times New Roman" w:hAnsi="Verdana" w:cs="Times New Roman"/>
          <w:bCs/>
          <w:sz w:val="20"/>
          <w:szCs w:val="20"/>
        </w:rPr>
        <w:t>Менични дужник предаје Меничном повериоцу бланко, соло меницу серијског броја: __________________ која је безусловна, платива на први позив и без додатних услова за исплату.</w:t>
      </w:r>
    </w:p>
    <w:p w:rsidR="00345076" w:rsidRPr="00562F07" w:rsidRDefault="00345076" w:rsidP="00345076">
      <w:pPr>
        <w:spacing w:after="0" w:line="240" w:lineRule="auto"/>
        <w:jc w:val="both"/>
        <w:rPr>
          <w:rFonts w:ascii="Verdana" w:eastAsia="Times New Roman" w:hAnsi="Verdana" w:cs="Verdana"/>
          <w:sz w:val="20"/>
          <w:szCs w:val="20"/>
          <w:lang w:val="sr-Cyrl-RS" w:eastAsia="sr-Latn-RS"/>
        </w:rPr>
      </w:pPr>
      <w:r w:rsidRPr="00562F07">
        <w:rPr>
          <w:rFonts w:ascii="Verdana" w:eastAsia="Times New Roman" w:hAnsi="Verdana" w:cs="Times New Roman"/>
          <w:bCs/>
          <w:sz w:val="20"/>
          <w:szCs w:val="20"/>
          <w:lang w:val="sr-Cyrl-CS"/>
        </w:rPr>
        <w:tab/>
      </w:r>
      <w:r w:rsidRPr="00562F07">
        <w:rPr>
          <w:rFonts w:ascii="Verdana" w:eastAsia="Times New Roman" w:hAnsi="Verdana" w:cs="Times New Roman"/>
          <w:bCs/>
          <w:sz w:val="20"/>
          <w:szCs w:val="20"/>
          <w:lang w:val="ru-RU"/>
        </w:rPr>
        <w:t>Меница и менично овлашћење се издају као гаранција за испуњење об</w:t>
      </w:r>
      <w:r w:rsidRPr="00562F07">
        <w:rPr>
          <w:rFonts w:ascii="Verdana" w:eastAsia="Times New Roman" w:hAnsi="Verdana" w:cs="Times New Roman"/>
          <w:bCs/>
          <w:sz w:val="20"/>
          <w:szCs w:val="20"/>
        </w:rPr>
        <w:t>a</w:t>
      </w:r>
      <w:r w:rsidRPr="00562F07">
        <w:rPr>
          <w:rFonts w:ascii="Verdana" w:eastAsia="Times New Roman" w:hAnsi="Verdana" w:cs="Times New Roman"/>
          <w:bCs/>
          <w:sz w:val="20"/>
          <w:szCs w:val="20"/>
          <w:lang w:val="sr-Cyrl-CS"/>
        </w:rPr>
        <w:t>в</w:t>
      </w:r>
      <w:r w:rsidRPr="00562F07">
        <w:rPr>
          <w:rFonts w:ascii="Verdana" w:eastAsia="Times New Roman" w:hAnsi="Verdana" w:cs="Times New Roman"/>
          <w:bCs/>
          <w:sz w:val="20"/>
          <w:szCs w:val="20"/>
          <w:lang w:val="ru-RU"/>
        </w:rPr>
        <w:t>еза у поступку јавне набавке коју је менични дужник поднео у поступку</w:t>
      </w:r>
      <w:r w:rsidRPr="00562F07">
        <w:rPr>
          <w:rFonts w:ascii="Verdana" w:eastAsia="Times New Roman" w:hAnsi="Verdana" w:cs="Times New Roman"/>
          <w:bCs/>
          <w:sz w:val="20"/>
          <w:szCs w:val="20"/>
          <w:lang w:val="sr-Cyrl-CS"/>
        </w:rPr>
        <w:t xml:space="preserve"> јавне набавке </w:t>
      </w:r>
      <w:r w:rsidRPr="00562F07">
        <w:rPr>
          <w:rFonts w:ascii="Verdana" w:eastAsia="Times New Roman" w:hAnsi="Verdana" w:cs="Times New Roman"/>
          <w:sz w:val="20"/>
          <w:szCs w:val="20"/>
          <w:lang w:val="sr-Cyrl-CS"/>
        </w:rPr>
        <w:t xml:space="preserve">услуга – </w:t>
      </w:r>
      <w:r w:rsidRPr="00562F07">
        <w:rPr>
          <w:rFonts w:ascii="Verdana" w:eastAsia="Times New Roman" w:hAnsi="Verdana" w:cs="Verdana"/>
          <w:sz w:val="20"/>
          <w:szCs w:val="20"/>
          <w:lang w:val="sr-Cyrl-RS" w:eastAsia="sr-Latn-RS"/>
        </w:rPr>
        <w:t xml:space="preserve">координације, организације и логистичке подршке за потребе  пројекта „Интегрисани одговор на насиље над женама у Војводини – 2. фаза“, </w:t>
      </w:r>
      <w:r w:rsidRPr="00562F07">
        <w:rPr>
          <w:rFonts w:ascii="Verdana" w:eastAsia="Times New Roman" w:hAnsi="Verdana" w:cs="Times New Roman"/>
          <w:bCs/>
          <w:sz w:val="20"/>
          <w:szCs w:val="20"/>
          <w:lang w:val="sr-Cyrl-CS"/>
        </w:rPr>
        <w:t xml:space="preserve">ред. бр. </w:t>
      </w:r>
      <w:r w:rsidRPr="00562F07">
        <w:rPr>
          <w:rFonts w:ascii="Verdana" w:eastAsia="Times New Roman" w:hAnsi="Verdana" w:cs="Times New Roman"/>
          <w:sz w:val="20"/>
          <w:szCs w:val="20"/>
          <w:lang w:val="sr-Cyrl-CS"/>
        </w:rPr>
        <w:t xml:space="preserve">ЈНОП </w:t>
      </w:r>
      <w:r w:rsidRPr="00562F07">
        <w:rPr>
          <w:rFonts w:ascii="Verdana" w:eastAsia="Times New Roman" w:hAnsi="Verdana" w:cs="Times New Roman"/>
          <w:sz w:val="20"/>
          <w:szCs w:val="20"/>
          <w:lang w:val="sr-Cyrl-RS"/>
        </w:rPr>
        <w:t>1/</w:t>
      </w:r>
      <w:r w:rsidRPr="00562F07">
        <w:rPr>
          <w:rFonts w:ascii="Verdana" w:eastAsia="Times New Roman" w:hAnsi="Verdana" w:cs="Times New Roman"/>
          <w:sz w:val="20"/>
          <w:szCs w:val="20"/>
          <w:lang w:val="sr-Cyrl-CS"/>
        </w:rPr>
        <w:t>201</w:t>
      </w:r>
      <w:r w:rsidRPr="00562F07">
        <w:rPr>
          <w:rFonts w:ascii="Verdana" w:eastAsia="Times New Roman" w:hAnsi="Verdana" w:cs="Times New Roman"/>
          <w:sz w:val="20"/>
          <w:szCs w:val="20"/>
          <w:lang w:val="sr-Latn-RS"/>
        </w:rPr>
        <w:t>7</w:t>
      </w:r>
      <w:r w:rsidRPr="00562F07">
        <w:rPr>
          <w:rFonts w:ascii="Verdana" w:eastAsia="Times New Roman" w:hAnsi="Verdana" w:cs="Times New Roman"/>
          <w:bCs/>
          <w:sz w:val="20"/>
          <w:szCs w:val="20"/>
          <w:lang w:val="sr-Cyrl-CS"/>
        </w:rPr>
        <w:t>.</w:t>
      </w:r>
    </w:p>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20"/>
          <w:szCs w:val="20"/>
          <w:lang w:val="sr-Cyrl-CS"/>
        </w:rPr>
      </w:pPr>
      <w:r w:rsidRPr="00562F07">
        <w:rPr>
          <w:rFonts w:ascii="Verdana" w:eastAsia="Times New Roman" w:hAnsi="Verdana" w:cs="Times New Roman"/>
          <w:bCs/>
          <w:sz w:val="20"/>
          <w:szCs w:val="20"/>
          <w:lang w:val="sr-Cyrl-CS"/>
        </w:rPr>
        <w:t>Меница и менично овлашћење се издају са роком важности који је идентичан року важења понуде.</w:t>
      </w:r>
    </w:p>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20"/>
          <w:szCs w:val="20"/>
          <w:lang w:val="sr-Cyrl-CS"/>
        </w:rPr>
      </w:pPr>
      <w:r w:rsidRPr="00562F07">
        <w:rPr>
          <w:rFonts w:ascii="Verdana" w:eastAsia="Times New Roman" w:hAnsi="Verdana" w:cs="Times New Roman"/>
          <w:bCs/>
          <w:sz w:val="20"/>
          <w:szCs w:val="20"/>
          <w:lang w:val="sr-Cyrl-CS"/>
        </w:rPr>
        <w:t xml:space="preserve">Менични дужник је сагласан да Менични поверилац може попунити меницу на коју се односи менично овлашћење на износ од ______________________ динара (словима: _______________________________________________________________) што представља </w:t>
      </w:r>
      <w:r w:rsidRPr="00562F07">
        <w:rPr>
          <w:rFonts w:ascii="Verdana" w:eastAsia="Times New Roman" w:hAnsi="Verdana" w:cs="Times New Roman"/>
          <w:b/>
          <w:bCs/>
          <w:sz w:val="20"/>
          <w:szCs w:val="20"/>
          <w:lang w:val="sr-Cyrl-CS"/>
        </w:rPr>
        <w:t>10% без пдв</w:t>
      </w:r>
      <w:r w:rsidRPr="00562F07">
        <w:rPr>
          <w:rFonts w:ascii="Verdana" w:eastAsia="Times New Roman" w:hAnsi="Verdana" w:cs="Times New Roman"/>
          <w:bCs/>
          <w:sz w:val="20"/>
          <w:szCs w:val="20"/>
          <w:lang w:val="sr-Cyrl-CS"/>
        </w:rPr>
        <w:t xml:space="preserve"> од износа понуде коју је Менични дужник поднео. </w:t>
      </w:r>
    </w:p>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20"/>
          <w:szCs w:val="20"/>
          <w:lang w:val="sr-Cyrl-CS"/>
        </w:rPr>
      </w:pPr>
      <w:r w:rsidRPr="00562F07">
        <w:rPr>
          <w:rFonts w:ascii="Verdana" w:eastAsia="Times New Roman" w:hAnsi="Verdana" w:cs="Times New Roman"/>
          <w:bCs/>
          <w:sz w:val="20"/>
          <w:szCs w:val="20"/>
          <w:lang w:val="sr-Cyrl-CS"/>
        </w:rPr>
        <w:t>Менични дужник овим изричито овлашћује банке код којих има отворен рачун да безусловно и неопозиво, без трошкова и вансудски изврше наплату на терет рачуна Меничног дужника код тих банака, односно овлашћује ове банке да поднете налоге за наплату заведу у евиденцију редоследа чекања због евентуалног недостатка средстава на рачуну или због обавеза поштовања редоследа наплате са рачуна утврђеног Законом о платном промету и прописима донетим на основу овог Закона.</w:t>
      </w:r>
    </w:p>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20"/>
          <w:szCs w:val="20"/>
          <w:lang w:val="sr-Cyrl-CS"/>
        </w:rPr>
      </w:pPr>
      <w:r w:rsidRPr="00562F07">
        <w:rPr>
          <w:rFonts w:ascii="Verdana" w:eastAsia="Times New Roman" w:hAnsi="Verdana" w:cs="Times New Roman"/>
          <w:bCs/>
          <w:sz w:val="20"/>
          <w:szCs w:val="20"/>
          <w:lang w:val="sr-Cyrl-CS"/>
        </w:rPr>
        <w:t xml:space="preserve">Меница и менично овлашћење су важећи и у случају да у току трајања важења </w:t>
      </w:r>
      <w:r w:rsidRPr="00562F07">
        <w:rPr>
          <w:rFonts w:ascii="Verdana" w:eastAsia="Times New Roman" w:hAnsi="Verdana" w:cs="Times New Roman"/>
          <w:bCs/>
          <w:sz w:val="20"/>
          <w:szCs w:val="20"/>
          <w:lang w:val="sr-Cyrl-RS"/>
        </w:rPr>
        <w:t>понуде</w:t>
      </w:r>
      <w:r w:rsidRPr="00562F07">
        <w:rPr>
          <w:rFonts w:ascii="Verdana" w:eastAsia="Times New Roman" w:hAnsi="Verdana" w:cs="Times New Roman"/>
          <w:bCs/>
          <w:sz w:val="20"/>
          <w:szCs w:val="20"/>
          <w:lang w:val="sr-Cyrl-CS"/>
        </w:rPr>
        <w:t xml:space="preserve"> дође до промене лица овлашћених за заступање, лица овлашћених за располагање средствима са рачуна Меничног дужника и других промена које су од значаја за платни промет. </w:t>
      </w:r>
    </w:p>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20"/>
          <w:szCs w:val="20"/>
          <w:lang w:val="sr-Cyrl-RS"/>
        </w:rPr>
      </w:pPr>
      <w:r w:rsidRPr="00562F07">
        <w:rPr>
          <w:rFonts w:ascii="Verdana" w:eastAsia="Times New Roman" w:hAnsi="Verdana" w:cs="Times New Roman"/>
          <w:bCs/>
          <w:sz w:val="20"/>
          <w:szCs w:val="20"/>
          <w:lang w:val="sr-Cyrl-CS"/>
        </w:rPr>
        <w:t>За све спорове који евентуално настану надлежан је суд у Новом Саду.</w:t>
      </w:r>
    </w:p>
    <w:p w:rsidR="00345076" w:rsidRPr="00562F07" w:rsidRDefault="00345076" w:rsidP="00345076">
      <w:pPr>
        <w:tabs>
          <w:tab w:val="left" w:pos="1080"/>
        </w:tabs>
        <w:spacing w:after="0" w:line="240" w:lineRule="auto"/>
        <w:jc w:val="both"/>
        <w:rPr>
          <w:rFonts w:ascii="Verdana" w:eastAsia="Times New Roman" w:hAnsi="Verdana" w:cs="Times New Roman"/>
          <w:bCs/>
          <w:sz w:val="20"/>
          <w:szCs w:val="20"/>
          <w:lang w:val="sr-Cyrl-RS"/>
        </w:rPr>
      </w:pPr>
    </w:p>
    <w:p w:rsidR="00345076" w:rsidRPr="00562F07" w:rsidRDefault="00345076" w:rsidP="00345076">
      <w:pPr>
        <w:tabs>
          <w:tab w:val="left" w:pos="1080"/>
        </w:tabs>
        <w:spacing w:after="0" w:line="240" w:lineRule="auto"/>
        <w:jc w:val="both"/>
        <w:rPr>
          <w:rFonts w:ascii="Verdana" w:eastAsia="Times New Roman" w:hAnsi="Verdana" w:cs="Times New Roman"/>
          <w:bCs/>
          <w:sz w:val="20"/>
          <w:szCs w:val="20"/>
          <w:lang w:val="sr-Cyrl-RS"/>
        </w:rPr>
      </w:pPr>
      <w:r w:rsidRPr="00562F07">
        <w:rPr>
          <w:rFonts w:ascii="Verdana" w:eastAsia="Times New Roman" w:hAnsi="Verdana" w:cs="Times New Roman"/>
          <w:bCs/>
          <w:sz w:val="20"/>
          <w:szCs w:val="20"/>
          <w:lang w:val="sr-Cyrl-RS"/>
        </w:rPr>
        <w:t xml:space="preserve">Датум издавања   </w:t>
      </w:r>
    </w:p>
    <w:p w:rsidR="00345076" w:rsidRPr="00562F07" w:rsidRDefault="00345076" w:rsidP="00345076">
      <w:pPr>
        <w:tabs>
          <w:tab w:val="left" w:pos="1080"/>
        </w:tabs>
        <w:spacing w:after="0" w:line="240" w:lineRule="auto"/>
        <w:jc w:val="both"/>
        <w:rPr>
          <w:rFonts w:ascii="Verdana" w:eastAsia="Times New Roman" w:hAnsi="Verdana" w:cs="Times New Roman"/>
          <w:bCs/>
          <w:sz w:val="20"/>
          <w:szCs w:val="20"/>
          <w:lang w:val="sr-Cyrl-RS"/>
        </w:rPr>
      </w:pPr>
      <w:r w:rsidRPr="00562F07">
        <w:rPr>
          <w:rFonts w:ascii="Verdana" w:eastAsia="Times New Roman" w:hAnsi="Verdana" w:cs="Times New Roman"/>
          <w:bCs/>
          <w:sz w:val="20"/>
          <w:szCs w:val="20"/>
          <w:lang w:val="sr-Cyrl-RS"/>
        </w:rPr>
        <w:t>овлашћења</w:t>
      </w:r>
    </w:p>
    <w:p w:rsidR="00345076" w:rsidRPr="00562F07" w:rsidRDefault="00345076" w:rsidP="00345076">
      <w:pPr>
        <w:tabs>
          <w:tab w:val="left" w:pos="1080"/>
        </w:tabs>
        <w:spacing w:after="0" w:line="240" w:lineRule="auto"/>
        <w:jc w:val="both"/>
        <w:rPr>
          <w:rFonts w:ascii="Verdana" w:eastAsia="Times New Roman" w:hAnsi="Verdana" w:cs="Times New Roman"/>
          <w:bCs/>
          <w:sz w:val="20"/>
          <w:szCs w:val="20"/>
          <w:lang w:val="ru-RU"/>
        </w:rPr>
      </w:pPr>
      <w:r w:rsidRPr="00562F07">
        <w:rPr>
          <w:rFonts w:ascii="Verdana" w:eastAsia="Times New Roman" w:hAnsi="Verdana" w:cs="Times New Roman"/>
          <w:bCs/>
          <w:sz w:val="20"/>
          <w:szCs w:val="20"/>
          <w:lang w:val="sr-Cyrl-RS"/>
        </w:rPr>
        <w:t xml:space="preserve">                                                     </w:t>
      </w:r>
      <w:r w:rsidRPr="00562F07">
        <w:rPr>
          <w:rFonts w:ascii="Verdana" w:eastAsia="Times New Roman" w:hAnsi="Verdana" w:cs="Times New Roman"/>
          <w:bCs/>
          <w:sz w:val="20"/>
          <w:szCs w:val="20"/>
          <w:lang w:val="ru-RU"/>
        </w:rPr>
        <w:t xml:space="preserve">                  </w:t>
      </w:r>
      <w:r w:rsidRPr="00562F07">
        <w:rPr>
          <w:rFonts w:ascii="Verdana" w:eastAsia="Times New Roman" w:hAnsi="Verdana" w:cs="Times New Roman"/>
          <w:bCs/>
          <w:sz w:val="20"/>
          <w:szCs w:val="20"/>
          <w:lang w:val="sr-Cyrl-RS"/>
        </w:rPr>
        <w:t xml:space="preserve">М.П.    </w:t>
      </w:r>
      <w:r w:rsidRPr="00562F07">
        <w:rPr>
          <w:rFonts w:ascii="Verdana" w:eastAsia="Times New Roman" w:hAnsi="Verdana" w:cs="Times New Roman"/>
          <w:bCs/>
          <w:sz w:val="20"/>
          <w:szCs w:val="20"/>
        </w:rPr>
        <w:t>________________________</w:t>
      </w:r>
      <w:r w:rsidRPr="00562F07">
        <w:rPr>
          <w:rFonts w:ascii="Verdana" w:eastAsia="Times New Roman" w:hAnsi="Verdana" w:cs="Times New Roman"/>
          <w:bCs/>
          <w:sz w:val="20"/>
          <w:szCs w:val="20"/>
          <w:lang w:val="sr-Cyrl-CS"/>
        </w:rPr>
        <w:t>__</w:t>
      </w:r>
      <w:r w:rsidRPr="00562F07">
        <w:rPr>
          <w:rFonts w:ascii="Verdana" w:eastAsia="Times New Roman" w:hAnsi="Verdana" w:cs="Times New Roman"/>
          <w:bCs/>
          <w:sz w:val="20"/>
          <w:szCs w:val="20"/>
        </w:rPr>
        <w:t xml:space="preserve">    </w:t>
      </w:r>
      <w:r w:rsidRPr="00562F07">
        <w:rPr>
          <w:rFonts w:ascii="Verdana" w:eastAsia="Times New Roman" w:hAnsi="Verdana" w:cs="Times New Roman"/>
          <w:bCs/>
          <w:sz w:val="20"/>
          <w:szCs w:val="20"/>
          <w:lang w:val="ru-RU"/>
        </w:rPr>
        <w:t xml:space="preserve">   </w:t>
      </w:r>
    </w:p>
    <w:p w:rsidR="00345076" w:rsidRPr="00562F07" w:rsidRDefault="00345076" w:rsidP="00345076">
      <w:pPr>
        <w:tabs>
          <w:tab w:val="left" w:pos="1080"/>
        </w:tabs>
        <w:spacing w:after="0" w:line="240" w:lineRule="auto"/>
        <w:jc w:val="both"/>
        <w:rPr>
          <w:rFonts w:ascii="Verdana" w:eastAsia="Times New Roman" w:hAnsi="Verdana" w:cs="Times New Roman"/>
          <w:bCs/>
          <w:sz w:val="20"/>
          <w:szCs w:val="20"/>
        </w:rPr>
      </w:pPr>
      <w:r w:rsidRPr="00562F07">
        <w:rPr>
          <w:rFonts w:ascii="Verdana" w:eastAsia="Times New Roman" w:hAnsi="Verdana" w:cs="Times New Roman"/>
          <w:bCs/>
          <w:sz w:val="20"/>
          <w:szCs w:val="20"/>
          <w:lang w:val="ru-RU"/>
        </w:rPr>
        <w:t xml:space="preserve">                                                                                   </w:t>
      </w:r>
      <w:r w:rsidRPr="00562F07">
        <w:rPr>
          <w:rFonts w:ascii="Verdana" w:eastAsia="Times New Roman" w:hAnsi="Verdana" w:cs="Times New Roman"/>
          <w:bCs/>
          <w:sz w:val="20"/>
          <w:szCs w:val="20"/>
        </w:rPr>
        <w:t>Потпис овлашћеног</w:t>
      </w:r>
      <w:r w:rsidRPr="00562F07">
        <w:rPr>
          <w:rFonts w:ascii="Verdana" w:eastAsia="Times New Roman" w:hAnsi="Verdana" w:cs="Times New Roman"/>
          <w:bCs/>
          <w:sz w:val="20"/>
          <w:szCs w:val="20"/>
          <w:lang w:val="ru-RU"/>
        </w:rPr>
        <w:t xml:space="preserve"> </w:t>
      </w:r>
      <w:r w:rsidRPr="00562F07">
        <w:rPr>
          <w:rFonts w:ascii="Verdana" w:eastAsia="Times New Roman" w:hAnsi="Verdana" w:cs="Times New Roman"/>
          <w:bCs/>
          <w:sz w:val="20"/>
          <w:szCs w:val="20"/>
        </w:rPr>
        <w:t xml:space="preserve">лица </w:t>
      </w:r>
    </w:p>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20"/>
          <w:szCs w:val="20"/>
        </w:rPr>
      </w:pPr>
      <w:r w:rsidRPr="00562F07">
        <w:rPr>
          <w:rFonts w:ascii="Verdana" w:eastAsia="Times New Roman" w:hAnsi="Verdana" w:cs="Times New Roman"/>
          <w:bCs/>
          <w:sz w:val="20"/>
          <w:szCs w:val="20"/>
        </w:rPr>
        <w:t xml:space="preserve">                                                                              </w:t>
      </w:r>
      <w:r w:rsidRPr="00562F07">
        <w:rPr>
          <w:rFonts w:ascii="Verdana" w:eastAsia="Times New Roman" w:hAnsi="Verdana" w:cs="Times New Roman"/>
          <w:bCs/>
          <w:sz w:val="20"/>
          <w:szCs w:val="20"/>
          <w:lang w:val="sr-Cyrl-RS"/>
        </w:rPr>
        <w:t>меничног дужника</w:t>
      </w:r>
      <w:r w:rsidRPr="00562F07">
        <w:rPr>
          <w:rFonts w:ascii="Verdana" w:eastAsia="Times New Roman" w:hAnsi="Verdana" w:cs="Times New Roman"/>
          <w:bCs/>
          <w:sz w:val="20"/>
          <w:szCs w:val="20"/>
        </w:rPr>
        <w:t xml:space="preserve">                                                                                           </w:t>
      </w:r>
    </w:p>
    <w:p w:rsidR="00345076" w:rsidRPr="00562F07" w:rsidRDefault="00345076" w:rsidP="00345076">
      <w:pPr>
        <w:ind w:firstLine="720"/>
        <w:rPr>
          <w:rFonts w:ascii="Verdana" w:hAnsi="Verdana"/>
          <w:bCs/>
          <w:sz w:val="16"/>
          <w:szCs w:val="16"/>
          <w:lang w:val="ru-RU"/>
        </w:rPr>
      </w:pPr>
      <w:r w:rsidRPr="00562F07">
        <w:rPr>
          <w:rFonts w:ascii="Verdana" w:eastAsia="Times New Roman" w:hAnsi="Verdana" w:cs="Times New Roman"/>
          <w:sz w:val="20"/>
          <w:szCs w:val="20"/>
          <w:lang w:val="sr-Cyrl-CS" w:eastAsia="sr-Latn-RS"/>
        </w:rPr>
        <w:br w:type="page"/>
      </w:r>
      <w:r w:rsidRPr="00562F07">
        <w:rPr>
          <w:rFonts w:ascii="Verdana" w:hAnsi="Verdana"/>
          <w:bCs/>
          <w:sz w:val="16"/>
          <w:szCs w:val="16"/>
        </w:rPr>
        <w:lastRenderedPageBreak/>
        <w:t>На основу Закона о меници („Сл. лист ФНРЈ“ бр.104/46, „Сл. лист СФРЈ“ бр.16/65, 54/70 и 57/89, „Сл. лист СРЈ“ бр. 46/96 и „Сл. лист СЦГ“ бр. 1/2003-Уставна повеља) менични дужник  предаје</w:t>
      </w:r>
    </w:p>
    <w:p w:rsidR="00345076" w:rsidRPr="00562F07" w:rsidRDefault="00345076" w:rsidP="00345076">
      <w:pPr>
        <w:jc w:val="center"/>
        <w:rPr>
          <w:rFonts w:ascii="Verdana" w:hAnsi="Verdana"/>
          <w:b/>
          <w:bCs/>
          <w:sz w:val="18"/>
          <w:szCs w:val="18"/>
          <w:u w:val="single"/>
          <w:lang w:val="sr-Cyrl-CS"/>
        </w:rPr>
      </w:pPr>
      <w:r w:rsidRPr="00562F07">
        <w:rPr>
          <w:rFonts w:ascii="Verdana" w:hAnsi="Verdana"/>
          <w:b/>
          <w:bCs/>
          <w:sz w:val="18"/>
          <w:szCs w:val="18"/>
          <w:lang w:val="ru-RU"/>
        </w:rPr>
        <w:t>МЕНИЧНО ОВЛАШЋЕЊЕ/ПИСМО ЗА ИСПУЊЕЊЕ УГОВОРЕНЕ ОБАВЕЗЕ</w:t>
      </w:r>
      <w:r w:rsidRPr="00562F07">
        <w:rPr>
          <w:rFonts w:ascii="Verdana" w:hAnsi="Verdana"/>
          <w:b/>
          <w:bCs/>
          <w:sz w:val="18"/>
          <w:szCs w:val="18"/>
        </w:rPr>
        <w:t xml:space="preserve"> – </w:t>
      </w:r>
      <w:r w:rsidRPr="00562F07">
        <w:rPr>
          <w:rFonts w:ascii="Verdana" w:hAnsi="Verdana"/>
          <w:b/>
          <w:bCs/>
          <w:sz w:val="18"/>
          <w:szCs w:val="18"/>
          <w:lang w:val="sr-Cyrl-RS"/>
        </w:rPr>
        <w:t xml:space="preserve"> ЗА ДОБРО ИЗВРШЕЊЕ ПОСЛА </w:t>
      </w:r>
      <w:r w:rsidRPr="00562F07">
        <w:rPr>
          <w:rFonts w:ascii="Verdana" w:hAnsi="Verdana"/>
          <w:b/>
          <w:bCs/>
          <w:sz w:val="18"/>
          <w:szCs w:val="18"/>
          <w:lang w:val="ru-RU"/>
        </w:rPr>
        <w:t xml:space="preserve">ЗА КОРИСНИКА БЛАНКО, СОЛО МЕНИЦЕ серијског бр. </w:t>
      </w:r>
      <w:r w:rsidRPr="00562F07">
        <w:rPr>
          <w:rFonts w:ascii="Verdana" w:hAnsi="Verdana"/>
          <w:b/>
          <w:bCs/>
          <w:sz w:val="18"/>
          <w:szCs w:val="18"/>
          <w:u w:val="single"/>
        </w:rPr>
        <w:t>__________</w:t>
      </w:r>
      <w:r w:rsidRPr="00562F07">
        <w:rPr>
          <w:rFonts w:ascii="Verdana" w:hAnsi="Verdana"/>
          <w:b/>
          <w:bCs/>
          <w:sz w:val="18"/>
          <w:szCs w:val="18"/>
          <w:u w:val="single"/>
          <w:lang w:val="sr-Cyrl-CS"/>
        </w:rPr>
        <w:t>__</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0A0" w:firstRow="1" w:lastRow="0" w:firstColumn="1" w:lastColumn="0" w:noHBand="0" w:noVBand="0"/>
      </w:tblPr>
      <w:tblGrid>
        <w:gridCol w:w="2729"/>
        <w:gridCol w:w="6700"/>
      </w:tblGrid>
      <w:tr w:rsidR="00562F07" w:rsidRPr="00562F07" w:rsidTr="00345076">
        <w:tc>
          <w:tcPr>
            <w:tcW w:w="2808" w:type="dxa"/>
            <w:tcBorders>
              <w:top w:val="single" w:sz="12" w:space="0" w:color="auto"/>
            </w:tcBorders>
            <w:vAlign w:val="center"/>
          </w:tcPr>
          <w:p w:rsidR="00345076" w:rsidRPr="00562F07" w:rsidRDefault="00345076" w:rsidP="00345076">
            <w:pPr>
              <w:tabs>
                <w:tab w:val="left" w:pos="1080"/>
              </w:tabs>
              <w:spacing w:after="0" w:line="240" w:lineRule="auto"/>
              <w:jc w:val="both"/>
              <w:rPr>
                <w:rFonts w:ascii="Verdana" w:eastAsia="Times New Roman" w:hAnsi="Verdana" w:cs="Times New Roman"/>
                <w:b/>
                <w:bCs/>
                <w:sz w:val="18"/>
                <w:szCs w:val="18"/>
              </w:rPr>
            </w:pPr>
            <w:r w:rsidRPr="00562F07">
              <w:rPr>
                <w:rFonts w:ascii="Verdana" w:eastAsia="Times New Roman" w:hAnsi="Verdana" w:cs="Times New Roman"/>
                <w:b/>
                <w:bCs/>
                <w:sz w:val="18"/>
                <w:szCs w:val="18"/>
              </w:rPr>
              <w:t>МЕНИЧНИ ДУЖНИК – ПРАВНО ЛИЦЕ:</w:t>
            </w:r>
          </w:p>
        </w:tc>
        <w:tc>
          <w:tcPr>
            <w:tcW w:w="7020" w:type="dxa"/>
            <w:tcBorders>
              <w:top w:val="single" w:sz="12" w:space="0" w:color="auto"/>
            </w:tcBorders>
            <w:vAlign w:val="center"/>
          </w:tcPr>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18"/>
                <w:szCs w:val="18"/>
              </w:rPr>
            </w:pPr>
          </w:p>
        </w:tc>
      </w:tr>
      <w:tr w:rsidR="00562F07" w:rsidRPr="00562F07" w:rsidTr="00345076">
        <w:tc>
          <w:tcPr>
            <w:tcW w:w="2808" w:type="dxa"/>
            <w:vAlign w:val="center"/>
          </w:tcPr>
          <w:p w:rsidR="00345076" w:rsidRPr="00562F07" w:rsidRDefault="00345076" w:rsidP="00345076">
            <w:pPr>
              <w:tabs>
                <w:tab w:val="left" w:pos="1080"/>
              </w:tabs>
              <w:spacing w:after="0" w:line="240" w:lineRule="auto"/>
              <w:jc w:val="both"/>
              <w:rPr>
                <w:rFonts w:ascii="Verdana" w:eastAsia="Times New Roman" w:hAnsi="Verdana" w:cs="Times New Roman"/>
                <w:bCs/>
                <w:sz w:val="18"/>
                <w:szCs w:val="18"/>
              </w:rPr>
            </w:pPr>
            <w:r w:rsidRPr="00562F07">
              <w:rPr>
                <w:rFonts w:ascii="Verdana" w:eastAsia="Times New Roman" w:hAnsi="Verdana" w:cs="Times New Roman"/>
                <w:bCs/>
                <w:sz w:val="18"/>
                <w:szCs w:val="18"/>
              </w:rPr>
              <w:t>Седиште и адреса:</w:t>
            </w:r>
          </w:p>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18"/>
                <w:szCs w:val="18"/>
              </w:rPr>
            </w:pPr>
          </w:p>
        </w:tc>
        <w:tc>
          <w:tcPr>
            <w:tcW w:w="7020" w:type="dxa"/>
            <w:vAlign w:val="center"/>
          </w:tcPr>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18"/>
                <w:szCs w:val="18"/>
              </w:rPr>
            </w:pPr>
          </w:p>
        </w:tc>
      </w:tr>
      <w:tr w:rsidR="00562F07" w:rsidRPr="00562F07" w:rsidTr="00345076">
        <w:tc>
          <w:tcPr>
            <w:tcW w:w="2808" w:type="dxa"/>
            <w:vAlign w:val="center"/>
          </w:tcPr>
          <w:p w:rsidR="00345076" w:rsidRPr="00562F07" w:rsidRDefault="00345076" w:rsidP="00345076">
            <w:pPr>
              <w:tabs>
                <w:tab w:val="left" w:pos="1080"/>
              </w:tabs>
              <w:spacing w:after="0" w:line="240" w:lineRule="auto"/>
              <w:jc w:val="both"/>
              <w:rPr>
                <w:rFonts w:ascii="Verdana" w:eastAsia="Times New Roman" w:hAnsi="Verdana" w:cs="Times New Roman"/>
                <w:bCs/>
                <w:sz w:val="18"/>
                <w:szCs w:val="18"/>
              </w:rPr>
            </w:pPr>
            <w:r w:rsidRPr="00562F07">
              <w:rPr>
                <w:rFonts w:ascii="Verdana" w:eastAsia="Times New Roman" w:hAnsi="Verdana" w:cs="Times New Roman"/>
                <w:bCs/>
                <w:sz w:val="18"/>
                <w:szCs w:val="18"/>
              </w:rPr>
              <w:t>Матични број:</w:t>
            </w:r>
          </w:p>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18"/>
                <w:szCs w:val="18"/>
              </w:rPr>
            </w:pPr>
          </w:p>
        </w:tc>
        <w:tc>
          <w:tcPr>
            <w:tcW w:w="7020" w:type="dxa"/>
            <w:vAlign w:val="center"/>
          </w:tcPr>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18"/>
                <w:szCs w:val="18"/>
              </w:rPr>
            </w:pPr>
          </w:p>
        </w:tc>
      </w:tr>
      <w:tr w:rsidR="00562F07" w:rsidRPr="00562F07" w:rsidTr="00345076">
        <w:tc>
          <w:tcPr>
            <w:tcW w:w="2808" w:type="dxa"/>
            <w:tcBorders>
              <w:bottom w:val="single" w:sz="12" w:space="0" w:color="auto"/>
            </w:tcBorders>
            <w:vAlign w:val="center"/>
          </w:tcPr>
          <w:p w:rsidR="00345076" w:rsidRPr="00562F07" w:rsidRDefault="00345076" w:rsidP="00345076">
            <w:pPr>
              <w:tabs>
                <w:tab w:val="left" w:pos="1080"/>
              </w:tabs>
              <w:spacing w:after="0" w:line="240" w:lineRule="auto"/>
              <w:jc w:val="both"/>
              <w:rPr>
                <w:rFonts w:ascii="Verdana" w:eastAsia="Times New Roman" w:hAnsi="Verdana" w:cs="Times New Roman"/>
                <w:bCs/>
                <w:sz w:val="18"/>
                <w:szCs w:val="18"/>
              </w:rPr>
            </w:pPr>
            <w:r w:rsidRPr="00562F07">
              <w:rPr>
                <w:rFonts w:ascii="Verdana" w:eastAsia="Times New Roman" w:hAnsi="Verdana" w:cs="Times New Roman"/>
                <w:bCs/>
                <w:sz w:val="18"/>
                <w:szCs w:val="18"/>
              </w:rPr>
              <w:t>Порески број:</w:t>
            </w:r>
          </w:p>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18"/>
                <w:szCs w:val="18"/>
              </w:rPr>
            </w:pPr>
          </w:p>
        </w:tc>
        <w:tc>
          <w:tcPr>
            <w:tcW w:w="7020" w:type="dxa"/>
            <w:tcBorders>
              <w:bottom w:val="single" w:sz="12" w:space="0" w:color="auto"/>
            </w:tcBorders>
            <w:vAlign w:val="center"/>
          </w:tcPr>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18"/>
                <w:szCs w:val="18"/>
              </w:rPr>
            </w:pPr>
          </w:p>
        </w:tc>
      </w:tr>
      <w:tr w:rsidR="00562F07" w:rsidRPr="00562F07" w:rsidTr="00345076">
        <w:tc>
          <w:tcPr>
            <w:tcW w:w="2808" w:type="dxa"/>
            <w:tcBorders>
              <w:top w:val="single" w:sz="12" w:space="0" w:color="auto"/>
            </w:tcBorders>
            <w:vAlign w:val="center"/>
          </w:tcPr>
          <w:p w:rsidR="00345076" w:rsidRPr="00562F07" w:rsidRDefault="00345076" w:rsidP="00345076">
            <w:pPr>
              <w:tabs>
                <w:tab w:val="left" w:pos="1080"/>
              </w:tabs>
              <w:spacing w:after="0" w:line="240" w:lineRule="auto"/>
              <w:jc w:val="both"/>
              <w:rPr>
                <w:rFonts w:ascii="Verdana" w:eastAsia="Times New Roman" w:hAnsi="Verdana" w:cs="Times New Roman"/>
                <w:b/>
                <w:bCs/>
                <w:sz w:val="18"/>
                <w:szCs w:val="18"/>
              </w:rPr>
            </w:pPr>
            <w:r w:rsidRPr="00562F07">
              <w:rPr>
                <w:rFonts w:ascii="Verdana" w:eastAsia="Times New Roman" w:hAnsi="Verdana" w:cs="Times New Roman"/>
                <w:b/>
                <w:bCs/>
                <w:sz w:val="18"/>
                <w:szCs w:val="18"/>
              </w:rPr>
              <w:t>МЕНИЧНИ ПОВЕРИЛАЦ</w:t>
            </w:r>
          </w:p>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18"/>
                <w:szCs w:val="18"/>
              </w:rPr>
            </w:pPr>
          </w:p>
        </w:tc>
        <w:tc>
          <w:tcPr>
            <w:tcW w:w="7020" w:type="dxa"/>
            <w:tcBorders>
              <w:top w:val="single" w:sz="12" w:space="0" w:color="auto"/>
            </w:tcBorders>
            <w:vAlign w:val="center"/>
          </w:tcPr>
          <w:p w:rsidR="00345076" w:rsidRPr="00562F07" w:rsidRDefault="00345076" w:rsidP="00345076">
            <w:pPr>
              <w:tabs>
                <w:tab w:val="left" w:pos="1080"/>
              </w:tabs>
              <w:spacing w:after="0" w:line="240" w:lineRule="auto"/>
              <w:jc w:val="both"/>
              <w:rPr>
                <w:rFonts w:ascii="Verdana" w:eastAsia="Times New Roman" w:hAnsi="Verdana" w:cs="Times New Roman"/>
                <w:bCs/>
                <w:sz w:val="20"/>
                <w:szCs w:val="20"/>
                <w:lang w:val="sr-Cyrl-RS"/>
              </w:rPr>
            </w:pPr>
            <w:r w:rsidRPr="00562F07">
              <w:rPr>
                <w:rFonts w:ascii="Verdana" w:eastAsia="Times New Roman" w:hAnsi="Verdana" w:cs="Times New Roman"/>
                <w:bCs/>
                <w:sz w:val="20"/>
                <w:szCs w:val="20"/>
              </w:rPr>
              <w:t xml:space="preserve">Република Србија, Аутономна </w:t>
            </w:r>
            <w:r w:rsidRPr="00562F07">
              <w:rPr>
                <w:rFonts w:ascii="Verdana" w:eastAsia="Times New Roman" w:hAnsi="Verdana" w:cs="Times New Roman"/>
                <w:bCs/>
                <w:sz w:val="20"/>
                <w:szCs w:val="20"/>
                <w:lang w:val="sr-Cyrl-RS"/>
              </w:rPr>
              <w:t>п</w:t>
            </w:r>
            <w:r w:rsidRPr="00562F07">
              <w:rPr>
                <w:rFonts w:ascii="Verdana" w:eastAsia="Times New Roman" w:hAnsi="Verdana" w:cs="Times New Roman"/>
                <w:bCs/>
                <w:sz w:val="20"/>
                <w:szCs w:val="20"/>
              </w:rPr>
              <w:t xml:space="preserve">окрајина Војводина, </w:t>
            </w:r>
          </w:p>
          <w:p w:rsidR="00345076" w:rsidRPr="00562F07" w:rsidRDefault="00345076" w:rsidP="00345076">
            <w:pPr>
              <w:spacing w:after="0" w:line="240" w:lineRule="auto"/>
              <w:rPr>
                <w:rFonts w:ascii="Verdana" w:eastAsia="Calibri" w:hAnsi="Verdana" w:cs="Times New Roman"/>
                <w:sz w:val="20"/>
                <w:szCs w:val="20"/>
                <w:lang w:val="ru-RU"/>
              </w:rPr>
            </w:pPr>
            <w:r w:rsidRPr="00562F07">
              <w:rPr>
                <w:rFonts w:ascii="Verdana" w:eastAsia="Calibri" w:hAnsi="Verdana" w:cs="Times New Roman"/>
                <w:sz w:val="20"/>
                <w:szCs w:val="20"/>
                <w:lang w:val="ru-RU"/>
              </w:rPr>
              <w:t>Покрајински секретаријат за социјалну политику, демографију  и равноправност полова</w:t>
            </w:r>
          </w:p>
        </w:tc>
      </w:tr>
      <w:tr w:rsidR="00562F07" w:rsidRPr="00562F07" w:rsidTr="00345076">
        <w:tc>
          <w:tcPr>
            <w:tcW w:w="2808" w:type="dxa"/>
            <w:vAlign w:val="center"/>
          </w:tcPr>
          <w:p w:rsidR="00345076" w:rsidRPr="00562F07" w:rsidRDefault="00345076" w:rsidP="00345076">
            <w:pPr>
              <w:tabs>
                <w:tab w:val="left" w:pos="1080"/>
              </w:tabs>
              <w:spacing w:after="0" w:line="240" w:lineRule="auto"/>
              <w:jc w:val="both"/>
              <w:rPr>
                <w:rFonts w:ascii="Verdana" w:eastAsia="Times New Roman" w:hAnsi="Verdana" w:cs="Times New Roman"/>
                <w:bCs/>
                <w:sz w:val="20"/>
                <w:szCs w:val="20"/>
              </w:rPr>
            </w:pPr>
            <w:r w:rsidRPr="00562F07">
              <w:rPr>
                <w:rFonts w:ascii="Verdana" w:eastAsia="Times New Roman" w:hAnsi="Verdana" w:cs="Times New Roman"/>
                <w:bCs/>
                <w:sz w:val="20"/>
                <w:szCs w:val="20"/>
              </w:rPr>
              <w:t>Седиште и адреса:</w:t>
            </w:r>
          </w:p>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20"/>
                <w:szCs w:val="20"/>
              </w:rPr>
            </w:pPr>
          </w:p>
        </w:tc>
        <w:tc>
          <w:tcPr>
            <w:tcW w:w="7020" w:type="dxa"/>
          </w:tcPr>
          <w:p w:rsidR="00345076" w:rsidRPr="00562F07" w:rsidRDefault="00345076" w:rsidP="00345076">
            <w:pPr>
              <w:tabs>
                <w:tab w:val="left" w:pos="1080"/>
              </w:tabs>
              <w:spacing w:after="0" w:line="240" w:lineRule="auto"/>
              <w:rPr>
                <w:rFonts w:ascii="Verdana" w:eastAsia="Times New Roman" w:hAnsi="Verdana" w:cs="Times New Roman"/>
                <w:bCs/>
                <w:sz w:val="20"/>
                <w:szCs w:val="20"/>
                <w:lang w:val="sr-Cyrl-RS"/>
              </w:rPr>
            </w:pPr>
            <w:r w:rsidRPr="00562F07">
              <w:rPr>
                <w:rFonts w:ascii="Verdana" w:eastAsia="Times New Roman" w:hAnsi="Verdana" w:cs="Times New Roman"/>
                <w:bCs/>
                <w:sz w:val="20"/>
                <w:szCs w:val="20"/>
              </w:rPr>
              <w:t>Нови Сад</w:t>
            </w:r>
          </w:p>
          <w:p w:rsidR="00345076" w:rsidRPr="00562F07" w:rsidRDefault="00345076" w:rsidP="00345076">
            <w:pPr>
              <w:tabs>
                <w:tab w:val="left" w:pos="1080"/>
              </w:tabs>
              <w:spacing w:after="0" w:line="240" w:lineRule="auto"/>
              <w:rPr>
                <w:rFonts w:ascii="Verdana" w:eastAsia="Times New Roman" w:hAnsi="Verdana" w:cs="Times New Roman"/>
                <w:bCs/>
                <w:sz w:val="20"/>
                <w:szCs w:val="20"/>
              </w:rPr>
            </w:pPr>
            <w:r w:rsidRPr="00562F07">
              <w:rPr>
                <w:rFonts w:ascii="Verdana" w:eastAsia="Times New Roman" w:hAnsi="Verdana" w:cs="Times New Roman"/>
                <w:bCs/>
                <w:sz w:val="20"/>
                <w:szCs w:val="20"/>
              </w:rPr>
              <w:t>Булевар Михајла Пупина бр. 16</w:t>
            </w:r>
          </w:p>
        </w:tc>
      </w:tr>
      <w:tr w:rsidR="00562F07" w:rsidRPr="00562F07" w:rsidTr="00345076">
        <w:tc>
          <w:tcPr>
            <w:tcW w:w="2808" w:type="dxa"/>
            <w:vAlign w:val="center"/>
          </w:tcPr>
          <w:p w:rsidR="00345076" w:rsidRPr="00562F07" w:rsidRDefault="00345076" w:rsidP="00345076">
            <w:pPr>
              <w:tabs>
                <w:tab w:val="left" w:pos="1080"/>
              </w:tabs>
              <w:spacing w:after="0" w:line="240" w:lineRule="auto"/>
              <w:jc w:val="both"/>
              <w:rPr>
                <w:rFonts w:ascii="Verdana" w:eastAsia="Times New Roman" w:hAnsi="Verdana" w:cs="Times New Roman"/>
                <w:bCs/>
                <w:sz w:val="20"/>
                <w:szCs w:val="20"/>
                <w:lang w:val="sr-Cyrl-RS"/>
              </w:rPr>
            </w:pPr>
            <w:r w:rsidRPr="00562F07">
              <w:rPr>
                <w:rFonts w:ascii="Verdana" w:eastAsia="Times New Roman" w:hAnsi="Verdana" w:cs="Times New Roman"/>
                <w:bCs/>
                <w:sz w:val="20"/>
                <w:szCs w:val="20"/>
              </w:rPr>
              <w:t>Матични број:</w:t>
            </w:r>
          </w:p>
        </w:tc>
        <w:tc>
          <w:tcPr>
            <w:tcW w:w="7020" w:type="dxa"/>
            <w:shd w:val="clear" w:color="auto" w:fill="FFFFFF"/>
            <w:vAlign w:val="center"/>
          </w:tcPr>
          <w:p w:rsidR="00345076" w:rsidRPr="00562F07" w:rsidRDefault="00345076" w:rsidP="00345076">
            <w:pPr>
              <w:tabs>
                <w:tab w:val="left" w:pos="1080"/>
              </w:tabs>
              <w:spacing w:after="0"/>
              <w:rPr>
                <w:rFonts w:cs="Times New Roman"/>
                <w:sz w:val="24"/>
                <w:szCs w:val="24"/>
                <w:lang w:val="sr-Cyrl-RS"/>
              </w:rPr>
            </w:pPr>
            <w:r w:rsidRPr="00562F07">
              <w:rPr>
                <w:rFonts w:cs="Times New Roman"/>
                <w:bCs/>
                <w:sz w:val="24"/>
                <w:szCs w:val="24"/>
                <w:lang w:val="sr-Cyrl-RS"/>
              </w:rPr>
              <w:t>08961441</w:t>
            </w:r>
          </w:p>
        </w:tc>
      </w:tr>
      <w:tr w:rsidR="00562F07" w:rsidRPr="00562F07" w:rsidTr="00345076">
        <w:tc>
          <w:tcPr>
            <w:tcW w:w="2808" w:type="dxa"/>
            <w:vAlign w:val="center"/>
          </w:tcPr>
          <w:p w:rsidR="00345076" w:rsidRPr="00562F07" w:rsidRDefault="00345076" w:rsidP="00345076">
            <w:pPr>
              <w:tabs>
                <w:tab w:val="left" w:pos="1080"/>
              </w:tabs>
              <w:spacing w:after="0" w:line="240" w:lineRule="auto"/>
              <w:jc w:val="both"/>
              <w:rPr>
                <w:rFonts w:ascii="Verdana" w:eastAsia="Times New Roman" w:hAnsi="Verdana" w:cs="Times New Roman"/>
                <w:bCs/>
                <w:sz w:val="20"/>
                <w:szCs w:val="20"/>
                <w:lang w:val="sr-Cyrl-RS"/>
              </w:rPr>
            </w:pPr>
            <w:r w:rsidRPr="00562F07">
              <w:rPr>
                <w:rFonts w:ascii="Verdana" w:eastAsia="Times New Roman" w:hAnsi="Verdana" w:cs="Times New Roman"/>
                <w:bCs/>
                <w:sz w:val="20"/>
                <w:szCs w:val="20"/>
              </w:rPr>
              <w:t>Порески број:</w:t>
            </w:r>
          </w:p>
        </w:tc>
        <w:tc>
          <w:tcPr>
            <w:tcW w:w="7020" w:type="dxa"/>
            <w:shd w:val="clear" w:color="auto" w:fill="FFFFFF"/>
            <w:vAlign w:val="center"/>
          </w:tcPr>
          <w:p w:rsidR="00345076" w:rsidRPr="00562F07" w:rsidRDefault="00345076" w:rsidP="00345076">
            <w:pPr>
              <w:tabs>
                <w:tab w:val="left" w:pos="1080"/>
              </w:tabs>
              <w:spacing w:after="0"/>
              <w:rPr>
                <w:rFonts w:cs="Times New Roman"/>
                <w:sz w:val="24"/>
                <w:szCs w:val="24"/>
                <w:lang w:val="sr-Cyrl-RS"/>
              </w:rPr>
            </w:pPr>
            <w:r w:rsidRPr="00562F07">
              <w:rPr>
                <w:rFonts w:cs="Times New Roman"/>
                <w:bCs/>
                <w:sz w:val="24"/>
                <w:szCs w:val="24"/>
                <w:lang w:val="sr-Cyrl-RS"/>
              </w:rPr>
              <w:t xml:space="preserve">109600842   </w:t>
            </w:r>
          </w:p>
        </w:tc>
      </w:tr>
      <w:tr w:rsidR="00562F07" w:rsidRPr="00562F07" w:rsidTr="00345076">
        <w:tc>
          <w:tcPr>
            <w:tcW w:w="2808" w:type="dxa"/>
            <w:tcBorders>
              <w:bottom w:val="single" w:sz="12" w:space="0" w:color="auto"/>
            </w:tcBorders>
            <w:vAlign w:val="center"/>
          </w:tcPr>
          <w:p w:rsidR="00345076" w:rsidRPr="00562F07" w:rsidRDefault="00345076" w:rsidP="00345076">
            <w:pPr>
              <w:tabs>
                <w:tab w:val="left" w:pos="1080"/>
              </w:tabs>
              <w:spacing w:after="0" w:line="240" w:lineRule="auto"/>
              <w:jc w:val="both"/>
              <w:rPr>
                <w:rFonts w:ascii="Verdana" w:eastAsia="Times New Roman" w:hAnsi="Verdana" w:cs="Times New Roman"/>
                <w:bCs/>
                <w:sz w:val="20"/>
                <w:szCs w:val="20"/>
              </w:rPr>
            </w:pPr>
            <w:r w:rsidRPr="00562F07">
              <w:rPr>
                <w:rFonts w:ascii="Verdana" w:eastAsia="Times New Roman" w:hAnsi="Verdana" w:cs="Times New Roman"/>
                <w:bCs/>
                <w:sz w:val="20"/>
                <w:szCs w:val="20"/>
              </w:rPr>
              <w:t>Текући рачун:</w:t>
            </w:r>
          </w:p>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20"/>
                <w:szCs w:val="20"/>
              </w:rPr>
            </w:pPr>
          </w:p>
        </w:tc>
        <w:tc>
          <w:tcPr>
            <w:tcW w:w="7020" w:type="dxa"/>
            <w:tcBorders>
              <w:bottom w:val="single" w:sz="12" w:space="0" w:color="auto"/>
            </w:tcBorders>
            <w:shd w:val="clear" w:color="auto" w:fill="FFFFFF"/>
          </w:tcPr>
          <w:p w:rsidR="00345076" w:rsidRPr="00562F07" w:rsidRDefault="00345076" w:rsidP="00345076">
            <w:pPr>
              <w:spacing w:after="0" w:line="240" w:lineRule="auto"/>
              <w:rPr>
                <w:rFonts w:ascii="Verdana" w:eastAsia="Times New Roman" w:hAnsi="Verdana" w:cs="Times New Roman"/>
                <w:sz w:val="20"/>
                <w:szCs w:val="20"/>
                <w:lang w:val="sr-Cyrl-RS"/>
              </w:rPr>
            </w:pPr>
            <w:r w:rsidRPr="00562F07">
              <w:rPr>
                <w:rFonts w:ascii="Verdana" w:eastAsia="Times New Roman" w:hAnsi="Verdana" w:cs="Times New Roman"/>
                <w:sz w:val="20"/>
                <w:szCs w:val="20"/>
              </w:rPr>
              <w:t xml:space="preserve">840-30640-67 </w:t>
            </w:r>
          </w:p>
          <w:p w:rsidR="00345076" w:rsidRPr="00562F07" w:rsidRDefault="00345076" w:rsidP="00345076">
            <w:pPr>
              <w:spacing w:after="0" w:line="240" w:lineRule="auto"/>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t>Управа за трезор</w:t>
            </w:r>
          </w:p>
        </w:tc>
      </w:tr>
    </w:tbl>
    <w:p w:rsidR="00345076" w:rsidRPr="00562F07" w:rsidRDefault="00345076" w:rsidP="00345076">
      <w:pPr>
        <w:spacing w:after="0" w:line="240" w:lineRule="auto"/>
        <w:ind w:firstLine="720"/>
        <w:jc w:val="both"/>
        <w:rPr>
          <w:rFonts w:ascii="Verdana" w:hAnsi="Verdana"/>
          <w:bCs/>
          <w:sz w:val="18"/>
          <w:szCs w:val="18"/>
          <w:lang w:val="sr-Cyrl-RS"/>
        </w:rPr>
      </w:pPr>
    </w:p>
    <w:p w:rsidR="00345076" w:rsidRPr="00562F07" w:rsidRDefault="00345076" w:rsidP="00345076">
      <w:pPr>
        <w:spacing w:after="0" w:line="240" w:lineRule="auto"/>
        <w:ind w:firstLine="720"/>
        <w:jc w:val="both"/>
        <w:rPr>
          <w:rFonts w:ascii="Verdana" w:hAnsi="Verdana"/>
          <w:bCs/>
          <w:sz w:val="20"/>
          <w:szCs w:val="20"/>
        </w:rPr>
      </w:pPr>
      <w:r w:rsidRPr="00562F07">
        <w:rPr>
          <w:rFonts w:ascii="Verdana" w:hAnsi="Verdana"/>
          <w:bCs/>
          <w:sz w:val="20"/>
          <w:szCs w:val="20"/>
        </w:rPr>
        <w:t>Менични дужник предаје Меничном повериоцу бланко, соло меницу серијског броја: __________________ која је безусловна, платива на први позив и без додатних услова за исплату.</w:t>
      </w:r>
    </w:p>
    <w:p w:rsidR="00345076" w:rsidRPr="00562F07" w:rsidRDefault="00345076" w:rsidP="00345076">
      <w:pPr>
        <w:spacing w:after="0" w:line="240" w:lineRule="auto"/>
        <w:jc w:val="both"/>
        <w:rPr>
          <w:rFonts w:ascii="Verdana" w:eastAsia="Times New Roman" w:hAnsi="Verdana" w:cs="Verdana"/>
          <w:sz w:val="20"/>
          <w:szCs w:val="20"/>
          <w:lang w:val="sr-Cyrl-RS" w:eastAsia="sr-Latn-RS"/>
        </w:rPr>
      </w:pPr>
      <w:r w:rsidRPr="00562F07">
        <w:rPr>
          <w:rFonts w:ascii="Verdana" w:hAnsi="Verdana"/>
          <w:bCs/>
          <w:sz w:val="20"/>
          <w:szCs w:val="20"/>
          <w:lang w:val="sr-Cyrl-CS"/>
        </w:rPr>
        <w:tab/>
      </w:r>
      <w:r w:rsidRPr="00562F07">
        <w:rPr>
          <w:rFonts w:ascii="Verdana" w:hAnsi="Verdana"/>
          <w:bCs/>
          <w:sz w:val="20"/>
          <w:szCs w:val="20"/>
          <w:lang w:val="ru-RU"/>
        </w:rPr>
        <w:t>Меница и менично овлашћење се издају као гаранција за испуњење уговорене обавезе у складу са уговором који је менични дужник закључио</w:t>
      </w:r>
      <w:r w:rsidRPr="00562F07">
        <w:rPr>
          <w:rFonts w:ascii="Verdana" w:hAnsi="Verdana"/>
          <w:bCs/>
          <w:sz w:val="20"/>
          <w:szCs w:val="20"/>
        </w:rPr>
        <w:t xml:space="preserve"> </w:t>
      </w:r>
      <w:r w:rsidRPr="00562F07">
        <w:rPr>
          <w:rFonts w:ascii="Verdana" w:hAnsi="Verdana"/>
          <w:bCs/>
          <w:sz w:val="20"/>
          <w:szCs w:val="20"/>
          <w:lang w:val="sr-Cyrl-RS"/>
        </w:rPr>
        <w:t xml:space="preserve">са меничним повериоцем на основу поступка јавне набавке </w:t>
      </w:r>
      <w:r w:rsidRPr="00562F07">
        <w:rPr>
          <w:rFonts w:ascii="Verdana" w:eastAsia="Times New Roman" w:hAnsi="Verdana" w:cs="Times New Roman"/>
          <w:sz w:val="20"/>
          <w:szCs w:val="20"/>
          <w:lang w:val="sr-Cyrl-CS"/>
        </w:rPr>
        <w:t xml:space="preserve">услуга – </w:t>
      </w:r>
      <w:r w:rsidRPr="00562F07">
        <w:rPr>
          <w:rFonts w:ascii="Verdana" w:eastAsia="Times New Roman" w:hAnsi="Verdana" w:cs="Verdana"/>
          <w:sz w:val="20"/>
          <w:szCs w:val="20"/>
          <w:lang w:val="sr-Cyrl-RS" w:eastAsia="sr-Latn-RS"/>
        </w:rPr>
        <w:t xml:space="preserve">координације, организације и логистичке подршке за потребе  пројекта „Интегрисани одговор на насиље над женама у Војводини – 2. фаза“, </w:t>
      </w:r>
      <w:r w:rsidRPr="00562F07">
        <w:rPr>
          <w:rFonts w:ascii="Verdana" w:eastAsia="Times New Roman" w:hAnsi="Verdana" w:cs="Times New Roman"/>
          <w:bCs/>
          <w:sz w:val="20"/>
          <w:szCs w:val="20"/>
          <w:lang w:val="sr-Cyrl-CS"/>
        </w:rPr>
        <w:t xml:space="preserve">ред. бр. </w:t>
      </w:r>
      <w:r w:rsidRPr="00562F07">
        <w:rPr>
          <w:rFonts w:ascii="Verdana" w:eastAsia="Times New Roman" w:hAnsi="Verdana" w:cs="Times New Roman"/>
          <w:sz w:val="20"/>
          <w:szCs w:val="20"/>
          <w:lang w:val="sr-Cyrl-CS"/>
        </w:rPr>
        <w:t xml:space="preserve">ЈНОП </w:t>
      </w:r>
      <w:r w:rsidRPr="00562F07">
        <w:rPr>
          <w:rFonts w:ascii="Verdana" w:eastAsia="Times New Roman" w:hAnsi="Verdana" w:cs="Times New Roman"/>
          <w:sz w:val="20"/>
          <w:szCs w:val="20"/>
          <w:lang w:val="sr-Cyrl-RS"/>
        </w:rPr>
        <w:t>1/</w:t>
      </w:r>
      <w:r w:rsidRPr="00562F07">
        <w:rPr>
          <w:rFonts w:ascii="Verdana" w:eastAsia="Times New Roman" w:hAnsi="Verdana" w:cs="Times New Roman"/>
          <w:sz w:val="20"/>
          <w:szCs w:val="20"/>
          <w:lang w:val="sr-Cyrl-CS"/>
        </w:rPr>
        <w:t>201</w:t>
      </w:r>
      <w:r w:rsidRPr="00562F07">
        <w:rPr>
          <w:rFonts w:ascii="Verdana" w:eastAsia="Times New Roman" w:hAnsi="Verdana" w:cs="Times New Roman"/>
          <w:sz w:val="20"/>
          <w:szCs w:val="20"/>
          <w:lang w:val="sr-Latn-RS"/>
        </w:rPr>
        <w:t>7</w:t>
      </w:r>
      <w:r w:rsidRPr="00562F07">
        <w:rPr>
          <w:rFonts w:ascii="Verdana" w:eastAsia="Times New Roman" w:hAnsi="Verdana" w:cs="Times New Roman"/>
          <w:bCs/>
          <w:sz w:val="20"/>
          <w:szCs w:val="20"/>
          <w:lang w:val="sr-Cyrl-CS"/>
        </w:rPr>
        <w:t>.</w:t>
      </w:r>
    </w:p>
    <w:p w:rsidR="00345076" w:rsidRPr="00562F07" w:rsidRDefault="00345076" w:rsidP="00345076">
      <w:pPr>
        <w:spacing w:after="0" w:line="240" w:lineRule="auto"/>
        <w:ind w:firstLine="720"/>
        <w:jc w:val="both"/>
        <w:rPr>
          <w:rFonts w:ascii="Verdana" w:hAnsi="Verdana"/>
          <w:bCs/>
          <w:sz w:val="20"/>
          <w:szCs w:val="20"/>
          <w:lang w:val="sr-Cyrl-RS"/>
        </w:rPr>
      </w:pPr>
      <w:r w:rsidRPr="00562F07">
        <w:rPr>
          <w:rFonts w:ascii="Verdana" w:hAnsi="Verdana"/>
          <w:bCs/>
          <w:sz w:val="20"/>
          <w:szCs w:val="20"/>
        </w:rPr>
        <w:t xml:space="preserve">Меница и менично овлашћење се издају са роком важности који је </w:t>
      </w:r>
      <w:r w:rsidRPr="00562F07">
        <w:rPr>
          <w:rFonts w:ascii="Verdana" w:hAnsi="Verdana"/>
          <w:sz w:val="20"/>
          <w:szCs w:val="20"/>
          <w:lang w:val="ru-RU"/>
        </w:rPr>
        <w:t>30 дана дужи од дана окончања реализације уговора</w:t>
      </w:r>
      <w:r w:rsidRPr="00562F07">
        <w:rPr>
          <w:rFonts w:ascii="Verdana" w:hAnsi="Verdana"/>
          <w:bCs/>
          <w:sz w:val="20"/>
          <w:szCs w:val="20"/>
          <w:lang w:val="sr-Cyrl-RS"/>
        </w:rPr>
        <w:t>.</w:t>
      </w:r>
    </w:p>
    <w:p w:rsidR="00345076" w:rsidRPr="00562F07" w:rsidRDefault="00345076" w:rsidP="00345076">
      <w:pPr>
        <w:spacing w:after="0" w:line="240" w:lineRule="auto"/>
        <w:ind w:firstLine="720"/>
        <w:jc w:val="both"/>
        <w:rPr>
          <w:rFonts w:ascii="Verdana" w:hAnsi="Verdana"/>
          <w:bCs/>
          <w:sz w:val="20"/>
          <w:szCs w:val="20"/>
        </w:rPr>
      </w:pPr>
      <w:r w:rsidRPr="00562F07">
        <w:rPr>
          <w:rFonts w:ascii="Verdana" w:hAnsi="Verdana"/>
          <w:bCs/>
          <w:sz w:val="20"/>
          <w:szCs w:val="20"/>
        </w:rPr>
        <w:t>Менични дужник је сагласан да Менични поверилац може попунити меницу на коју се односи менично овлашћење на износ од ______________</w:t>
      </w:r>
      <w:r w:rsidRPr="00562F07">
        <w:rPr>
          <w:rFonts w:ascii="Verdana" w:hAnsi="Verdana"/>
          <w:bCs/>
          <w:sz w:val="20"/>
          <w:szCs w:val="20"/>
          <w:lang w:val="sr-Cyrl-CS"/>
        </w:rPr>
        <w:t>_________________</w:t>
      </w:r>
      <w:r w:rsidRPr="00562F07">
        <w:rPr>
          <w:rFonts w:ascii="Verdana" w:hAnsi="Verdana"/>
          <w:bCs/>
          <w:sz w:val="20"/>
          <w:szCs w:val="20"/>
        </w:rPr>
        <w:t xml:space="preserve"> (словима: __________________________________________________</w:t>
      </w:r>
      <w:r w:rsidRPr="00562F07">
        <w:rPr>
          <w:rFonts w:ascii="Verdana" w:hAnsi="Verdana"/>
          <w:bCs/>
          <w:sz w:val="20"/>
          <w:szCs w:val="20"/>
          <w:lang w:val="sr-Cyrl-CS"/>
        </w:rPr>
        <w:t>____________</w:t>
      </w:r>
      <w:r w:rsidRPr="00562F07">
        <w:rPr>
          <w:rFonts w:ascii="Verdana" w:hAnsi="Verdana"/>
          <w:bCs/>
          <w:sz w:val="20"/>
          <w:szCs w:val="20"/>
        </w:rPr>
        <w:t xml:space="preserve">) што представља </w:t>
      </w:r>
      <w:r w:rsidRPr="00562F07">
        <w:rPr>
          <w:rFonts w:ascii="Verdana" w:hAnsi="Verdana"/>
          <w:b/>
          <w:bCs/>
          <w:sz w:val="20"/>
          <w:szCs w:val="20"/>
        </w:rPr>
        <w:t>10% без пдв</w:t>
      </w:r>
      <w:r w:rsidRPr="00562F07">
        <w:rPr>
          <w:rFonts w:ascii="Verdana" w:hAnsi="Verdana"/>
          <w:bCs/>
          <w:sz w:val="20"/>
          <w:szCs w:val="20"/>
        </w:rPr>
        <w:t xml:space="preserve"> од</w:t>
      </w:r>
      <w:r w:rsidRPr="00562F07">
        <w:rPr>
          <w:rFonts w:ascii="Verdana" w:hAnsi="Verdana"/>
          <w:bCs/>
          <w:sz w:val="20"/>
          <w:szCs w:val="20"/>
          <w:lang w:val="sr-Cyrl-RS"/>
        </w:rPr>
        <w:t xml:space="preserve"> уговореног </w:t>
      </w:r>
      <w:r w:rsidRPr="00562F07">
        <w:rPr>
          <w:rFonts w:ascii="Verdana" w:hAnsi="Verdana"/>
          <w:bCs/>
          <w:sz w:val="20"/>
          <w:szCs w:val="20"/>
        </w:rPr>
        <w:t xml:space="preserve"> износа. </w:t>
      </w:r>
    </w:p>
    <w:p w:rsidR="00345076" w:rsidRPr="00562F07" w:rsidRDefault="00345076" w:rsidP="00345076">
      <w:pPr>
        <w:spacing w:after="0" w:line="240" w:lineRule="auto"/>
        <w:ind w:firstLine="720"/>
        <w:jc w:val="both"/>
        <w:rPr>
          <w:rFonts w:ascii="Verdana" w:hAnsi="Verdana"/>
          <w:bCs/>
          <w:sz w:val="20"/>
          <w:szCs w:val="20"/>
        </w:rPr>
      </w:pPr>
      <w:r w:rsidRPr="00562F07">
        <w:rPr>
          <w:rFonts w:ascii="Verdana" w:hAnsi="Verdana"/>
          <w:bCs/>
          <w:sz w:val="20"/>
          <w:szCs w:val="20"/>
        </w:rPr>
        <w:t>Менични дужник овим изричито овлашћује банке код којих има отворен рачун да безусловно и неопозиво, без трошкова и вансудски изврше наплату на терет рачуна Меничног дужника код тих банака, односно овлашћује ове банке да поднете налоге за наплату заведу у евиденцију редоследа чекања због евентуалног недостатка средстава на рачуну или због обавеза поштовања редоследа наплате са рачуна утврђеног Законом о платном промету и прописима донетим на основу овог Закона.</w:t>
      </w:r>
    </w:p>
    <w:p w:rsidR="00345076" w:rsidRPr="00562F07" w:rsidRDefault="00345076" w:rsidP="00345076">
      <w:pPr>
        <w:spacing w:after="0" w:line="240" w:lineRule="auto"/>
        <w:ind w:firstLine="720"/>
        <w:jc w:val="both"/>
        <w:rPr>
          <w:rFonts w:ascii="Verdana" w:hAnsi="Verdana"/>
          <w:bCs/>
          <w:sz w:val="20"/>
          <w:szCs w:val="20"/>
          <w:lang w:val="sr-Cyrl-RS"/>
        </w:rPr>
      </w:pPr>
      <w:r w:rsidRPr="00562F07">
        <w:rPr>
          <w:rFonts w:ascii="Verdana" w:hAnsi="Verdana"/>
          <w:bCs/>
          <w:sz w:val="20"/>
          <w:szCs w:val="20"/>
        </w:rPr>
        <w:t xml:space="preserve">Меница и менично овлашћење су важећи и у случају да у току трајања важења </w:t>
      </w:r>
      <w:r w:rsidRPr="00562F07">
        <w:rPr>
          <w:rFonts w:ascii="Verdana" w:hAnsi="Verdana"/>
          <w:bCs/>
          <w:sz w:val="20"/>
          <w:szCs w:val="20"/>
          <w:lang w:val="sr-Cyrl-RS"/>
        </w:rPr>
        <w:t>уговора</w:t>
      </w:r>
      <w:r w:rsidRPr="00562F07">
        <w:rPr>
          <w:rFonts w:ascii="Verdana" w:hAnsi="Verdana"/>
          <w:bCs/>
          <w:sz w:val="20"/>
          <w:szCs w:val="20"/>
        </w:rPr>
        <w:t xml:space="preserve"> дође до промене лица овлашћених за заступање, лица овлашћених за располагање средствима са рачуна Меничног дужника и других промена које су од значаја за платни промет. </w:t>
      </w:r>
    </w:p>
    <w:p w:rsidR="00345076" w:rsidRPr="00562F07" w:rsidRDefault="00345076" w:rsidP="00345076">
      <w:pPr>
        <w:spacing w:after="0" w:line="240" w:lineRule="auto"/>
        <w:ind w:firstLine="720"/>
        <w:jc w:val="both"/>
        <w:rPr>
          <w:rFonts w:ascii="Verdana" w:hAnsi="Verdana"/>
          <w:bCs/>
          <w:sz w:val="20"/>
          <w:szCs w:val="20"/>
          <w:lang w:val="sr-Cyrl-RS"/>
        </w:rPr>
      </w:pPr>
      <w:r w:rsidRPr="00562F07">
        <w:rPr>
          <w:rFonts w:ascii="Verdana" w:hAnsi="Verdana"/>
          <w:bCs/>
          <w:sz w:val="20"/>
          <w:szCs w:val="20"/>
        </w:rPr>
        <w:t>За све спорове који евентуално настану надлежан је суд у Новом Саду.</w:t>
      </w:r>
    </w:p>
    <w:p w:rsidR="00345076" w:rsidRPr="00562F07" w:rsidRDefault="00345076" w:rsidP="00345076">
      <w:pPr>
        <w:spacing w:after="0" w:line="240" w:lineRule="auto"/>
        <w:jc w:val="both"/>
        <w:rPr>
          <w:rFonts w:ascii="Verdana" w:hAnsi="Verdana"/>
          <w:bCs/>
          <w:sz w:val="18"/>
          <w:szCs w:val="18"/>
          <w:lang w:val="sr-Cyrl-RS"/>
        </w:rPr>
      </w:pPr>
    </w:p>
    <w:p w:rsidR="00345076" w:rsidRPr="00562F07" w:rsidRDefault="00345076" w:rsidP="00345076">
      <w:pPr>
        <w:spacing w:after="0" w:line="240" w:lineRule="auto"/>
        <w:jc w:val="both"/>
        <w:rPr>
          <w:rFonts w:ascii="Verdana" w:hAnsi="Verdana"/>
          <w:bCs/>
          <w:sz w:val="18"/>
          <w:szCs w:val="18"/>
          <w:lang w:val="sr-Cyrl-RS"/>
        </w:rPr>
      </w:pPr>
    </w:p>
    <w:p w:rsidR="00345076" w:rsidRPr="00562F07" w:rsidRDefault="00345076" w:rsidP="00345076">
      <w:pPr>
        <w:spacing w:after="0" w:line="240" w:lineRule="auto"/>
        <w:jc w:val="both"/>
        <w:rPr>
          <w:rFonts w:ascii="Verdana" w:hAnsi="Verdana"/>
          <w:bCs/>
          <w:sz w:val="20"/>
          <w:szCs w:val="20"/>
          <w:lang w:val="sr-Cyrl-RS"/>
        </w:rPr>
      </w:pPr>
      <w:r w:rsidRPr="00562F07">
        <w:rPr>
          <w:rFonts w:ascii="Verdana" w:hAnsi="Verdana"/>
          <w:bCs/>
          <w:sz w:val="20"/>
          <w:szCs w:val="20"/>
        </w:rPr>
        <w:t xml:space="preserve">Датум  издавања   </w:t>
      </w:r>
    </w:p>
    <w:p w:rsidR="00345076" w:rsidRPr="00562F07" w:rsidRDefault="00345076" w:rsidP="00345076">
      <w:pPr>
        <w:spacing w:after="0" w:line="240" w:lineRule="auto"/>
        <w:jc w:val="both"/>
        <w:rPr>
          <w:rFonts w:ascii="Verdana" w:hAnsi="Verdana"/>
          <w:bCs/>
          <w:sz w:val="20"/>
          <w:szCs w:val="20"/>
          <w:lang w:val="sr-Cyrl-RS"/>
        </w:rPr>
      </w:pPr>
      <w:r w:rsidRPr="00562F07">
        <w:rPr>
          <w:rFonts w:ascii="Verdana" w:hAnsi="Verdana"/>
          <w:bCs/>
          <w:sz w:val="20"/>
          <w:szCs w:val="20"/>
          <w:lang w:val="sr-Cyrl-RS"/>
        </w:rPr>
        <w:t>о</w:t>
      </w:r>
      <w:r w:rsidRPr="00562F07">
        <w:rPr>
          <w:rFonts w:ascii="Verdana" w:hAnsi="Verdana"/>
          <w:bCs/>
          <w:sz w:val="20"/>
          <w:szCs w:val="20"/>
        </w:rPr>
        <w:t xml:space="preserve">влашћења: </w:t>
      </w:r>
      <w:r w:rsidRPr="00562F07">
        <w:rPr>
          <w:rFonts w:ascii="Verdana" w:hAnsi="Verdana"/>
          <w:bCs/>
          <w:sz w:val="20"/>
          <w:szCs w:val="20"/>
          <w:lang w:val="sr-Cyrl-RS"/>
        </w:rPr>
        <w:t xml:space="preserve">                  године</w:t>
      </w:r>
    </w:p>
    <w:p w:rsidR="00345076" w:rsidRPr="00562F07" w:rsidRDefault="00345076" w:rsidP="00345076">
      <w:pPr>
        <w:spacing w:after="0"/>
        <w:jc w:val="both"/>
        <w:rPr>
          <w:rFonts w:ascii="Verdana" w:hAnsi="Verdana"/>
          <w:bCs/>
          <w:sz w:val="20"/>
          <w:szCs w:val="20"/>
          <w:lang w:val="ru-RU"/>
        </w:rPr>
      </w:pPr>
      <w:r w:rsidRPr="00562F07">
        <w:rPr>
          <w:rFonts w:ascii="Verdana" w:hAnsi="Verdana"/>
          <w:bCs/>
          <w:sz w:val="20"/>
          <w:szCs w:val="20"/>
        </w:rPr>
        <w:t xml:space="preserve">                                                     </w:t>
      </w:r>
      <w:r w:rsidRPr="00562F07">
        <w:rPr>
          <w:rFonts w:ascii="Verdana" w:hAnsi="Verdana"/>
          <w:bCs/>
          <w:sz w:val="20"/>
          <w:szCs w:val="20"/>
          <w:lang w:val="ru-RU"/>
        </w:rPr>
        <w:t xml:space="preserve">               </w:t>
      </w:r>
      <w:r w:rsidRPr="00562F07">
        <w:rPr>
          <w:rFonts w:ascii="Verdana" w:hAnsi="Verdana"/>
          <w:bCs/>
          <w:sz w:val="20"/>
          <w:szCs w:val="20"/>
        </w:rPr>
        <w:t>М.П.    ______________________</w:t>
      </w:r>
      <w:r w:rsidRPr="00562F07">
        <w:rPr>
          <w:rFonts w:ascii="Verdana" w:hAnsi="Verdana"/>
          <w:bCs/>
          <w:sz w:val="20"/>
          <w:szCs w:val="20"/>
          <w:lang w:val="sr-Cyrl-CS"/>
        </w:rPr>
        <w:t>__</w:t>
      </w:r>
      <w:r w:rsidRPr="00562F07">
        <w:rPr>
          <w:rFonts w:ascii="Verdana" w:hAnsi="Verdana"/>
          <w:bCs/>
          <w:sz w:val="20"/>
          <w:szCs w:val="20"/>
        </w:rPr>
        <w:t xml:space="preserve">    </w:t>
      </w:r>
      <w:r w:rsidRPr="00562F07">
        <w:rPr>
          <w:rFonts w:ascii="Verdana" w:hAnsi="Verdana"/>
          <w:bCs/>
          <w:sz w:val="20"/>
          <w:szCs w:val="20"/>
          <w:lang w:val="ru-RU"/>
        </w:rPr>
        <w:t xml:space="preserve">   </w:t>
      </w:r>
    </w:p>
    <w:p w:rsidR="00345076" w:rsidRPr="00562F07" w:rsidRDefault="00345076" w:rsidP="00345076">
      <w:pPr>
        <w:spacing w:after="0" w:line="240" w:lineRule="auto"/>
        <w:jc w:val="both"/>
        <w:rPr>
          <w:rFonts w:ascii="Verdana" w:hAnsi="Verdana"/>
          <w:bCs/>
          <w:sz w:val="20"/>
          <w:szCs w:val="20"/>
        </w:rPr>
      </w:pPr>
      <w:r w:rsidRPr="00562F07">
        <w:rPr>
          <w:rFonts w:ascii="Verdana" w:hAnsi="Verdana"/>
          <w:bCs/>
          <w:sz w:val="20"/>
          <w:szCs w:val="20"/>
          <w:lang w:val="ru-RU"/>
        </w:rPr>
        <w:t xml:space="preserve">                                                                                </w:t>
      </w:r>
      <w:r w:rsidRPr="00562F07">
        <w:rPr>
          <w:rFonts w:ascii="Verdana" w:hAnsi="Verdana"/>
          <w:bCs/>
          <w:sz w:val="20"/>
          <w:szCs w:val="20"/>
        </w:rPr>
        <w:t>Потпис овлашћеног</w:t>
      </w:r>
      <w:r w:rsidRPr="00562F07">
        <w:rPr>
          <w:rFonts w:ascii="Verdana" w:hAnsi="Verdana"/>
          <w:bCs/>
          <w:sz w:val="20"/>
          <w:szCs w:val="20"/>
          <w:lang w:val="ru-RU"/>
        </w:rPr>
        <w:t xml:space="preserve"> </w:t>
      </w:r>
      <w:r w:rsidRPr="00562F07">
        <w:rPr>
          <w:rFonts w:ascii="Verdana" w:hAnsi="Verdana"/>
          <w:bCs/>
          <w:sz w:val="20"/>
          <w:szCs w:val="20"/>
        </w:rPr>
        <w:t xml:space="preserve">лица </w:t>
      </w:r>
    </w:p>
    <w:p w:rsidR="00345076" w:rsidRPr="00562F07" w:rsidRDefault="00345076" w:rsidP="00345076">
      <w:pPr>
        <w:spacing w:after="0" w:line="240" w:lineRule="auto"/>
        <w:jc w:val="both"/>
        <w:rPr>
          <w:rFonts w:ascii="Verdana" w:hAnsi="Verdana"/>
          <w:bCs/>
          <w:sz w:val="20"/>
          <w:szCs w:val="20"/>
          <w:lang w:val="sr-Cyrl-RS"/>
        </w:rPr>
      </w:pPr>
      <w:r w:rsidRPr="00562F07">
        <w:rPr>
          <w:rFonts w:ascii="Verdana" w:hAnsi="Verdana"/>
          <w:bCs/>
          <w:sz w:val="20"/>
          <w:szCs w:val="20"/>
        </w:rPr>
        <w:t xml:space="preserve">                                     </w:t>
      </w:r>
      <w:r w:rsidRPr="00562F07">
        <w:rPr>
          <w:rFonts w:ascii="Verdana" w:hAnsi="Verdana"/>
          <w:bCs/>
          <w:sz w:val="20"/>
          <w:szCs w:val="20"/>
          <w:lang w:val="ru-RU"/>
        </w:rPr>
        <w:t xml:space="preserve">                                                </w:t>
      </w:r>
      <w:r w:rsidRPr="00562F07">
        <w:rPr>
          <w:rFonts w:ascii="Verdana" w:hAnsi="Verdana"/>
          <w:bCs/>
          <w:sz w:val="20"/>
          <w:szCs w:val="20"/>
        </w:rPr>
        <w:t>меничног дужник</w:t>
      </w:r>
      <w:r w:rsidRPr="00562F07">
        <w:rPr>
          <w:rFonts w:ascii="Verdana" w:hAnsi="Verdana"/>
          <w:bCs/>
          <w:sz w:val="20"/>
          <w:szCs w:val="20"/>
          <w:lang w:val="sr-Cyrl-RS"/>
        </w:rPr>
        <w:t>а</w:t>
      </w:r>
    </w:p>
    <w:p w:rsidR="00345076" w:rsidRPr="00562F07" w:rsidRDefault="00345076" w:rsidP="00345076">
      <w:pPr>
        <w:rPr>
          <w:rFonts w:ascii="Verdana" w:eastAsia="Times New Roman" w:hAnsi="Verdana" w:cs="Times New Roman"/>
          <w:sz w:val="20"/>
          <w:szCs w:val="20"/>
          <w:lang w:val="sr-Cyrl-CS" w:eastAsia="sr-Latn-RS"/>
        </w:rPr>
      </w:pPr>
      <w:r w:rsidRPr="00562F07">
        <w:rPr>
          <w:rFonts w:ascii="Verdana" w:eastAsia="Times New Roman" w:hAnsi="Verdana" w:cs="Times New Roman"/>
          <w:sz w:val="20"/>
          <w:szCs w:val="20"/>
          <w:lang w:val="sr-Cyrl-CS" w:eastAsia="sr-Latn-RS"/>
        </w:rPr>
        <w:br w:type="page"/>
      </w:r>
    </w:p>
    <w:p w:rsidR="00345076" w:rsidRPr="00562F07" w:rsidRDefault="00345076" w:rsidP="00345076">
      <w:pPr>
        <w:spacing w:after="0" w:line="240" w:lineRule="auto"/>
        <w:ind w:firstLine="720"/>
        <w:jc w:val="both"/>
        <w:rPr>
          <w:rFonts w:ascii="Verdana" w:eastAsia="Times New Roman" w:hAnsi="Verdana" w:cs="Times New Roman"/>
          <w:sz w:val="18"/>
          <w:szCs w:val="18"/>
          <w:lang w:val="ru-RU"/>
        </w:rPr>
      </w:pPr>
      <w:r w:rsidRPr="00562F07">
        <w:rPr>
          <w:rFonts w:ascii="Verdana" w:eastAsia="Times New Roman" w:hAnsi="Verdana" w:cs="Times New Roman"/>
          <w:sz w:val="18"/>
          <w:szCs w:val="18"/>
          <w:lang w:val="ru-RU"/>
        </w:rPr>
        <w:lastRenderedPageBreak/>
        <w:t>На основу Закона о меници („Сл. лист ФНРЈ“ бр.104/46, „Сл. лист СФРЈ“ бр.16/65, 54/70 и 57/89, „Сл. лист СРЈ“ бр. 46/96 и „Сл. лист СЦГ“ бр. 1/2003-Уставна повеља) менични дужник предаје</w:t>
      </w:r>
    </w:p>
    <w:p w:rsidR="00345076" w:rsidRPr="00562F07" w:rsidRDefault="00345076" w:rsidP="00345076">
      <w:pPr>
        <w:spacing w:after="0" w:line="240" w:lineRule="auto"/>
        <w:ind w:left="-180" w:right="-360" w:firstLine="720"/>
        <w:jc w:val="both"/>
        <w:rPr>
          <w:rFonts w:ascii="Verdana" w:eastAsia="Times New Roman" w:hAnsi="Verdana" w:cs="Times New Roman"/>
          <w:sz w:val="18"/>
          <w:szCs w:val="18"/>
          <w:lang w:val="ru-RU"/>
        </w:rPr>
      </w:pPr>
    </w:p>
    <w:p w:rsidR="00345076" w:rsidRPr="00562F07" w:rsidRDefault="00345076" w:rsidP="00345076">
      <w:pPr>
        <w:spacing w:after="0" w:line="240" w:lineRule="auto"/>
        <w:ind w:left="-180" w:right="-360" w:firstLine="720"/>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МЕНИЧНО ОВЛАШЋЕЊЕ/ПИСМО ЗА ПОВРАЋАЈ АВАНСНОГ ПЛАЋАЊА</w:t>
      </w:r>
    </w:p>
    <w:p w:rsidR="00345076" w:rsidRPr="00562F07" w:rsidRDefault="00345076" w:rsidP="00345076">
      <w:pPr>
        <w:spacing w:after="0" w:line="240" w:lineRule="auto"/>
        <w:ind w:left="-180" w:right="-360" w:firstLine="720"/>
        <w:jc w:val="center"/>
        <w:rPr>
          <w:rFonts w:ascii="Verdana" w:eastAsia="Times New Roman" w:hAnsi="Verdana" w:cs="Times New Roman"/>
          <w:b/>
          <w:sz w:val="20"/>
          <w:szCs w:val="20"/>
          <w:u w:val="single"/>
          <w:lang w:val="ru-RU"/>
        </w:rPr>
      </w:pPr>
      <w:r w:rsidRPr="00562F07">
        <w:rPr>
          <w:rFonts w:ascii="Verdana" w:eastAsia="Times New Roman" w:hAnsi="Verdana" w:cs="Times New Roman"/>
          <w:b/>
          <w:sz w:val="20"/>
          <w:szCs w:val="20"/>
          <w:lang w:val="ru-RU"/>
        </w:rPr>
        <w:t>ЗА КОРИСНИКА БЛАНКО, СОЛО МЕНИЦЕ бр.</w:t>
      </w:r>
      <w:r w:rsidRPr="00562F07">
        <w:rPr>
          <w:rFonts w:ascii="Verdana" w:eastAsia="Times New Roman" w:hAnsi="Verdana" w:cs="Times New Roman"/>
          <w:b/>
          <w:sz w:val="20"/>
          <w:szCs w:val="20"/>
          <w:u w:val="single"/>
          <w:lang w:val="ru-RU"/>
        </w:rPr>
        <w:t>____________</w:t>
      </w:r>
    </w:p>
    <w:p w:rsidR="00345076" w:rsidRPr="00562F07" w:rsidRDefault="00345076" w:rsidP="00345076">
      <w:pPr>
        <w:spacing w:after="0" w:line="240" w:lineRule="auto"/>
        <w:ind w:left="-180" w:right="-360" w:firstLine="720"/>
        <w:jc w:val="both"/>
        <w:rPr>
          <w:rFonts w:ascii="Verdana" w:eastAsia="Times New Roman" w:hAnsi="Verdana" w:cs="Times New Roman"/>
          <w:sz w:val="18"/>
          <w:szCs w:val="18"/>
          <w:u w:val="single"/>
          <w:lang w:val="ru-RU"/>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0A0" w:firstRow="1" w:lastRow="0" w:firstColumn="1" w:lastColumn="0" w:noHBand="0" w:noVBand="0"/>
      </w:tblPr>
      <w:tblGrid>
        <w:gridCol w:w="2729"/>
        <w:gridCol w:w="6700"/>
      </w:tblGrid>
      <w:tr w:rsidR="00562F07" w:rsidRPr="00562F07" w:rsidTr="00345076">
        <w:tc>
          <w:tcPr>
            <w:tcW w:w="2808" w:type="dxa"/>
            <w:tcBorders>
              <w:top w:val="single" w:sz="12" w:space="0" w:color="auto"/>
            </w:tcBorders>
            <w:vAlign w:val="center"/>
          </w:tcPr>
          <w:p w:rsidR="00345076" w:rsidRPr="00562F07" w:rsidRDefault="00345076" w:rsidP="00345076">
            <w:pPr>
              <w:tabs>
                <w:tab w:val="left" w:pos="1080"/>
              </w:tabs>
              <w:spacing w:after="0" w:line="240" w:lineRule="auto"/>
              <w:jc w:val="both"/>
              <w:rPr>
                <w:rFonts w:ascii="Verdana" w:eastAsia="Times New Roman" w:hAnsi="Verdana" w:cs="Times New Roman"/>
                <w:b/>
                <w:bCs/>
                <w:sz w:val="18"/>
                <w:szCs w:val="18"/>
              </w:rPr>
            </w:pPr>
            <w:r w:rsidRPr="00562F07">
              <w:rPr>
                <w:rFonts w:ascii="Verdana" w:eastAsia="Times New Roman" w:hAnsi="Verdana" w:cs="Times New Roman"/>
                <w:b/>
                <w:bCs/>
                <w:sz w:val="18"/>
                <w:szCs w:val="18"/>
              </w:rPr>
              <w:t>МЕНИЧНИ ДУЖНИК – ПРАВНО ЛИЦЕ:</w:t>
            </w:r>
          </w:p>
        </w:tc>
        <w:tc>
          <w:tcPr>
            <w:tcW w:w="7020" w:type="dxa"/>
            <w:tcBorders>
              <w:top w:val="single" w:sz="12" w:space="0" w:color="auto"/>
            </w:tcBorders>
            <w:vAlign w:val="center"/>
          </w:tcPr>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18"/>
                <w:szCs w:val="18"/>
              </w:rPr>
            </w:pPr>
          </w:p>
        </w:tc>
      </w:tr>
      <w:tr w:rsidR="00562F07" w:rsidRPr="00562F07" w:rsidTr="00345076">
        <w:tc>
          <w:tcPr>
            <w:tcW w:w="2808" w:type="dxa"/>
            <w:vAlign w:val="center"/>
          </w:tcPr>
          <w:p w:rsidR="00345076" w:rsidRPr="00562F07" w:rsidRDefault="00345076" w:rsidP="00345076">
            <w:pPr>
              <w:tabs>
                <w:tab w:val="left" w:pos="1080"/>
              </w:tabs>
              <w:spacing w:after="0" w:line="240" w:lineRule="auto"/>
              <w:jc w:val="both"/>
              <w:rPr>
                <w:rFonts w:ascii="Verdana" w:eastAsia="Times New Roman" w:hAnsi="Verdana" w:cs="Times New Roman"/>
                <w:bCs/>
                <w:sz w:val="18"/>
                <w:szCs w:val="18"/>
              </w:rPr>
            </w:pPr>
            <w:r w:rsidRPr="00562F07">
              <w:rPr>
                <w:rFonts w:ascii="Verdana" w:eastAsia="Times New Roman" w:hAnsi="Verdana" w:cs="Times New Roman"/>
                <w:bCs/>
                <w:sz w:val="18"/>
                <w:szCs w:val="18"/>
              </w:rPr>
              <w:t>Седиште и адреса:</w:t>
            </w:r>
          </w:p>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18"/>
                <w:szCs w:val="18"/>
              </w:rPr>
            </w:pPr>
          </w:p>
        </w:tc>
        <w:tc>
          <w:tcPr>
            <w:tcW w:w="7020" w:type="dxa"/>
            <w:vAlign w:val="center"/>
          </w:tcPr>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18"/>
                <w:szCs w:val="18"/>
              </w:rPr>
            </w:pPr>
          </w:p>
        </w:tc>
      </w:tr>
      <w:tr w:rsidR="00562F07" w:rsidRPr="00562F07" w:rsidTr="00345076">
        <w:tc>
          <w:tcPr>
            <w:tcW w:w="2808" w:type="dxa"/>
            <w:vAlign w:val="center"/>
          </w:tcPr>
          <w:p w:rsidR="00345076" w:rsidRPr="00562F07" w:rsidRDefault="00345076" w:rsidP="00345076">
            <w:pPr>
              <w:tabs>
                <w:tab w:val="left" w:pos="1080"/>
              </w:tabs>
              <w:spacing w:after="0" w:line="240" w:lineRule="auto"/>
              <w:jc w:val="both"/>
              <w:rPr>
                <w:rFonts w:ascii="Verdana" w:eastAsia="Times New Roman" w:hAnsi="Verdana" w:cs="Times New Roman"/>
                <w:bCs/>
                <w:sz w:val="18"/>
                <w:szCs w:val="18"/>
              </w:rPr>
            </w:pPr>
            <w:r w:rsidRPr="00562F07">
              <w:rPr>
                <w:rFonts w:ascii="Verdana" w:eastAsia="Times New Roman" w:hAnsi="Verdana" w:cs="Times New Roman"/>
                <w:bCs/>
                <w:sz w:val="18"/>
                <w:szCs w:val="18"/>
              </w:rPr>
              <w:t>Матични број:</w:t>
            </w:r>
          </w:p>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18"/>
                <w:szCs w:val="18"/>
              </w:rPr>
            </w:pPr>
          </w:p>
        </w:tc>
        <w:tc>
          <w:tcPr>
            <w:tcW w:w="7020" w:type="dxa"/>
            <w:vAlign w:val="center"/>
          </w:tcPr>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18"/>
                <w:szCs w:val="18"/>
              </w:rPr>
            </w:pPr>
          </w:p>
        </w:tc>
      </w:tr>
      <w:tr w:rsidR="00562F07" w:rsidRPr="00562F07" w:rsidTr="00345076">
        <w:tc>
          <w:tcPr>
            <w:tcW w:w="2808" w:type="dxa"/>
            <w:tcBorders>
              <w:bottom w:val="single" w:sz="12" w:space="0" w:color="auto"/>
            </w:tcBorders>
            <w:vAlign w:val="center"/>
          </w:tcPr>
          <w:p w:rsidR="00345076" w:rsidRPr="00562F07" w:rsidRDefault="00345076" w:rsidP="00345076">
            <w:pPr>
              <w:tabs>
                <w:tab w:val="left" w:pos="1080"/>
              </w:tabs>
              <w:spacing w:after="0" w:line="240" w:lineRule="auto"/>
              <w:jc w:val="both"/>
              <w:rPr>
                <w:rFonts w:ascii="Verdana" w:eastAsia="Times New Roman" w:hAnsi="Verdana" w:cs="Times New Roman"/>
                <w:bCs/>
                <w:sz w:val="18"/>
                <w:szCs w:val="18"/>
              </w:rPr>
            </w:pPr>
            <w:r w:rsidRPr="00562F07">
              <w:rPr>
                <w:rFonts w:ascii="Verdana" w:eastAsia="Times New Roman" w:hAnsi="Verdana" w:cs="Times New Roman"/>
                <w:bCs/>
                <w:sz w:val="18"/>
                <w:szCs w:val="18"/>
              </w:rPr>
              <w:t>Порески број:</w:t>
            </w:r>
          </w:p>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18"/>
                <w:szCs w:val="18"/>
              </w:rPr>
            </w:pPr>
          </w:p>
        </w:tc>
        <w:tc>
          <w:tcPr>
            <w:tcW w:w="7020" w:type="dxa"/>
            <w:tcBorders>
              <w:bottom w:val="single" w:sz="12" w:space="0" w:color="auto"/>
            </w:tcBorders>
            <w:vAlign w:val="center"/>
          </w:tcPr>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18"/>
                <w:szCs w:val="18"/>
              </w:rPr>
            </w:pPr>
          </w:p>
        </w:tc>
      </w:tr>
      <w:tr w:rsidR="00562F07" w:rsidRPr="00562F07" w:rsidTr="00345076">
        <w:tc>
          <w:tcPr>
            <w:tcW w:w="2808" w:type="dxa"/>
            <w:tcBorders>
              <w:top w:val="single" w:sz="12" w:space="0" w:color="auto"/>
            </w:tcBorders>
            <w:vAlign w:val="center"/>
          </w:tcPr>
          <w:p w:rsidR="00345076" w:rsidRPr="00562F07" w:rsidRDefault="00345076" w:rsidP="00345076">
            <w:pPr>
              <w:tabs>
                <w:tab w:val="left" w:pos="1080"/>
              </w:tabs>
              <w:spacing w:after="0" w:line="240" w:lineRule="auto"/>
              <w:jc w:val="both"/>
              <w:rPr>
                <w:rFonts w:ascii="Verdana" w:eastAsia="Times New Roman" w:hAnsi="Verdana" w:cs="Times New Roman"/>
                <w:b/>
                <w:bCs/>
                <w:sz w:val="18"/>
                <w:szCs w:val="18"/>
              </w:rPr>
            </w:pPr>
            <w:r w:rsidRPr="00562F07">
              <w:rPr>
                <w:rFonts w:ascii="Verdana" w:eastAsia="Times New Roman" w:hAnsi="Verdana" w:cs="Times New Roman"/>
                <w:b/>
                <w:bCs/>
                <w:sz w:val="18"/>
                <w:szCs w:val="18"/>
              </w:rPr>
              <w:t>МЕНИЧНИ ПОВЕРИЛАЦ</w:t>
            </w:r>
          </w:p>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18"/>
                <w:szCs w:val="18"/>
              </w:rPr>
            </w:pPr>
          </w:p>
        </w:tc>
        <w:tc>
          <w:tcPr>
            <w:tcW w:w="7020" w:type="dxa"/>
            <w:tcBorders>
              <w:top w:val="single" w:sz="12" w:space="0" w:color="auto"/>
            </w:tcBorders>
            <w:vAlign w:val="center"/>
          </w:tcPr>
          <w:p w:rsidR="00345076" w:rsidRPr="00562F07" w:rsidRDefault="00345076" w:rsidP="00345076">
            <w:pPr>
              <w:tabs>
                <w:tab w:val="left" w:pos="1080"/>
              </w:tabs>
              <w:spacing w:after="0" w:line="240" w:lineRule="auto"/>
              <w:jc w:val="both"/>
              <w:rPr>
                <w:rFonts w:ascii="Verdana" w:eastAsia="Times New Roman" w:hAnsi="Verdana" w:cs="Times New Roman"/>
                <w:bCs/>
                <w:sz w:val="20"/>
                <w:szCs w:val="20"/>
                <w:lang w:val="sr-Cyrl-RS"/>
              </w:rPr>
            </w:pPr>
            <w:r w:rsidRPr="00562F07">
              <w:rPr>
                <w:rFonts w:ascii="Verdana" w:eastAsia="Times New Roman" w:hAnsi="Verdana" w:cs="Times New Roman"/>
                <w:bCs/>
                <w:sz w:val="20"/>
                <w:szCs w:val="20"/>
              </w:rPr>
              <w:t xml:space="preserve">Република Србија, Аутономна </w:t>
            </w:r>
            <w:r w:rsidRPr="00562F07">
              <w:rPr>
                <w:rFonts w:ascii="Verdana" w:eastAsia="Times New Roman" w:hAnsi="Verdana" w:cs="Times New Roman"/>
                <w:bCs/>
                <w:sz w:val="20"/>
                <w:szCs w:val="20"/>
                <w:lang w:val="sr-Cyrl-RS"/>
              </w:rPr>
              <w:t>п</w:t>
            </w:r>
            <w:r w:rsidRPr="00562F07">
              <w:rPr>
                <w:rFonts w:ascii="Verdana" w:eastAsia="Times New Roman" w:hAnsi="Verdana" w:cs="Times New Roman"/>
                <w:bCs/>
                <w:sz w:val="20"/>
                <w:szCs w:val="20"/>
              </w:rPr>
              <w:t xml:space="preserve">окрајина Војводина, </w:t>
            </w:r>
          </w:p>
          <w:p w:rsidR="00345076" w:rsidRPr="00562F07" w:rsidRDefault="00345076" w:rsidP="00345076">
            <w:pPr>
              <w:spacing w:after="0" w:line="240" w:lineRule="auto"/>
              <w:rPr>
                <w:rFonts w:ascii="Verdana" w:eastAsia="Calibri" w:hAnsi="Verdana" w:cs="Times New Roman"/>
                <w:sz w:val="20"/>
                <w:szCs w:val="20"/>
                <w:lang w:val="ru-RU"/>
              </w:rPr>
            </w:pPr>
            <w:r w:rsidRPr="00562F07">
              <w:rPr>
                <w:rFonts w:ascii="Verdana" w:eastAsia="Calibri" w:hAnsi="Verdana" w:cs="Times New Roman"/>
                <w:sz w:val="20"/>
                <w:szCs w:val="20"/>
                <w:lang w:val="ru-RU"/>
              </w:rPr>
              <w:t>Покрајински секретаријат за социјалну политику, демографију  и равноправност полова</w:t>
            </w:r>
          </w:p>
        </w:tc>
      </w:tr>
      <w:tr w:rsidR="00562F07" w:rsidRPr="00562F07" w:rsidTr="00345076">
        <w:tc>
          <w:tcPr>
            <w:tcW w:w="2808" w:type="dxa"/>
            <w:vAlign w:val="center"/>
          </w:tcPr>
          <w:p w:rsidR="00345076" w:rsidRPr="00562F07" w:rsidRDefault="00345076" w:rsidP="00345076">
            <w:pPr>
              <w:tabs>
                <w:tab w:val="left" w:pos="1080"/>
              </w:tabs>
              <w:spacing w:after="0" w:line="240" w:lineRule="auto"/>
              <w:jc w:val="both"/>
              <w:rPr>
                <w:rFonts w:ascii="Verdana" w:eastAsia="Times New Roman" w:hAnsi="Verdana" w:cs="Times New Roman"/>
                <w:bCs/>
                <w:sz w:val="20"/>
                <w:szCs w:val="20"/>
              </w:rPr>
            </w:pPr>
            <w:r w:rsidRPr="00562F07">
              <w:rPr>
                <w:rFonts w:ascii="Verdana" w:eastAsia="Times New Roman" w:hAnsi="Verdana" w:cs="Times New Roman"/>
                <w:bCs/>
                <w:sz w:val="20"/>
                <w:szCs w:val="20"/>
              </w:rPr>
              <w:t>Седиште и адреса:</w:t>
            </w:r>
          </w:p>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20"/>
                <w:szCs w:val="20"/>
              </w:rPr>
            </w:pPr>
          </w:p>
        </w:tc>
        <w:tc>
          <w:tcPr>
            <w:tcW w:w="7020" w:type="dxa"/>
          </w:tcPr>
          <w:p w:rsidR="00345076" w:rsidRPr="00562F07" w:rsidRDefault="00345076" w:rsidP="00345076">
            <w:pPr>
              <w:tabs>
                <w:tab w:val="left" w:pos="1080"/>
              </w:tabs>
              <w:spacing w:after="0" w:line="240" w:lineRule="auto"/>
              <w:rPr>
                <w:rFonts w:ascii="Verdana" w:eastAsia="Times New Roman" w:hAnsi="Verdana" w:cs="Times New Roman"/>
                <w:bCs/>
                <w:sz w:val="20"/>
                <w:szCs w:val="20"/>
                <w:lang w:val="sr-Cyrl-RS"/>
              </w:rPr>
            </w:pPr>
            <w:r w:rsidRPr="00562F07">
              <w:rPr>
                <w:rFonts w:ascii="Verdana" w:eastAsia="Times New Roman" w:hAnsi="Verdana" w:cs="Times New Roman"/>
                <w:bCs/>
                <w:sz w:val="20"/>
                <w:szCs w:val="20"/>
              </w:rPr>
              <w:t>Нови Сад</w:t>
            </w:r>
          </w:p>
          <w:p w:rsidR="00345076" w:rsidRPr="00562F07" w:rsidRDefault="00345076" w:rsidP="00345076">
            <w:pPr>
              <w:tabs>
                <w:tab w:val="left" w:pos="1080"/>
              </w:tabs>
              <w:spacing w:after="0" w:line="240" w:lineRule="auto"/>
              <w:rPr>
                <w:rFonts w:ascii="Verdana" w:eastAsia="Times New Roman" w:hAnsi="Verdana" w:cs="Times New Roman"/>
                <w:bCs/>
                <w:sz w:val="20"/>
                <w:szCs w:val="20"/>
              </w:rPr>
            </w:pPr>
            <w:r w:rsidRPr="00562F07">
              <w:rPr>
                <w:rFonts w:ascii="Verdana" w:eastAsia="Times New Roman" w:hAnsi="Verdana" w:cs="Times New Roman"/>
                <w:bCs/>
                <w:sz w:val="20"/>
                <w:szCs w:val="20"/>
              </w:rPr>
              <w:t>Булевар Михајла Пупина бр. 16</w:t>
            </w:r>
          </w:p>
        </w:tc>
      </w:tr>
      <w:tr w:rsidR="00562F07" w:rsidRPr="00562F07" w:rsidTr="00345076">
        <w:tc>
          <w:tcPr>
            <w:tcW w:w="2808" w:type="dxa"/>
            <w:vAlign w:val="center"/>
          </w:tcPr>
          <w:p w:rsidR="00345076" w:rsidRPr="00562F07" w:rsidRDefault="00345076" w:rsidP="00345076">
            <w:pPr>
              <w:tabs>
                <w:tab w:val="left" w:pos="1080"/>
              </w:tabs>
              <w:spacing w:after="0" w:line="240" w:lineRule="auto"/>
              <w:jc w:val="both"/>
              <w:rPr>
                <w:rFonts w:ascii="Verdana" w:eastAsia="Times New Roman" w:hAnsi="Verdana" w:cs="Times New Roman"/>
                <w:bCs/>
                <w:sz w:val="20"/>
                <w:szCs w:val="20"/>
                <w:lang w:val="sr-Cyrl-RS"/>
              </w:rPr>
            </w:pPr>
            <w:r w:rsidRPr="00562F07">
              <w:rPr>
                <w:rFonts w:ascii="Verdana" w:eastAsia="Times New Roman" w:hAnsi="Verdana" w:cs="Times New Roman"/>
                <w:bCs/>
                <w:sz w:val="20"/>
                <w:szCs w:val="20"/>
              </w:rPr>
              <w:t>Матични број:</w:t>
            </w:r>
          </w:p>
        </w:tc>
        <w:tc>
          <w:tcPr>
            <w:tcW w:w="7020" w:type="dxa"/>
            <w:shd w:val="clear" w:color="auto" w:fill="FFFFFF"/>
            <w:vAlign w:val="center"/>
          </w:tcPr>
          <w:p w:rsidR="00345076" w:rsidRPr="00562F07" w:rsidRDefault="00345076" w:rsidP="00345076">
            <w:pPr>
              <w:tabs>
                <w:tab w:val="left" w:pos="1080"/>
              </w:tabs>
              <w:spacing w:after="0"/>
              <w:rPr>
                <w:rFonts w:cs="Times New Roman"/>
                <w:sz w:val="24"/>
                <w:szCs w:val="24"/>
                <w:lang w:val="sr-Cyrl-RS"/>
              </w:rPr>
            </w:pPr>
            <w:r w:rsidRPr="00562F07">
              <w:rPr>
                <w:rFonts w:cs="Times New Roman"/>
                <w:bCs/>
                <w:sz w:val="24"/>
                <w:szCs w:val="24"/>
                <w:lang w:val="sr-Cyrl-RS"/>
              </w:rPr>
              <w:t>08961441</w:t>
            </w:r>
          </w:p>
        </w:tc>
      </w:tr>
      <w:tr w:rsidR="00562F07" w:rsidRPr="00562F07" w:rsidTr="00345076">
        <w:tc>
          <w:tcPr>
            <w:tcW w:w="2808" w:type="dxa"/>
            <w:vAlign w:val="center"/>
          </w:tcPr>
          <w:p w:rsidR="00345076" w:rsidRPr="00562F07" w:rsidRDefault="00345076" w:rsidP="00345076">
            <w:pPr>
              <w:tabs>
                <w:tab w:val="left" w:pos="1080"/>
              </w:tabs>
              <w:spacing w:after="0" w:line="240" w:lineRule="auto"/>
              <w:jc w:val="both"/>
              <w:rPr>
                <w:rFonts w:ascii="Verdana" w:eastAsia="Times New Roman" w:hAnsi="Verdana" w:cs="Times New Roman"/>
                <w:bCs/>
                <w:sz w:val="20"/>
                <w:szCs w:val="20"/>
                <w:lang w:val="sr-Cyrl-RS"/>
              </w:rPr>
            </w:pPr>
            <w:r w:rsidRPr="00562F07">
              <w:rPr>
                <w:rFonts w:ascii="Verdana" w:eastAsia="Times New Roman" w:hAnsi="Verdana" w:cs="Times New Roman"/>
                <w:bCs/>
                <w:sz w:val="20"/>
                <w:szCs w:val="20"/>
              </w:rPr>
              <w:t>Порески број:</w:t>
            </w:r>
          </w:p>
        </w:tc>
        <w:tc>
          <w:tcPr>
            <w:tcW w:w="7020" w:type="dxa"/>
            <w:shd w:val="clear" w:color="auto" w:fill="FFFFFF"/>
            <w:vAlign w:val="center"/>
          </w:tcPr>
          <w:p w:rsidR="00345076" w:rsidRPr="00562F07" w:rsidRDefault="00345076" w:rsidP="00345076">
            <w:pPr>
              <w:tabs>
                <w:tab w:val="left" w:pos="1080"/>
              </w:tabs>
              <w:spacing w:after="0"/>
              <w:rPr>
                <w:rFonts w:cs="Times New Roman"/>
                <w:sz w:val="24"/>
                <w:szCs w:val="24"/>
                <w:lang w:val="sr-Cyrl-RS"/>
              </w:rPr>
            </w:pPr>
            <w:r w:rsidRPr="00562F07">
              <w:rPr>
                <w:rFonts w:cs="Times New Roman"/>
                <w:bCs/>
                <w:sz w:val="24"/>
                <w:szCs w:val="24"/>
                <w:lang w:val="sr-Cyrl-RS"/>
              </w:rPr>
              <w:t xml:space="preserve">109600842   </w:t>
            </w:r>
          </w:p>
        </w:tc>
      </w:tr>
      <w:tr w:rsidR="00562F07" w:rsidRPr="00562F07" w:rsidTr="00345076">
        <w:tc>
          <w:tcPr>
            <w:tcW w:w="2808" w:type="dxa"/>
            <w:tcBorders>
              <w:bottom w:val="single" w:sz="12" w:space="0" w:color="auto"/>
            </w:tcBorders>
            <w:vAlign w:val="center"/>
          </w:tcPr>
          <w:p w:rsidR="00345076" w:rsidRPr="00562F07" w:rsidRDefault="00345076" w:rsidP="00345076">
            <w:pPr>
              <w:tabs>
                <w:tab w:val="left" w:pos="1080"/>
              </w:tabs>
              <w:spacing w:after="0" w:line="240" w:lineRule="auto"/>
              <w:jc w:val="both"/>
              <w:rPr>
                <w:rFonts w:ascii="Verdana" w:eastAsia="Times New Roman" w:hAnsi="Verdana" w:cs="Times New Roman"/>
                <w:bCs/>
                <w:sz w:val="20"/>
                <w:szCs w:val="20"/>
              </w:rPr>
            </w:pPr>
            <w:r w:rsidRPr="00562F07">
              <w:rPr>
                <w:rFonts w:ascii="Verdana" w:eastAsia="Times New Roman" w:hAnsi="Verdana" w:cs="Times New Roman"/>
                <w:bCs/>
                <w:sz w:val="20"/>
                <w:szCs w:val="20"/>
              </w:rPr>
              <w:t>Текући рачун:</w:t>
            </w:r>
          </w:p>
          <w:p w:rsidR="00345076" w:rsidRPr="00562F07" w:rsidRDefault="00345076" w:rsidP="00345076">
            <w:pPr>
              <w:tabs>
                <w:tab w:val="left" w:pos="1080"/>
              </w:tabs>
              <w:spacing w:after="0" w:line="240" w:lineRule="auto"/>
              <w:ind w:firstLine="720"/>
              <w:jc w:val="both"/>
              <w:rPr>
                <w:rFonts w:ascii="Verdana" w:eastAsia="Times New Roman" w:hAnsi="Verdana" w:cs="Times New Roman"/>
                <w:bCs/>
                <w:sz w:val="20"/>
                <w:szCs w:val="20"/>
              </w:rPr>
            </w:pPr>
          </w:p>
        </w:tc>
        <w:tc>
          <w:tcPr>
            <w:tcW w:w="7020" w:type="dxa"/>
            <w:tcBorders>
              <w:bottom w:val="single" w:sz="12" w:space="0" w:color="auto"/>
            </w:tcBorders>
            <w:shd w:val="clear" w:color="auto" w:fill="FFFFFF"/>
          </w:tcPr>
          <w:p w:rsidR="00345076" w:rsidRPr="00562F07" w:rsidRDefault="00345076" w:rsidP="00345076">
            <w:pPr>
              <w:spacing w:after="0" w:line="240" w:lineRule="auto"/>
              <w:rPr>
                <w:rFonts w:ascii="Verdana" w:eastAsia="Times New Roman" w:hAnsi="Verdana" w:cs="Times New Roman"/>
                <w:sz w:val="20"/>
                <w:szCs w:val="20"/>
                <w:lang w:val="sr-Cyrl-RS"/>
              </w:rPr>
            </w:pPr>
            <w:r w:rsidRPr="00562F07">
              <w:rPr>
                <w:rFonts w:ascii="Verdana" w:eastAsia="Times New Roman" w:hAnsi="Verdana" w:cs="Times New Roman"/>
                <w:sz w:val="20"/>
                <w:szCs w:val="20"/>
              </w:rPr>
              <w:t xml:space="preserve">840-30640-67 </w:t>
            </w:r>
          </w:p>
          <w:p w:rsidR="00345076" w:rsidRPr="00562F07" w:rsidRDefault="00345076" w:rsidP="00345076">
            <w:pPr>
              <w:spacing w:after="0" w:line="240" w:lineRule="auto"/>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t>Управа за трезор</w:t>
            </w:r>
          </w:p>
        </w:tc>
      </w:tr>
    </w:tbl>
    <w:p w:rsidR="00345076" w:rsidRPr="00562F07" w:rsidRDefault="00345076" w:rsidP="00345076">
      <w:pPr>
        <w:spacing w:after="0" w:line="240" w:lineRule="auto"/>
        <w:ind w:left="-180" w:right="-360" w:firstLine="720"/>
        <w:jc w:val="both"/>
        <w:rPr>
          <w:rFonts w:ascii="Verdana" w:eastAsia="Times New Roman" w:hAnsi="Verdana" w:cs="Times New Roman"/>
          <w:sz w:val="18"/>
          <w:szCs w:val="18"/>
          <w:lang w:val="sr-Cyrl-CS"/>
        </w:rPr>
      </w:pPr>
    </w:p>
    <w:p w:rsidR="00345076" w:rsidRPr="00562F07" w:rsidRDefault="00345076" w:rsidP="00345076">
      <w:pPr>
        <w:spacing w:after="0" w:line="240" w:lineRule="auto"/>
        <w:ind w:left="-180" w:right="146"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Менични дужник предаје Меничном повериоцу бланко, соло меницу серијског броја: __________________ која је безусловна, платива на први позив и без додатних услова за исплату.</w:t>
      </w:r>
    </w:p>
    <w:p w:rsidR="00345076" w:rsidRPr="00562F07" w:rsidRDefault="00345076" w:rsidP="00345076">
      <w:pPr>
        <w:spacing w:after="0" w:line="240" w:lineRule="auto"/>
        <w:ind w:firstLine="540"/>
        <w:jc w:val="both"/>
        <w:rPr>
          <w:rFonts w:ascii="Verdana" w:eastAsia="Times New Roman" w:hAnsi="Verdana" w:cs="Verdana"/>
          <w:sz w:val="20"/>
          <w:szCs w:val="20"/>
          <w:lang w:val="sr-Cyrl-RS" w:eastAsia="sr-Latn-RS"/>
        </w:rPr>
      </w:pPr>
      <w:r w:rsidRPr="00562F07">
        <w:rPr>
          <w:rFonts w:ascii="Verdana" w:eastAsia="Times New Roman" w:hAnsi="Verdana" w:cs="Times New Roman"/>
          <w:sz w:val="20"/>
          <w:szCs w:val="20"/>
          <w:lang w:val="ru-RU"/>
        </w:rPr>
        <w:t xml:space="preserve">Меница и менично овлашћење/писмо се издају као средство обезбеђења за повраћај авансног плаћања у складу са уговором који је Менични дужник дана ____________ 2017. године закључио са Меничним повериоцем на основу спроведеног поступка јавне набавке </w:t>
      </w:r>
      <w:r w:rsidRPr="00562F07">
        <w:rPr>
          <w:rFonts w:ascii="Verdana" w:eastAsia="Times New Roman" w:hAnsi="Verdana" w:cs="Times New Roman"/>
          <w:sz w:val="20"/>
          <w:szCs w:val="20"/>
          <w:lang w:val="sr-Cyrl-CS"/>
        </w:rPr>
        <w:t xml:space="preserve">услуга – </w:t>
      </w:r>
      <w:r w:rsidRPr="00562F07">
        <w:rPr>
          <w:rFonts w:ascii="Verdana" w:eastAsia="Times New Roman" w:hAnsi="Verdana" w:cs="Verdana"/>
          <w:sz w:val="20"/>
          <w:szCs w:val="20"/>
          <w:lang w:val="sr-Cyrl-RS" w:eastAsia="sr-Latn-RS"/>
        </w:rPr>
        <w:t xml:space="preserve">координације, организације и логистичке подршке за потребе  пројекта „Интегрисани одговор на насиље над женама у Војводини – 2. фаза“, </w:t>
      </w:r>
      <w:r w:rsidRPr="00562F07">
        <w:rPr>
          <w:rFonts w:ascii="Verdana" w:eastAsia="Times New Roman" w:hAnsi="Verdana" w:cs="Times New Roman"/>
          <w:bCs/>
          <w:sz w:val="20"/>
          <w:szCs w:val="20"/>
          <w:lang w:val="sr-Cyrl-CS"/>
        </w:rPr>
        <w:t xml:space="preserve">ред. бр. </w:t>
      </w:r>
      <w:r w:rsidRPr="00562F07">
        <w:rPr>
          <w:rFonts w:ascii="Verdana" w:eastAsia="Times New Roman" w:hAnsi="Verdana" w:cs="Times New Roman"/>
          <w:sz w:val="20"/>
          <w:szCs w:val="20"/>
          <w:lang w:val="sr-Cyrl-CS"/>
        </w:rPr>
        <w:t xml:space="preserve">ЈНОП </w:t>
      </w:r>
      <w:r w:rsidRPr="00562F07">
        <w:rPr>
          <w:rFonts w:ascii="Verdana" w:eastAsia="Times New Roman" w:hAnsi="Verdana" w:cs="Times New Roman"/>
          <w:sz w:val="20"/>
          <w:szCs w:val="20"/>
          <w:lang w:val="sr-Cyrl-RS"/>
        </w:rPr>
        <w:t>1/</w:t>
      </w:r>
      <w:r w:rsidRPr="00562F07">
        <w:rPr>
          <w:rFonts w:ascii="Verdana" w:eastAsia="Times New Roman" w:hAnsi="Verdana" w:cs="Times New Roman"/>
          <w:sz w:val="20"/>
          <w:szCs w:val="20"/>
          <w:lang w:val="sr-Cyrl-CS"/>
        </w:rPr>
        <w:t>201</w:t>
      </w:r>
      <w:r w:rsidRPr="00562F07">
        <w:rPr>
          <w:rFonts w:ascii="Verdana" w:eastAsia="Times New Roman" w:hAnsi="Verdana" w:cs="Times New Roman"/>
          <w:sz w:val="20"/>
          <w:szCs w:val="20"/>
          <w:lang w:val="sr-Latn-RS"/>
        </w:rPr>
        <w:t>7</w:t>
      </w:r>
      <w:r w:rsidRPr="00562F07">
        <w:rPr>
          <w:rFonts w:ascii="Verdana" w:eastAsia="Times New Roman" w:hAnsi="Verdana" w:cs="Times New Roman"/>
          <w:bCs/>
          <w:sz w:val="20"/>
          <w:szCs w:val="20"/>
          <w:lang w:val="sr-Cyrl-CS"/>
        </w:rPr>
        <w:t>.</w:t>
      </w:r>
    </w:p>
    <w:p w:rsidR="00345076" w:rsidRPr="00562F07" w:rsidRDefault="00345076" w:rsidP="00345076">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Меница и менично овлашћење/писмо се издају са роком важности који је 30 дана дужи од дана окончања реализације уговора-примопредаје извршених услуга и правдање аванса.</w:t>
      </w:r>
    </w:p>
    <w:p w:rsidR="00345076" w:rsidRPr="00562F07" w:rsidRDefault="00345076" w:rsidP="00345076">
      <w:pPr>
        <w:spacing w:after="0" w:line="240" w:lineRule="auto"/>
        <w:ind w:left="-180" w:right="146"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Менични дужник је сагласан да Менични поверилац може попунити меницу на коју се односи менично овлашћење/писмо на износ од _______________________ (словима:_______________________________________________________________) што представља </w:t>
      </w:r>
      <w:r w:rsidRPr="00562F07">
        <w:rPr>
          <w:rFonts w:ascii="Verdana" w:eastAsia="Times New Roman" w:hAnsi="Verdana" w:cs="Times New Roman"/>
          <w:sz w:val="20"/>
          <w:szCs w:val="20"/>
          <w:lang w:val="sr-Cyrl-RS"/>
        </w:rPr>
        <w:t>3</w:t>
      </w:r>
      <w:r w:rsidRPr="00562F07">
        <w:rPr>
          <w:rFonts w:ascii="Verdana" w:eastAsia="Times New Roman" w:hAnsi="Verdana" w:cs="Times New Roman"/>
          <w:sz w:val="20"/>
          <w:szCs w:val="20"/>
          <w:lang w:val="ru-RU"/>
        </w:rPr>
        <w:t>0% уговореног износа са пдв.</w:t>
      </w:r>
    </w:p>
    <w:p w:rsidR="00345076" w:rsidRPr="00562F07" w:rsidRDefault="00345076" w:rsidP="00345076">
      <w:pPr>
        <w:spacing w:after="0" w:line="240" w:lineRule="auto"/>
        <w:ind w:left="-180" w:right="146"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Менични дужник овим изричито овлашћује банке код којих има отворен рачун да безусловно и неопозиво, без трошкова и вансудски изврше наплату на терет рачуна Меничног дужника код тих банака, односно овлашћује ове банке да поднете налоге за наплату заведу у евиденцију редоследа чекања због евентуалног недостатка средстава на рачуну или због обавеза поштовања редоследа наплате са рачуна утврђеног Законом о платном промету и прописима донетим на основу овог Закона.</w:t>
      </w:r>
    </w:p>
    <w:p w:rsidR="00345076" w:rsidRPr="00562F07" w:rsidRDefault="00345076" w:rsidP="00345076">
      <w:pPr>
        <w:spacing w:after="0" w:line="240" w:lineRule="auto"/>
        <w:ind w:left="-180" w:right="146"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Меница и менично овлашћење су важећи и у случају да у току трајања уговора дође до промене лица овлашћених за заступање, лица овлашћених за располагање средствима са рачуна Меничног дужника и других промена које су од значаја за платни промет. </w:t>
      </w:r>
    </w:p>
    <w:p w:rsidR="00345076" w:rsidRPr="00562F07" w:rsidRDefault="00345076" w:rsidP="00345076">
      <w:pPr>
        <w:spacing w:after="0" w:line="240" w:lineRule="auto"/>
        <w:ind w:left="-180" w:right="146"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За све спорове који евентуално настану надлежан је суд у Новом Саду.</w:t>
      </w:r>
    </w:p>
    <w:p w:rsidR="00345076" w:rsidRPr="00562F07" w:rsidRDefault="00345076" w:rsidP="00345076">
      <w:pPr>
        <w:spacing w:after="0" w:line="240" w:lineRule="auto"/>
        <w:ind w:left="-180" w:right="146" w:firstLine="720"/>
        <w:jc w:val="both"/>
        <w:rPr>
          <w:rFonts w:ascii="Verdana" w:eastAsia="Times New Roman" w:hAnsi="Verdana" w:cs="Times New Roman"/>
          <w:sz w:val="20"/>
          <w:szCs w:val="20"/>
          <w:lang w:val="ru-RU"/>
        </w:rPr>
      </w:pPr>
    </w:p>
    <w:p w:rsidR="00345076" w:rsidRPr="00562F07" w:rsidRDefault="00345076" w:rsidP="00345076">
      <w:pPr>
        <w:spacing w:after="0" w:line="240" w:lineRule="auto"/>
        <w:ind w:right="-36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 Датум  издавања                                           М.П. ____________________________   </w:t>
      </w:r>
    </w:p>
    <w:p w:rsidR="00345076" w:rsidRPr="00562F07" w:rsidRDefault="00345076" w:rsidP="00345076">
      <w:pPr>
        <w:spacing w:after="0" w:line="240" w:lineRule="auto"/>
        <w:ind w:right="-36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 овлашћења:                                                             Потпис овлашћеног лица </w:t>
      </w:r>
    </w:p>
    <w:p w:rsidR="00345076" w:rsidRPr="00562F07" w:rsidRDefault="00345076" w:rsidP="00345076">
      <w:pPr>
        <w:spacing w:after="0" w:line="240" w:lineRule="auto"/>
        <w:ind w:left="-180" w:right="-360" w:firstLine="720"/>
        <w:jc w:val="both"/>
        <w:rPr>
          <w:rFonts w:ascii="Verdana" w:eastAsia="Times New Roman" w:hAnsi="Verdana" w:cs="Times New Roman"/>
          <w:sz w:val="20"/>
          <w:szCs w:val="20"/>
          <w:lang w:val="sr-Latn-RS"/>
        </w:rPr>
      </w:pPr>
      <w:r w:rsidRPr="00562F07">
        <w:rPr>
          <w:rFonts w:ascii="Verdana" w:eastAsia="Times New Roman" w:hAnsi="Verdana" w:cs="Times New Roman"/>
          <w:sz w:val="20"/>
          <w:szCs w:val="20"/>
          <w:lang w:val="ru-RU"/>
        </w:rPr>
        <w:t xml:space="preserve">                                                                           Меничног дужника</w:t>
      </w:r>
    </w:p>
    <w:p w:rsidR="00345076" w:rsidRPr="00562F07" w:rsidRDefault="00345076" w:rsidP="00345076">
      <w:pPr>
        <w:rPr>
          <w:rFonts w:ascii="Verdana" w:eastAsia="Times New Roman" w:hAnsi="Verdana" w:cs="Times New Roman"/>
          <w:sz w:val="20"/>
          <w:szCs w:val="20"/>
          <w:lang w:val="sr-Cyrl-CS" w:eastAsia="sr-Latn-RS"/>
        </w:rPr>
      </w:pPr>
    </w:p>
    <w:p w:rsidR="00252F6B" w:rsidRPr="00562F07" w:rsidRDefault="00252F6B" w:rsidP="00252F6B">
      <w:pPr>
        <w:spacing w:after="0" w:line="240" w:lineRule="auto"/>
        <w:ind w:right="624"/>
        <w:jc w:val="both"/>
        <w:rPr>
          <w:rFonts w:ascii="Verdana" w:eastAsia="Times New Roman" w:hAnsi="Verdana" w:cs="Times New Roman"/>
          <w:b/>
          <w:sz w:val="20"/>
          <w:szCs w:val="20"/>
          <w:lang w:val="ru-RU"/>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29"/>
      </w:tblGrid>
      <w:tr w:rsidR="00562F07" w:rsidRPr="00562F07" w:rsidTr="004F12F8">
        <w:tc>
          <w:tcPr>
            <w:tcW w:w="9429" w:type="dxa"/>
            <w:shd w:val="clear" w:color="auto" w:fill="C2D69B" w:themeFill="accent3" w:themeFillTint="99"/>
          </w:tcPr>
          <w:p w:rsidR="004F12F8" w:rsidRPr="00562F07" w:rsidRDefault="004F12F8" w:rsidP="004F12F8">
            <w:pPr>
              <w:tabs>
                <w:tab w:val="left" w:pos="0"/>
              </w:tabs>
              <w:jc w:val="center"/>
              <w:outlineLvl w:val="0"/>
              <w:rPr>
                <w:rFonts w:ascii="Verdana" w:hAnsi="Verdana"/>
                <w:b/>
                <w:lang w:val="sr-Cyrl-RS"/>
              </w:rPr>
            </w:pPr>
            <w:r w:rsidRPr="00562F07">
              <w:rPr>
                <w:rFonts w:ascii="Verdana" w:hAnsi="Verdana"/>
                <w:lang w:val="sr-Cyrl-CS"/>
              </w:rPr>
              <w:lastRenderedPageBreak/>
              <w:br w:type="page"/>
            </w:r>
            <w:r w:rsidRPr="00562F07">
              <w:rPr>
                <w:rFonts w:ascii="Verdana" w:hAnsi="Verdana"/>
                <w:b/>
                <w:lang w:val="sr-Cyrl-CS"/>
              </w:rPr>
              <w:t xml:space="preserve">6.8. </w:t>
            </w:r>
            <w:r w:rsidRPr="00562F07">
              <w:rPr>
                <w:rFonts w:ascii="Verdana" w:hAnsi="Verdana"/>
                <w:b/>
                <w:lang w:val="sr-Cyrl-RS"/>
              </w:rPr>
              <w:t>ОБРАЗАЦ – СПИСАК НАЈВАЖНИЈИХ ПРУЖЕНИХ УСЛУГА</w:t>
            </w:r>
          </w:p>
          <w:p w:rsidR="004F12F8" w:rsidRPr="00562F07" w:rsidRDefault="004F12F8" w:rsidP="004F12F8">
            <w:pPr>
              <w:tabs>
                <w:tab w:val="left" w:pos="0"/>
              </w:tabs>
              <w:jc w:val="center"/>
              <w:outlineLvl w:val="0"/>
              <w:rPr>
                <w:rFonts w:ascii="Verdana" w:hAnsi="Verdana"/>
                <w:b/>
                <w:lang w:val="sr-Cyrl-RS"/>
              </w:rPr>
            </w:pPr>
            <w:r w:rsidRPr="00562F07">
              <w:rPr>
                <w:rFonts w:ascii="Verdana" w:hAnsi="Verdana"/>
                <w:b/>
                <w:lang w:val="sr-Cyrl-CS"/>
              </w:rPr>
              <w:t>ЗА  ПРЕТХОДНЕ ТРИ ГОДИНЕ (</w:t>
            </w:r>
            <w:r w:rsidRPr="00562F07">
              <w:rPr>
                <w:rFonts w:ascii="Verdana" w:hAnsi="Verdana"/>
                <w:b/>
                <w:lang w:val="ru-RU"/>
              </w:rPr>
              <w:t>201</w:t>
            </w:r>
            <w:r w:rsidRPr="00562F07">
              <w:rPr>
                <w:rFonts w:ascii="Verdana" w:hAnsi="Verdana"/>
                <w:b/>
                <w:lang w:val="sr-Latn-RS"/>
              </w:rPr>
              <w:t>4</w:t>
            </w:r>
            <w:r w:rsidRPr="00562F07">
              <w:rPr>
                <w:rFonts w:ascii="Verdana" w:hAnsi="Verdana"/>
                <w:b/>
                <w:lang w:val="ru-RU"/>
              </w:rPr>
              <w:t>., 20</w:t>
            </w:r>
            <w:r w:rsidRPr="00562F07">
              <w:rPr>
                <w:rFonts w:ascii="Verdana" w:hAnsi="Verdana"/>
                <w:b/>
                <w:lang w:val="sr-Cyrl-CS"/>
              </w:rPr>
              <w:t>1</w:t>
            </w:r>
            <w:r w:rsidRPr="00562F07">
              <w:rPr>
                <w:rFonts w:ascii="Verdana" w:hAnsi="Verdana"/>
                <w:b/>
                <w:lang w:val="sr-Latn-RS"/>
              </w:rPr>
              <w:t>5</w:t>
            </w:r>
            <w:r w:rsidRPr="00562F07">
              <w:rPr>
                <w:rFonts w:ascii="Verdana" w:hAnsi="Verdana"/>
                <w:b/>
                <w:lang w:val="ru-RU"/>
              </w:rPr>
              <w:t>. и 201</w:t>
            </w:r>
            <w:r w:rsidRPr="00562F07">
              <w:rPr>
                <w:rFonts w:ascii="Verdana" w:hAnsi="Verdana"/>
                <w:b/>
                <w:lang w:val="sr-Latn-RS"/>
              </w:rPr>
              <w:t>6</w:t>
            </w:r>
            <w:r w:rsidRPr="00562F07">
              <w:rPr>
                <w:rFonts w:ascii="Verdana" w:hAnsi="Verdana"/>
                <w:b/>
                <w:lang w:val="ru-RU"/>
              </w:rPr>
              <w:t>. година</w:t>
            </w:r>
            <w:r w:rsidRPr="00562F07">
              <w:rPr>
                <w:rFonts w:ascii="Verdana" w:hAnsi="Verdana"/>
                <w:b/>
                <w:lang w:val="sr-Cyrl-CS"/>
              </w:rPr>
              <w:t>)</w:t>
            </w:r>
          </w:p>
        </w:tc>
      </w:tr>
    </w:tbl>
    <w:p w:rsidR="004F12F8" w:rsidRPr="00562F07" w:rsidRDefault="004F12F8" w:rsidP="004F12F8">
      <w:pPr>
        <w:tabs>
          <w:tab w:val="left" w:pos="1080"/>
        </w:tabs>
        <w:spacing w:after="0" w:line="240" w:lineRule="auto"/>
        <w:ind w:firstLine="720"/>
        <w:jc w:val="both"/>
        <w:rPr>
          <w:rFonts w:ascii="Verdana" w:eastAsia="Times New Roman" w:hAnsi="Verdana" w:cs="Times New Roman"/>
          <w:bCs/>
          <w:sz w:val="18"/>
          <w:szCs w:val="18"/>
          <w:lang w:val="sr-Cyrl-RS"/>
        </w:rPr>
      </w:pPr>
    </w:p>
    <w:p w:rsidR="004F12F8" w:rsidRPr="00562F07" w:rsidRDefault="004F12F8" w:rsidP="004F12F8">
      <w:pPr>
        <w:tabs>
          <w:tab w:val="left" w:pos="1080"/>
        </w:tabs>
        <w:spacing w:after="0" w:line="240" w:lineRule="auto"/>
        <w:ind w:firstLine="720"/>
        <w:jc w:val="both"/>
        <w:rPr>
          <w:rFonts w:ascii="Verdana" w:eastAsia="Times New Roman" w:hAnsi="Verdana" w:cs="Times New Roman"/>
          <w:bCs/>
          <w:sz w:val="18"/>
          <w:szCs w:val="18"/>
          <w:lang w:val="sr-Cyrl-RS"/>
        </w:rPr>
      </w:pPr>
    </w:p>
    <w:p w:rsidR="004F12F8" w:rsidRPr="00562F07" w:rsidRDefault="004F12F8" w:rsidP="004F12F8">
      <w:pPr>
        <w:tabs>
          <w:tab w:val="left" w:pos="1080"/>
        </w:tabs>
        <w:spacing w:after="0" w:line="240" w:lineRule="auto"/>
        <w:ind w:firstLine="720"/>
        <w:jc w:val="both"/>
        <w:rPr>
          <w:rFonts w:ascii="Verdana" w:eastAsia="Times New Roman" w:hAnsi="Verdana" w:cs="Times New Roman"/>
          <w:bCs/>
          <w:sz w:val="18"/>
          <w:szCs w:val="18"/>
          <w:lang w:val="sr-Cyrl-RS"/>
        </w:rPr>
      </w:pPr>
    </w:p>
    <w:p w:rsidR="004F12F8" w:rsidRPr="00562F07" w:rsidRDefault="004F12F8" w:rsidP="004F12F8">
      <w:pPr>
        <w:tabs>
          <w:tab w:val="left" w:pos="1080"/>
        </w:tabs>
        <w:spacing w:after="0" w:line="240" w:lineRule="auto"/>
        <w:ind w:firstLine="720"/>
        <w:jc w:val="both"/>
        <w:rPr>
          <w:rFonts w:ascii="Verdana" w:eastAsia="Times New Roman" w:hAnsi="Verdana" w:cs="Times New Roman"/>
          <w:bCs/>
          <w:sz w:val="18"/>
          <w:szCs w:val="18"/>
          <w:lang w:val="sr-Cyrl-RS"/>
        </w:rPr>
      </w:pPr>
    </w:p>
    <w:p w:rsidR="004F12F8" w:rsidRPr="00562F07" w:rsidRDefault="004F12F8" w:rsidP="004F12F8">
      <w:pPr>
        <w:tabs>
          <w:tab w:val="left" w:pos="1080"/>
        </w:tabs>
        <w:spacing w:after="0" w:line="240" w:lineRule="auto"/>
        <w:ind w:firstLine="720"/>
        <w:jc w:val="both"/>
        <w:rPr>
          <w:rFonts w:ascii="Verdana" w:eastAsia="Times New Roman" w:hAnsi="Verdana" w:cs="Times New Roman"/>
          <w:bCs/>
          <w:sz w:val="18"/>
          <w:szCs w:val="18"/>
          <w:lang w:val="sr-Cyrl-RS"/>
        </w:rPr>
      </w:pPr>
    </w:p>
    <w:p w:rsidR="004F12F8" w:rsidRPr="00562F07" w:rsidRDefault="004F12F8" w:rsidP="004F12F8">
      <w:pPr>
        <w:tabs>
          <w:tab w:val="left" w:pos="-120"/>
          <w:tab w:val="left" w:pos="0"/>
        </w:tabs>
        <w:spacing w:after="0" w:line="240" w:lineRule="auto"/>
        <w:jc w:val="center"/>
        <w:rPr>
          <w:rFonts w:ascii="Verdana" w:eastAsia="Times New Roman" w:hAnsi="Verdana" w:cs="Times New Roman"/>
          <w:b/>
          <w:sz w:val="20"/>
          <w:szCs w:val="20"/>
          <w:lang w:val="sr-Cyrl-CS"/>
        </w:rPr>
      </w:pPr>
      <w:r w:rsidRPr="00562F07">
        <w:rPr>
          <w:rFonts w:ascii="Verdana" w:eastAsia="Times New Roman" w:hAnsi="Verdana" w:cs="Times New Roman"/>
          <w:b/>
          <w:sz w:val="20"/>
          <w:szCs w:val="20"/>
          <w:lang w:val="sr-Cyrl-CS"/>
        </w:rPr>
        <w:t>201</w:t>
      </w:r>
      <w:r w:rsidRPr="00562F07">
        <w:rPr>
          <w:rFonts w:ascii="Verdana" w:eastAsia="Times New Roman" w:hAnsi="Verdana" w:cs="Times New Roman"/>
          <w:b/>
          <w:sz w:val="20"/>
          <w:szCs w:val="20"/>
          <w:lang w:val="sr-Cyrl-RS"/>
        </w:rPr>
        <w:t>4</w:t>
      </w:r>
      <w:r w:rsidRPr="00562F07">
        <w:rPr>
          <w:rFonts w:ascii="Verdana" w:eastAsia="Times New Roman" w:hAnsi="Verdana" w:cs="Times New Roman"/>
          <w:b/>
          <w:sz w:val="20"/>
          <w:szCs w:val="20"/>
          <w:lang w:val="sr-Cyrl-CS"/>
        </w:rPr>
        <w:t>. ГОДИНА</w:t>
      </w:r>
    </w:p>
    <w:tbl>
      <w:tblPr>
        <w:tblW w:w="9464"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843"/>
        <w:gridCol w:w="2794"/>
        <w:gridCol w:w="2850"/>
        <w:gridCol w:w="2977"/>
      </w:tblGrid>
      <w:tr w:rsidR="00562F07" w:rsidRPr="00562F07" w:rsidTr="004F12F8">
        <w:trPr>
          <w:trHeight w:val="544"/>
          <w:tblCellSpacing w:w="20" w:type="dxa"/>
        </w:trPr>
        <w:tc>
          <w:tcPr>
            <w:tcW w:w="783" w:type="dxa"/>
            <w:shd w:val="clear" w:color="auto" w:fill="EAF1DD" w:themeFill="accent3" w:themeFillTint="33"/>
            <w:vAlign w:val="center"/>
          </w:tcPr>
          <w:p w:rsidR="00FA14CC" w:rsidRPr="00562F07" w:rsidRDefault="00FA14CC" w:rsidP="004F12F8">
            <w:pPr>
              <w:spacing w:after="0" w:line="240" w:lineRule="auto"/>
              <w:ind w:left="-325" w:right="-143"/>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Ред.</w:t>
            </w:r>
          </w:p>
          <w:p w:rsidR="00FA14CC" w:rsidRPr="00562F07" w:rsidRDefault="00FA14CC" w:rsidP="004F12F8">
            <w:pPr>
              <w:spacing w:after="0" w:line="240" w:lineRule="auto"/>
              <w:ind w:left="-325" w:right="-143"/>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бр</w:t>
            </w:r>
          </w:p>
        </w:tc>
        <w:tc>
          <w:tcPr>
            <w:tcW w:w="2754" w:type="dxa"/>
            <w:shd w:val="clear" w:color="auto" w:fill="EAF1DD" w:themeFill="accent3" w:themeFillTint="33"/>
            <w:vAlign w:val="center"/>
          </w:tcPr>
          <w:p w:rsidR="00FA14CC" w:rsidRPr="00562F07" w:rsidRDefault="00FA14CC" w:rsidP="00997A14">
            <w:pPr>
              <w:spacing w:after="0" w:line="240" w:lineRule="auto"/>
              <w:ind w:left="36" w:right="130"/>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Вредност</w:t>
            </w:r>
          </w:p>
          <w:p w:rsidR="00FA14CC" w:rsidRPr="00562F07" w:rsidRDefault="00FA14CC" w:rsidP="00997A14">
            <w:pPr>
              <w:spacing w:after="0" w:line="240" w:lineRule="auto"/>
              <w:ind w:left="36" w:right="130"/>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пружених услуга</w:t>
            </w:r>
          </w:p>
        </w:tc>
        <w:tc>
          <w:tcPr>
            <w:tcW w:w="2810" w:type="dxa"/>
            <w:shd w:val="clear" w:color="auto" w:fill="EAF1DD" w:themeFill="accent3" w:themeFillTint="33"/>
            <w:vAlign w:val="center"/>
          </w:tcPr>
          <w:p w:rsidR="00FA14CC" w:rsidRPr="00562F07" w:rsidRDefault="00FA14CC" w:rsidP="00997A14">
            <w:pPr>
              <w:spacing w:after="0" w:line="240" w:lineRule="auto"/>
              <w:ind w:right="54"/>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Листа</w:t>
            </w:r>
          </w:p>
          <w:p w:rsidR="00FA14CC" w:rsidRPr="00562F07" w:rsidRDefault="00FA14CC" w:rsidP="00997A14">
            <w:pPr>
              <w:spacing w:after="0" w:line="240" w:lineRule="auto"/>
              <w:ind w:left="41" w:right="91"/>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Купаца/Наручилаца</w:t>
            </w:r>
          </w:p>
        </w:tc>
        <w:tc>
          <w:tcPr>
            <w:tcW w:w="2917" w:type="dxa"/>
            <w:shd w:val="clear" w:color="auto" w:fill="EAF1DD" w:themeFill="accent3" w:themeFillTint="33"/>
            <w:vAlign w:val="center"/>
          </w:tcPr>
          <w:p w:rsidR="00FA14CC" w:rsidRPr="00562F07" w:rsidRDefault="00FA14CC" w:rsidP="00997A14">
            <w:pPr>
              <w:spacing w:after="0" w:line="240" w:lineRule="auto"/>
              <w:ind w:left="15" w:right="78"/>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Контак особа Купца/Наручиоца</w:t>
            </w:r>
          </w:p>
        </w:tc>
      </w:tr>
      <w:tr w:rsidR="00562F07" w:rsidRPr="00562F07" w:rsidTr="004F12F8">
        <w:trPr>
          <w:tblCellSpacing w:w="20" w:type="dxa"/>
        </w:trPr>
        <w:tc>
          <w:tcPr>
            <w:tcW w:w="783" w:type="dxa"/>
            <w:shd w:val="clear" w:color="auto" w:fill="auto"/>
          </w:tcPr>
          <w:p w:rsidR="004F12F8" w:rsidRPr="00562F07" w:rsidRDefault="004F12F8" w:rsidP="004F12F8">
            <w:pPr>
              <w:spacing w:before="120" w:after="120" w:line="240" w:lineRule="auto"/>
              <w:ind w:left="-325" w:right="-388"/>
              <w:jc w:val="center"/>
              <w:rPr>
                <w:rFonts w:ascii="Verdana" w:eastAsia="Times New Roman" w:hAnsi="Verdana" w:cs="Times New Roman"/>
                <w:b/>
                <w:sz w:val="20"/>
                <w:szCs w:val="20"/>
                <w:lang w:val="sr-Cyrl-CS"/>
              </w:rPr>
            </w:pPr>
            <w:r w:rsidRPr="00562F07">
              <w:rPr>
                <w:rFonts w:ascii="Verdana" w:eastAsia="Times New Roman" w:hAnsi="Verdana" w:cs="Times New Roman"/>
                <w:b/>
                <w:sz w:val="20"/>
                <w:szCs w:val="20"/>
                <w:lang w:val="sr-Cyrl-CS"/>
              </w:rPr>
              <w:t>1</w:t>
            </w:r>
          </w:p>
        </w:tc>
        <w:tc>
          <w:tcPr>
            <w:tcW w:w="2754" w:type="dxa"/>
            <w:shd w:val="clear" w:color="auto" w:fill="auto"/>
          </w:tcPr>
          <w:p w:rsidR="004F12F8" w:rsidRPr="00562F07" w:rsidRDefault="004F12F8" w:rsidP="004F12F8">
            <w:pPr>
              <w:spacing w:before="120" w:after="120" w:line="240" w:lineRule="auto"/>
              <w:ind w:left="-855" w:right="-474"/>
              <w:jc w:val="center"/>
              <w:rPr>
                <w:rFonts w:ascii="Verdana" w:eastAsia="Times New Roman" w:hAnsi="Verdana" w:cs="Times New Roman"/>
                <w:b/>
                <w:sz w:val="20"/>
                <w:szCs w:val="20"/>
                <w:highlight w:val="yellow"/>
                <w:lang w:val="sr-Cyrl-CS"/>
              </w:rPr>
            </w:pPr>
          </w:p>
        </w:tc>
        <w:tc>
          <w:tcPr>
            <w:tcW w:w="2810" w:type="dxa"/>
            <w:shd w:val="clear" w:color="auto" w:fill="auto"/>
          </w:tcPr>
          <w:p w:rsidR="004F12F8" w:rsidRPr="00562F07" w:rsidRDefault="004F12F8" w:rsidP="004F12F8">
            <w:pPr>
              <w:spacing w:before="120" w:after="120" w:line="240" w:lineRule="auto"/>
              <w:ind w:left="-855" w:right="-474"/>
              <w:jc w:val="center"/>
              <w:rPr>
                <w:rFonts w:ascii="Verdana" w:eastAsia="Times New Roman" w:hAnsi="Verdana" w:cs="Times New Roman"/>
                <w:b/>
                <w:sz w:val="20"/>
                <w:szCs w:val="20"/>
                <w:highlight w:val="yellow"/>
                <w:lang w:val="sr-Cyrl-CS"/>
              </w:rPr>
            </w:pPr>
          </w:p>
        </w:tc>
        <w:tc>
          <w:tcPr>
            <w:tcW w:w="2917" w:type="dxa"/>
            <w:shd w:val="clear" w:color="auto" w:fill="auto"/>
          </w:tcPr>
          <w:p w:rsidR="004F12F8" w:rsidRPr="00562F07" w:rsidRDefault="004F12F8" w:rsidP="004F12F8">
            <w:pPr>
              <w:spacing w:before="120" w:after="120" w:line="240" w:lineRule="auto"/>
              <w:ind w:left="-855" w:right="-474"/>
              <w:rPr>
                <w:rFonts w:ascii="Verdana" w:eastAsia="Times New Roman" w:hAnsi="Verdana" w:cs="Times New Roman"/>
                <w:b/>
                <w:sz w:val="20"/>
                <w:szCs w:val="20"/>
                <w:highlight w:val="yellow"/>
                <w:lang w:val="sr-Cyrl-CS"/>
              </w:rPr>
            </w:pPr>
          </w:p>
        </w:tc>
      </w:tr>
      <w:tr w:rsidR="00562F07" w:rsidRPr="00562F07" w:rsidTr="004F12F8">
        <w:trPr>
          <w:tblCellSpacing w:w="20" w:type="dxa"/>
        </w:trPr>
        <w:tc>
          <w:tcPr>
            <w:tcW w:w="783" w:type="dxa"/>
            <w:shd w:val="clear" w:color="auto" w:fill="auto"/>
          </w:tcPr>
          <w:p w:rsidR="004F12F8" w:rsidRPr="00562F07" w:rsidRDefault="004F12F8" w:rsidP="004F12F8">
            <w:pPr>
              <w:spacing w:before="120" w:after="120" w:line="240" w:lineRule="auto"/>
              <w:ind w:left="-325" w:right="-388"/>
              <w:jc w:val="center"/>
              <w:rPr>
                <w:rFonts w:ascii="Verdana" w:eastAsia="Times New Roman" w:hAnsi="Verdana" w:cs="Times New Roman"/>
                <w:b/>
                <w:sz w:val="20"/>
                <w:szCs w:val="20"/>
                <w:lang w:val="sr-Cyrl-CS"/>
              </w:rPr>
            </w:pPr>
            <w:r w:rsidRPr="00562F07">
              <w:rPr>
                <w:rFonts w:ascii="Verdana" w:eastAsia="Times New Roman" w:hAnsi="Verdana" w:cs="Times New Roman"/>
                <w:b/>
                <w:sz w:val="20"/>
                <w:szCs w:val="20"/>
                <w:lang w:val="sr-Cyrl-CS"/>
              </w:rPr>
              <w:t>2</w:t>
            </w:r>
          </w:p>
        </w:tc>
        <w:tc>
          <w:tcPr>
            <w:tcW w:w="2754" w:type="dxa"/>
            <w:shd w:val="clear" w:color="auto" w:fill="auto"/>
          </w:tcPr>
          <w:p w:rsidR="004F12F8" w:rsidRPr="00562F07" w:rsidRDefault="004F12F8" w:rsidP="004F12F8">
            <w:pPr>
              <w:spacing w:before="120" w:after="120" w:line="240" w:lineRule="auto"/>
              <w:ind w:left="-855" w:right="-474"/>
              <w:jc w:val="center"/>
              <w:rPr>
                <w:rFonts w:ascii="Verdana" w:eastAsia="Times New Roman" w:hAnsi="Verdana" w:cs="Times New Roman"/>
                <w:b/>
                <w:sz w:val="20"/>
                <w:szCs w:val="20"/>
                <w:lang w:val="sr-Cyrl-CS"/>
              </w:rPr>
            </w:pPr>
          </w:p>
        </w:tc>
        <w:tc>
          <w:tcPr>
            <w:tcW w:w="2810" w:type="dxa"/>
            <w:shd w:val="clear" w:color="auto" w:fill="auto"/>
          </w:tcPr>
          <w:p w:rsidR="004F12F8" w:rsidRPr="00562F07" w:rsidRDefault="004F12F8" w:rsidP="004F12F8">
            <w:pPr>
              <w:spacing w:before="120" w:after="120" w:line="240" w:lineRule="auto"/>
              <w:ind w:left="-855" w:right="-474"/>
              <w:jc w:val="center"/>
              <w:rPr>
                <w:rFonts w:ascii="Verdana" w:eastAsia="Times New Roman" w:hAnsi="Verdana" w:cs="Times New Roman"/>
                <w:b/>
                <w:sz w:val="20"/>
                <w:szCs w:val="20"/>
                <w:lang w:val="sr-Cyrl-CS"/>
              </w:rPr>
            </w:pPr>
          </w:p>
        </w:tc>
        <w:tc>
          <w:tcPr>
            <w:tcW w:w="2917" w:type="dxa"/>
            <w:shd w:val="clear" w:color="auto" w:fill="auto"/>
          </w:tcPr>
          <w:p w:rsidR="004F12F8" w:rsidRPr="00562F07" w:rsidRDefault="004F12F8" w:rsidP="004F12F8">
            <w:pPr>
              <w:spacing w:before="120" w:after="120" w:line="240" w:lineRule="auto"/>
              <w:ind w:left="-855" w:right="-474"/>
              <w:rPr>
                <w:rFonts w:ascii="Verdana" w:eastAsia="Times New Roman" w:hAnsi="Verdana" w:cs="Times New Roman"/>
                <w:b/>
                <w:sz w:val="20"/>
                <w:szCs w:val="20"/>
                <w:lang w:val="sr-Cyrl-CS"/>
              </w:rPr>
            </w:pPr>
          </w:p>
        </w:tc>
      </w:tr>
      <w:tr w:rsidR="00562F07" w:rsidRPr="00562F07" w:rsidTr="004F12F8">
        <w:trPr>
          <w:tblCellSpacing w:w="20" w:type="dxa"/>
        </w:trPr>
        <w:tc>
          <w:tcPr>
            <w:tcW w:w="783" w:type="dxa"/>
            <w:shd w:val="clear" w:color="auto" w:fill="auto"/>
          </w:tcPr>
          <w:p w:rsidR="004F12F8" w:rsidRPr="00562F07" w:rsidRDefault="004F12F8" w:rsidP="004F12F8">
            <w:pPr>
              <w:spacing w:before="120" w:after="120" w:line="240" w:lineRule="auto"/>
              <w:ind w:left="-325" w:right="-388"/>
              <w:jc w:val="center"/>
              <w:rPr>
                <w:rFonts w:ascii="Verdana" w:eastAsia="Times New Roman" w:hAnsi="Verdana" w:cs="Times New Roman"/>
                <w:b/>
                <w:sz w:val="20"/>
                <w:szCs w:val="20"/>
                <w:lang w:val="sr-Cyrl-CS"/>
              </w:rPr>
            </w:pPr>
            <w:r w:rsidRPr="00562F07">
              <w:rPr>
                <w:rFonts w:ascii="Verdana" w:eastAsia="Times New Roman" w:hAnsi="Verdana" w:cs="Times New Roman"/>
                <w:b/>
                <w:sz w:val="20"/>
                <w:szCs w:val="20"/>
                <w:lang w:val="sr-Cyrl-CS"/>
              </w:rPr>
              <w:t>3</w:t>
            </w:r>
          </w:p>
        </w:tc>
        <w:tc>
          <w:tcPr>
            <w:tcW w:w="2754" w:type="dxa"/>
            <w:shd w:val="clear" w:color="auto" w:fill="auto"/>
          </w:tcPr>
          <w:p w:rsidR="004F12F8" w:rsidRPr="00562F07" w:rsidRDefault="004F12F8" w:rsidP="004F12F8">
            <w:pPr>
              <w:spacing w:before="120" w:after="120" w:line="240" w:lineRule="auto"/>
              <w:ind w:left="-855" w:right="-474"/>
              <w:jc w:val="center"/>
              <w:rPr>
                <w:rFonts w:ascii="Verdana" w:eastAsia="Times New Roman" w:hAnsi="Verdana" w:cs="Times New Roman"/>
                <w:b/>
                <w:sz w:val="20"/>
                <w:szCs w:val="20"/>
                <w:lang w:val="sr-Cyrl-CS"/>
              </w:rPr>
            </w:pPr>
          </w:p>
        </w:tc>
        <w:tc>
          <w:tcPr>
            <w:tcW w:w="2810" w:type="dxa"/>
            <w:shd w:val="clear" w:color="auto" w:fill="auto"/>
          </w:tcPr>
          <w:p w:rsidR="004F12F8" w:rsidRPr="00562F07" w:rsidRDefault="004F12F8" w:rsidP="004F12F8">
            <w:pPr>
              <w:spacing w:before="120" w:after="120" w:line="240" w:lineRule="auto"/>
              <w:ind w:left="-855" w:right="-474"/>
              <w:jc w:val="center"/>
              <w:rPr>
                <w:rFonts w:ascii="Verdana" w:eastAsia="Times New Roman" w:hAnsi="Verdana" w:cs="Times New Roman"/>
                <w:b/>
                <w:sz w:val="20"/>
                <w:szCs w:val="20"/>
                <w:lang w:val="sr-Cyrl-CS"/>
              </w:rPr>
            </w:pPr>
          </w:p>
        </w:tc>
        <w:tc>
          <w:tcPr>
            <w:tcW w:w="2917" w:type="dxa"/>
            <w:shd w:val="clear" w:color="auto" w:fill="auto"/>
          </w:tcPr>
          <w:p w:rsidR="004F12F8" w:rsidRPr="00562F07" w:rsidRDefault="004F12F8" w:rsidP="004F12F8">
            <w:pPr>
              <w:spacing w:before="120" w:after="120" w:line="240" w:lineRule="auto"/>
              <w:ind w:left="-855" w:right="-474"/>
              <w:rPr>
                <w:rFonts w:ascii="Verdana" w:eastAsia="Times New Roman" w:hAnsi="Verdana" w:cs="Times New Roman"/>
                <w:b/>
                <w:sz w:val="20"/>
                <w:szCs w:val="20"/>
                <w:lang w:val="sr-Cyrl-CS"/>
              </w:rPr>
            </w:pPr>
          </w:p>
        </w:tc>
      </w:tr>
      <w:tr w:rsidR="00562F07" w:rsidRPr="00562F07" w:rsidTr="004F12F8">
        <w:trPr>
          <w:tblCellSpacing w:w="20" w:type="dxa"/>
        </w:trPr>
        <w:tc>
          <w:tcPr>
            <w:tcW w:w="783" w:type="dxa"/>
            <w:shd w:val="clear" w:color="auto" w:fill="auto"/>
          </w:tcPr>
          <w:p w:rsidR="004F12F8" w:rsidRPr="00562F07" w:rsidRDefault="004F12F8" w:rsidP="004F12F8">
            <w:pPr>
              <w:spacing w:before="120" w:after="120" w:line="240" w:lineRule="auto"/>
              <w:ind w:left="-325" w:right="-388"/>
              <w:jc w:val="center"/>
              <w:rPr>
                <w:rFonts w:ascii="Verdana" w:eastAsia="Times New Roman" w:hAnsi="Verdana" w:cs="Times New Roman"/>
                <w:b/>
                <w:sz w:val="20"/>
                <w:szCs w:val="20"/>
                <w:lang w:val="sr-Cyrl-CS"/>
              </w:rPr>
            </w:pPr>
            <w:r w:rsidRPr="00562F07">
              <w:rPr>
                <w:rFonts w:ascii="Verdana" w:eastAsia="Times New Roman" w:hAnsi="Verdana" w:cs="Times New Roman"/>
                <w:b/>
                <w:sz w:val="20"/>
                <w:szCs w:val="20"/>
                <w:lang w:val="sr-Cyrl-CS"/>
              </w:rPr>
              <w:t>4</w:t>
            </w:r>
          </w:p>
        </w:tc>
        <w:tc>
          <w:tcPr>
            <w:tcW w:w="2754" w:type="dxa"/>
            <w:shd w:val="clear" w:color="auto" w:fill="auto"/>
          </w:tcPr>
          <w:p w:rsidR="004F12F8" w:rsidRPr="00562F07" w:rsidRDefault="004F12F8" w:rsidP="004F12F8">
            <w:pPr>
              <w:spacing w:before="120" w:after="120" w:line="240" w:lineRule="auto"/>
              <w:ind w:left="-855" w:right="-474"/>
              <w:jc w:val="center"/>
              <w:rPr>
                <w:rFonts w:ascii="Verdana" w:eastAsia="Times New Roman" w:hAnsi="Verdana" w:cs="Times New Roman"/>
                <w:b/>
                <w:sz w:val="20"/>
                <w:szCs w:val="20"/>
                <w:lang w:val="sr-Cyrl-CS"/>
              </w:rPr>
            </w:pPr>
          </w:p>
        </w:tc>
        <w:tc>
          <w:tcPr>
            <w:tcW w:w="2810" w:type="dxa"/>
            <w:shd w:val="clear" w:color="auto" w:fill="auto"/>
          </w:tcPr>
          <w:p w:rsidR="004F12F8" w:rsidRPr="00562F07" w:rsidRDefault="004F12F8" w:rsidP="004F12F8">
            <w:pPr>
              <w:spacing w:before="120" w:after="120" w:line="240" w:lineRule="auto"/>
              <w:ind w:left="-855" w:right="-474"/>
              <w:jc w:val="center"/>
              <w:rPr>
                <w:rFonts w:ascii="Verdana" w:eastAsia="Times New Roman" w:hAnsi="Verdana" w:cs="Times New Roman"/>
                <w:b/>
                <w:sz w:val="20"/>
                <w:szCs w:val="20"/>
                <w:lang w:val="sr-Cyrl-CS"/>
              </w:rPr>
            </w:pPr>
          </w:p>
        </w:tc>
        <w:tc>
          <w:tcPr>
            <w:tcW w:w="2917" w:type="dxa"/>
            <w:shd w:val="clear" w:color="auto" w:fill="auto"/>
          </w:tcPr>
          <w:p w:rsidR="004F12F8" w:rsidRPr="00562F07" w:rsidRDefault="004F12F8" w:rsidP="004F12F8">
            <w:pPr>
              <w:spacing w:before="120" w:after="120" w:line="240" w:lineRule="auto"/>
              <w:ind w:left="-855" w:right="-474"/>
              <w:rPr>
                <w:rFonts w:ascii="Verdana" w:eastAsia="Times New Roman" w:hAnsi="Verdana" w:cs="Times New Roman"/>
                <w:b/>
                <w:sz w:val="20"/>
                <w:szCs w:val="20"/>
                <w:lang w:val="sr-Cyrl-CS"/>
              </w:rPr>
            </w:pPr>
          </w:p>
        </w:tc>
      </w:tr>
      <w:tr w:rsidR="00562F07" w:rsidRPr="00562F07" w:rsidTr="004F12F8">
        <w:trPr>
          <w:tblCellSpacing w:w="20" w:type="dxa"/>
        </w:trPr>
        <w:tc>
          <w:tcPr>
            <w:tcW w:w="783" w:type="dxa"/>
            <w:shd w:val="clear" w:color="auto" w:fill="auto"/>
          </w:tcPr>
          <w:p w:rsidR="004F12F8" w:rsidRPr="00562F07" w:rsidRDefault="004F12F8" w:rsidP="004F12F8">
            <w:pPr>
              <w:spacing w:before="120" w:after="120" w:line="240" w:lineRule="auto"/>
              <w:ind w:left="-325" w:right="-388"/>
              <w:jc w:val="center"/>
              <w:rPr>
                <w:rFonts w:ascii="Verdana" w:eastAsia="Times New Roman" w:hAnsi="Verdana" w:cs="Times New Roman"/>
                <w:b/>
                <w:sz w:val="20"/>
                <w:szCs w:val="20"/>
                <w:lang w:val="sr-Cyrl-CS"/>
              </w:rPr>
            </w:pPr>
            <w:r w:rsidRPr="00562F07">
              <w:rPr>
                <w:rFonts w:ascii="Verdana" w:eastAsia="Times New Roman" w:hAnsi="Verdana" w:cs="Times New Roman"/>
                <w:b/>
                <w:sz w:val="20"/>
                <w:szCs w:val="20"/>
                <w:lang w:val="sr-Cyrl-CS"/>
              </w:rPr>
              <w:t>5</w:t>
            </w:r>
          </w:p>
        </w:tc>
        <w:tc>
          <w:tcPr>
            <w:tcW w:w="2754" w:type="dxa"/>
            <w:shd w:val="clear" w:color="auto" w:fill="auto"/>
          </w:tcPr>
          <w:p w:rsidR="004F12F8" w:rsidRPr="00562F07" w:rsidRDefault="004F12F8" w:rsidP="004F12F8">
            <w:pPr>
              <w:spacing w:before="120" w:after="120" w:line="240" w:lineRule="auto"/>
              <w:ind w:left="-855" w:right="-474"/>
              <w:jc w:val="center"/>
              <w:rPr>
                <w:rFonts w:ascii="Verdana" w:eastAsia="Times New Roman" w:hAnsi="Verdana" w:cs="Times New Roman"/>
                <w:b/>
                <w:sz w:val="20"/>
                <w:szCs w:val="20"/>
                <w:lang w:val="sr-Cyrl-CS"/>
              </w:rPr>
            </w:pPr>
          </w:p>
        </w:tc>
        <w:tc>
          <w:tcPr>
            <w:tcW w:w="2810" w:type="dxa"/>
            <w:shd w:val="clear" w:color="auto" w:fill="auto"/>
          </w:tcPr>
          <w:p w:rsidR="004F12F8" w:rsidRPr="00562F07" w:rsidRDefault="004F12F8" w:rsidP="004F12F8">
            <w:pPr>
              <w:spacing w:before="120" w:after="120" w:line="240" w:lineRule="auto"/>
              <w:ind w:left="-855" w:right="-474"/>
              <w:jc w:val="center"/>
              <w:rPr>
                <w:rFonts w:ascii="Verdana" w:eastAsia="Times New Roman" w:hAnsi="Verdana" w:cs="Times New Roman"/>
                <w:b/>
                <w:sz w:val="20"/>
                <w:szCs w:val="20"/>
                <w:lang w:val="sr-Latn-CS"/>
              </w:rPr>
            </w:pPr>
          </w:p>
        </w:tc>
        <w:tc>
          <w:tcPr>
            <w:tcW w:w="2917" w:type="dxa"/>
            <w:shd w:val="clear" w:color="auto" w:fill="auto"/>
          </w:tcPr>
          <w:p w:rsidR="004F12F8" w:rsidRPr="00562F07" w:rsidRDefault="004F12F8" w:rsidP="004F12F8">
            <w:pPr>
              <w:spacing w:before="120" w:after="120" w:line="240" w:lineRule="auto"/>
              <w:ind w:left="-855" w:right="-474"/>
              <w:rPr>
                <w:rFonts w:ascii="Verdana" w:eastAsia="Times New Roman" w:hAnsi="Verdana" w:cs="Times New Roman"/>
                <w:b/>
                <w:sz w:val="20"/>
                <w:szCs w:val="20"/>
                <w:lang w:val="sr-Cyrl-CS"/>
              </w:rPr>
            </w:pPr>
          </w:p>
        </w:tc>
      </w:tr>
    </w:tbl>
    <w:p w:rsidR="004F12F8" w:rsidRPr="00562F07" w:rsidRDefault="004F12F8" w:rsidP="004F12F8">
      <w:pPr>
        <w:spacing w:after="0" w:line="240" w:lineRule="auto"/>
        <w:ind w:right="-474"/>
        <w:rPr>
          <w:rFonts w:ascii="Verdana" w:eastAsia="Times New Roman" w:hAnsi="Verdana" w:cs="Times New Roman"/>
          <w:b/>
          <w:i/>
          <w:sz w:val="20"/>
          <w:szCs w:val="20"/>
          <w:lang w:val="sr-Cyrl-CS"/>
        </w:rPr>
      </w:pPr>
      <w:r w:rsidRPr="00562F07">
        <w:rPr>
          <w:rFonts w:ascii="Verdana" w:eastAsia="Times New Roman" w:hAnsi="Verdana" w:cs="Times New Roman"/>
          <w:b/>
          <w:i/>
          <w:sz w:val="20"/>
          <w:szCs w:val="20"/>
          <w:lang w:val="sr-Cyrl-CS"/>
        </w:rPr>
        <w:t xml:space="preserve">Напомена: </w:t>
      </w:r>
      <w:r w:rsidRPr="00562F07">
        <w:rPr>
          <w:rFonts w:ascii="Verdana" w:eastAsia="Times New Roman" w:hAnsi="Verdana" w:cs="Times New Roman"/>
          <w:b/>
          <w:i/>
          <w:sz w:val="20"/>
          <w:szCs w:val="20"/>
          <w:lang w:val="sr-Cyrl-CS"/>
        </w:rPr>
        <w:tab/>
        <w:t xml:space="preserve">У случају већег броја </w:t>
      </w:r>
      <w:r w:rsidRPr="00562F07">
        <w:rPr>
          <w:rFonts w:ascii="Verdana" w:eastAsia="Times New Roman" w:hAnsi="Verdana" w:cs="Times New Roman"/>
          <w:b/>
          <w:i/>
          <w:sz w:val="20"/>
          <w:szCs w:val="20"/>
          <w:lang w:val="sr-Cyrl-RS"/>
        </w:rPr>
        <w:t>ставки</w:t>
      </w:r>
      <w:r w:rsidRPr="00562F07">
        <w:rPr>
          <w:rFonts w:ascii="Verdana" w:eastAsia="Times New Roman" w:hAnsi="Verdana" w:cs="Times New Roman"/>
          <w:b/>
          <w:i/>
          <w:sz w:val="20"/>
          <w:szCs w:val="20"/>
          <w:lang w:val="sr-Cyrl-CS"/>
        </w:rPr>
        <w:t xml:space="preserve"> образац копирати</w:t>
      </w:r>
    </w:p>
    <w:p w:rsidR="004F12F8" w:rsidRPr="00562F07" w:rsidRDefault="004F12F8" w:rsidP="004F12F8">
      <w:pPr>
        <w:tabs>
          <w:tab w:val="left" w:pos="0"/>
        </w:tabs>
        <w:spacing w:after="120" w:line="240" w:lineRule="auto"/>
        <w:ind w:left="-360" w:right="-474"/>
        <w:jc w:val="center"/>
        <w:rPr>
          <w:rFonts w:ascii="Verdana" w:eastAsia="Times New Roman" w:hAnsi="Verdana" w:cs="Times New Roman"/>
          <w:sz w:val="20"/>
          <w:szCs w:val="20"/>
          <w:lang w:val="sr-Cyrl-CS"/>
        </w:rPr>
      </w:pPr>
    </w:p>
    <w:p w:rsidR="004F12F8" w:rsidRPr="00562F07" w:rsidRDefault="004F12F8" w:rsidP="004F12F8">
      <w:pPr>
        <w:tabs>
          <w:tab w:val="left" w:pos="0"/>
        </w:tabs>
        <w:spacing w:after="120" w:line="240" w:lineRule="auto"/>
        <w:ind w:left="-360" w:right="-474"/>
        <w:jc w:val="center"/>
        <w:rPr>
          <w:rFonts w:ascii="Verdana" w:eastAsia="Times New Roman" w:hAnsi="Verdana" w:cs="Times New Roman"/>
          <w:sz w:val="20"/>
          <w:szCs w:val="20"/>
          <w:lang w:val="sr-Cyrl-CS"/>
        </w:rPr>
      </w:pPr>
    </w:p>
    <w:p w:rsidR="004F12F8" w:rsidRPr="00562F07" w:rsidRDefault="004F12F8" w:rsidP="004F12F8">
      <w:pPr>
        <w:tabs>
          <w:tab w:val="left" w:pos="0"/>
        </w:tabs>
        <w:spacing w:after="120" w:line="240" w:lineRule="auto"/>
        <w:ind w:left="-360" w:right="-474"/>
        <w:jc w:val="center"/>
        <w:rPr>
          <w:rFonts w:ascii="Verdana" w:eastAsia="Times New Roman" w:hAnsi="Verdana" w:cs="Times New Roman"/>
          <w:sz w:val="20"/>
          <w:szCs w:val="20"/>
          <w:lang w:val="sr-Cyrl-CS"/>
        </w:rPr>
      </w:pPr>
    </w:p>
    <w:p w:rsidR="004F12F8" w:rsidRPr="00562F07" w:rsidRDefault="004F12F8" w:rsidP="004F12F8">
      <w:pPr>
        <w:tabs>
          <w:tab w:val="left" w:pos="0"/>
        </w:tabs>
        <w:spacing w:after="120" w:line="240" w:lineRule="auto"/>
        <w:ind w:left="-360" w:right="-474"/>
        <w:jc w:val="center"/>
        <w:rPr>
          <w:rFonts w:ascii="Verdana" w:eastAsia="Times New Roman" w:hAnsi="Verdana" w:cs="Times New Roman"/>
          <w:sz w:val="20"/>
          <w:szCs w:val="20"/>
          <w:lang w:val="sr-Cyrl-CS"/>
        </w:rPr>
      </w:pPr>
    </w:p>
    <w:p w:rsidR="004F12F8" w:rsidRPr="00562F07" w:rsidRDefault="004F12F8" w:rsidP="004F12F8">
      <w:pPr>
        <w:tabs>
          <w:tab w:val="left" w:pos="0"/>
        </w:tabs>
        <w:spacing w:after="120" w:line="240" w:lineRule="auto"/>
        <w:ind w:left="-360" w:right="-474"/>
        <w:jc w:val="center"/>
        <w:rPr>
          <w:rFonts w:ascii="Verdana" w:eastAsia="Times New Roman" w:hAnsi="Verdana" w:cs="Times New Roman"/>
          <w:sz w:val="20"/>
          <w:szCs w:val="20"/>
          <w:lang w:val="sr-Cyrl-CS"/>
        </w:rPr>
      </w:pPr>
    </w:p>
    <w:p w:rsidR="004F12F8" w:rsidRPr="00562F07" w:rsidRDefault="004F12F8" w:rsidP="004F12F8">
      <w:pPr>
        <w:tabs>
          <w:tab w:val="left" w:pos="0"/>
        </w:tabs>
        <w:spacing w:after="120" w:line="240" w:lineRule="auto"/>
        <w:ind w:left="-360" w:right="-474"/>
        <w:jc w:val="center"/>
        <w:rPr>
          <w:rFonts w:ascii="Verdana" w:eastAsia="Times New Roman" w:hAnsi="Verdana" w:cs="Times New Roman"/>
          <w:b/>
          <w:sz w:val="20"/>
          <w:szCs w:val="20"/>
          <w:lang w:val="sr-Cyrl-CS"/>
        </w:rPr>
      </w:pPr>
      <w:r w:rsidRPr="00562F07">
        <w:rPr>
          <w:rFonts w:ascii="Verdana" w:eastAsia="Times New Roman" w:hAnsi="Verdana" w:cs="Times New Roman"/>
          <w:sz w:val="20"/>
          <w:szCs w:val="20"/>
          <w:lang w:val="sr-Cyrl-CS"/>
        </w:rPr>
        <w:t xml:space="preserve">  </w:t>
      </w:r>
      <w:r w:rsidRPr="00562F07">
        <w:rPr>
          <w:rFonts w:ascii="Verdana" w:eastAsia="Times New Roman" w:hAnsi="Verdana" w:cs="Times New Roman"/>
          <w:b/>
          <w:sz w:val="20"/>
          <w:szCs w:val="20"/>
          <w:lang w:val="sr-Cyrl-CS"/>
        </w:rPr>
        <w:t>201</w:t>
      </w:r>
      <w:r w:rsidRPr="00562F07">
        <w:rPr>
          <w:rFonts w:ascii="Verdana" w:eastAsia="Times New Roman" w:hAnsi="Verdana" w:cs="Times New Roman"/>
          <w:b/>
          <w:sz w:val="20"/>
          <w:szCs w:val="20"/>
          <w:lang w:val="sr-Cyrl-RS"/>
        </w:rPr>
        <w:t>5</w:t>
      </w:r>
      <w:r w:rsidRPr="00562F07">
        <w:rPr>
          <w:rFonts w:ascii="Verdana" w:eastAsia="Times New Roman" w:hAnsi="Verdana" w:cs="Times New Roman"/>
          <w:b/>
          <w:sz w:val="20"/>
          <w:szCs w:val="20"/>
          <w:lang w:val="sr-Cyrl-CS"/>
        </w:rPr>
        <w:t>. ГОДИНА</w:t>
      </w:r>
    </w:p>
    <w:tbl>
      <w:tblPr>
        <w:tblW w:w="9464"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843"/>
        <w:gridCol w:w="2794"/>
        <w:gridCol w:w="2850"/>
        <w:gridCol w:w="2977"/>
      </w:tblGrid>
      <w:tr w:rsidR="00562F07" w:rsidRPr="00562F07" w:rsidTr="004F12F8">
        <w:trPr>
          <w:trHeight w:val="551"/>
          <w:tblCellSpacing w:w="20" w:type="dxa"/>
        </w:trPr>
        <w:tc>
          <w:tcPr>
            <w:tcW w:w="783" w:type="dxa"/>
            <w:shd w:val="clear" w:color="auto" w:fill="EAF1DD" w:themeFill="accent3" w:themeFillTint="33"/>
            <w:vAlign w:val="center"/>
          </w:tcPr>
          <w:p w:rsidR="00FA14CC" w:rsidRPr="00562F07" w:rsidRDefault="00FA14CC" w:rsidP="004F12F8">
            <w:pPr>
              <w:spacing w:after="0" w:line="240" w:lineRule="auto"/>
              <w:ind w:left="-325" w:right="-143"/>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Ред.</w:t>
            </w:r>
          </w:p>
          <w:p w:rsidR="00FA14CC" w:rsidRPr="00562F07" w:rsidRDefault="00FA14CC" w:rsidP="004F12F8">
            <w:pPr>
              <w:spacing w:after="0" w:line="240" w:lineRule="auto"/>
              <w:ind w:left="-325" w:right="-143"/>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бр</w:t>
            </w:r>
          </w:p>
        </w:tc>
        <w:tc>
          <w:tcPr>
            <w:tcW w:w="2754" w:type="dxa"/>
            <w:shd w:val="clear" w:color="auto" w:fill="EAF1DD" w:themeFill="accent3" w:themeFillTint="33"/>
            <w:vAlign w:val="center"/>
          </w:tcPr>
          <w:p w:rsidR="00FA14CC" w:rsidRPr="00562F07" w:rsidRDefault="00FA14CC" w:rsidP="00997A14">
            <w:pPr>
              <w:spacing w:after="0" w:line="240" w:lineRule="auto"/>
              <w:ind w:left="36" w:right="130"/>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Вредност</w:t>
            </w:r>
          </w:p>
          <w:p w:rsidR="00FA14CC" w:rsidRPr="00562F07" w:rsidRDefault="00FA14CC" w:rsidP="00997A14">
            <w:pPr>
              <w:spacing w:after="0" w:line="240" w:lineRule="auto"/>
              <w:ind w:left="36" w:right="130"/>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пружених услуга</w:t>
            </w:r>
          </w:p>
        </w:tc>
        <w:tc>
          <w:tcPr>
            <w:tcW w:w="2810" w:type="dxa"/>
            <w:shd w:val="clear" w:color="auto" w:fill="EAF1DD" w:themeFill="accent3" w:themeFillTint="33"/>
            <w:vAlign w:val="center"/>
          </w:tcPr>
          <w:p w:rsidR="00FA14CC" w:rsidRPr="00562F07" w:rsidRDefault="00FA14CC" w:rsidP="00997A14">
            <w:pPr>
              <w:spacing w:after="0" w:line="240" w:lineRule="auto"/>
              <w:ind w:right="54"/>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Листа</w:t>
            </w:r>
          </w:p>
          <w:p w:rsidR="00FA14CC" w:rsidRPr="00562F07" w:rsidRDefault="00FA14CC" w:rsidP="00997A14">
            <w:pPr>
              <w:spacing w:after="0" w:line="240" w:lineRule="auto"/>
              <w:ind w:left="41" w:right="91"/>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Купаца/Наручилаца</w:t>
            </w:r>
          </w:p>
        </w:tc>
        <w:tc>
          <w:tcPr>
            <w:tcW w:w="2917" w:type="dxa"/>
            <w:shd w:val="clear" w:color="auto" w:fill="EAF1DD" w:themeFill="accent3" w:themeFillTint="33"/>
            <w:vAlign w:val="center"/>
          </w:tcPr>
          <w:p w:rsidR="00FA14CC" w:rsidRPr="00562F07" w:rsidRDefault="00FA14CC" w:rsidP="00997A14">
            <w:pPr>
              <w:spacing w:after="0" w:line="240" w:lineRule="auto"/>
              <w:ind w:left="15" w:right="78"/>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Контак особа Купца/Наручиоца</w:t>
            </w:r>
          </w:p>
        </w:tc>
      </w:tr>
      <w:tr w:rsidR="00562F07" w:rsidRPr="00562F07" w:rsidTr="004F12F8">
        <w:trPr>
          <w:tblCellSpacing w:w="20" w:type="dxa"/>
        </w:trPr>
        <w:tc>
          <w:tcPr>
            <w:tcW w:w="783" w:type="dxa"/>
            <w:shd w:val="clear" w:color="auto" w:fill="auto"/>
          </w:tcPr>
          <w:p w:rsidR="004F12F8" w:rsidRPr="00562F07" w:rsidRDefault="004F12F8" w:rsidP="004F12F8">
            <w:pPr>
              <w:spacing w:before="120" w:after="120" w:line="240" w:lineRule="auto"/>
              <w:ind w:left="-325" w:right="-388"/>
              <w:jc w:val="center"/>
              <w:rPr>
                <w:rFonts w:ascii="Verdana" w:eastAsia="Times New Roman" w:hAnsi="Verdana" w:cs="Times New Roman"/>
                <w:b/>
                <w:sz w:val="20"/>
                <w:szCs w:val="20"/>
                <w:lang w:val="sr-Cyrl-CS"/>
              </w:rPr>
            </w:pPr>
            <w:r w:rsidRPr="00562F07">
              <w:rPr>
                <w:rFonts w:ascii="Verdana" w:eastAsia="Times New Roman" w:hAnsi="Verdana" w:cs="Times New Roman"/>
                <w:b/>
                <w:sz w:val="20"/>
                <w:szCs w:val="20"/>
                <w:lang w:val="sr-Cyrl-CS"/>
              </w:rPr>
              <w:t>1</w:t>
            </w:r>
          </w:p>
        </w:tc>
        <w:tc>
          <w:tcPr>
            <w:tcW w:w="2754" w:type="dxa"/>
            <w:shd w:val="clear" w:color="auto" w:fill="auto"/>
          </w:tcPr>
          <w:p w:rsidR="004F12F8" w:rsidRPr="00562F07" w:rsidRDefault="004F12F8" w:rsidP="004F12F8">
            <w:pPr>
              <w:spacing w:before="120" w:after="120" w:line="240" w:lineRule="auto"/>
              <w:ind w:left="-855" w:right="-474"/>
              <w:jc w:val="center"/>
              <w:rPr>
                <w:rFonts w:ascii="Verdana" w:eastAsia="Times New Roman" w:hAnsi="Verdana" w:cs="Times New Roman"/>
                <w:b/>
                <w:sz w:val="20"/>
                <w:szCs w:val="20"/>
                <w:lang w:val="sr-Cyrl-CS"/>
              </w:rPr>
            </w:pPr>
          </w:p>
        </w:tc>
        <w:tc>
          <w:tcPr>
            <w:tcW w:w="2810" w:type="dxa"/>
            <w:shd w:val="clear" w:color="auto" w:fill="auto"/>
          </w:tcPr>
          <w:p w:rsidR="004F12F8" w:rsidRPr="00562F07" w:rsidRDefault="004F12F8" w:rsidP="004F12F8">
            <w:pPr>
              <w:spacing w:before="120" w:after="120" w:line="240" w:lineRule="auto"/>
              <w:ind w:left="-855" w:right="-474"/>
              <w:jc w:val="center"/>
              <w:rPr>
                <w:rFonts w:ascii="Verdana" w:eastAsia="Times New Roman" w:hAnsi="Verdana" w:cs="Times New Roman"/>
                <w:b/>
                <w:sz w:val="20"/>
                <w:szCs w:val="20"/>
                <w:lang w:val="sr-Cyrl-CS"/>
              </w:rPr>
            </w:pPr>
          </w:p>
        </w:tc>
        <w:tc>
          <w:tcPr>
            <w:tcW w:w="2917" w:type="dxa"/>
            <w:shd w:val="clear" w:color="auto" w:fill="auto"/>
          </w:tcPr>
          <w:p w:rsidR="004F12F8" w:rsidRPr="00562F07" w:rsidRDefault="004F12F8" w:rsidP="004F12F8">
            <w:pPr>
              <w:spacing w:before="120" w:after="120" w:line="240" w:lineRule="auto"/>
              <w:ind w:left="-855" w:right="-474"/>
              <w:rPr>
                <w:rFonts w:ascii="Verdana" w:eastAsia="Times New Roman" w:hAnsi="Verdana" w:cs="Times New Roman"/>
                <w:b/>
                <w:sz w:val="20"/>
                <w:szCs w:val="20"/>
                <w:lang w:val="sr-Cyrl-CS"/>
              </w:rPr>
            </w:pPr>
          </w:p>
        </w:tc>
      </w:tr>
      <w:tr w:rsidR="00562F07" w:rsidRPr="00562F07" w:rsidTr="004F12F8">
        <w:trPr>
          <w:tblCellSpacing w:w="20" w:type="dxa"/>
        </w:trPr>
        <w:tc>
          <w:tcPr>
            <w:tcW w:w="783" w:type="dxa"/>
            <w:shd w:val="clear" w:color="auto" w:fill="auto"/>
          </w:tcPr>
          <w:p w:rsidR="004F12F8" w:rsidRPr="00562F07" w:rsidRDefault="004F12F8" w:rsidP="004F12F8">
            <w:pPr>
              <w:spacing w:before="120" w:after="120" w:line="240" w:lineRule="auto"/>
              <w:ind w:left="-325" w:right="-388"/>
              <w:jc w:val="center"/>
              <w:rPr>
                <w:rFonts w:ascii="Verdana" w:eastAsia="Times New Roman" w:hAnsi="Verdana" w:cs="Times New Roman"/>
                <w:b/>
                <w:sz w:val="20"/>
                <w:szCs w:val="20"/>
                <w:lang w:val="sr-Cyrl-CS"/>
              </w:rPr>
            </w:pPr>
            <w:r w:rsidRPr="00562F07">
              <w:rPr>
                <w:rFonts w:ascii="Verdana" w:eastAsia="Times New Roman" w:hAnsi="Verdana" w:cs="Times New Roman"/>
                <w:b/>
                <w:sz w:val="20"/>
                <w:szCs w:val="20"/>
                <w:lang w:val="sr-Cyrl-CS"/>
              </w:rPr>
              <w:t>2</w:t>
            </w:r>
          </w:p>
        </w:tc>
        <w:tc>
          <w:tcPr>
            <w:tcW w:w="2754" w:type="dxa"/>
            <w:shd w:val="clear" w:color="auto" w:fill="auto"/>
          </w:tcPr>
          <w:p w:rsidR="004F12F8" w:rsidRPr="00562F07" w:rsidRDefault="004F12F8" w:rsidP="004F12F8">
            <w:pPr>
              <w:spacing w:before="120" w:after="120" w:line="240" w:lineRule="auto"/>
              <w:ind w:left="-855" w:right="-474"/>
              <w:jc w:val="center"/>
              <w:rPr>
                <w:rFonts w:ascii="Verdana" w:eastAsia="Times New Roman" w:hAnsi="Verdana" w:cs="Times New Roman"/>
                <w:b/>
                <w:sz w:val="20"/>
                <w:szCs w:val="20"/>
                <w:lang w:val="sr-Cyrl-CS"/>
              </w:rPr>
            </w:pPr>
          </w:p>
        </w:tc>
        <w:tc>
          <w:tcPr>
            <w:tcW w:w="2810" w:type="dxa"/>
            <w:shd w:val="clear" w:color="auto" w:fill="auto"/>
          </w:tcPr>
          <w:p w:rsidR="004F12F8" w:rsidRPr="00562F07" w:rsidRDefault="004F12F8" w:rsidP="004F12F8">
            <w:pPr>
              <w:spacing w:before="120" w:after="120" w:line="240" w:lineRule="auto"/>
              <w:ind w:left="-855" w:right="-474"/>
              <w:jc w:val="center"/>
              <w:rPr>
                <w:rFonts w:ascii="Verdana" w:eastAsia="Times New Roman" w:hAnsi="Verdana" w:cs="Times New Roman"/>
                <w:b/>
                <w:sz w:val="20"/>
                <w:szCs w:val="20"/>
                <w:lang w:val="sr-Cyrl-CS"/>
              </w:rPr>
            </w:pPr>
          </w:p>
        </w:tc>
        <w:tc>
          <w:tcPr>
            <w:tcW w:w="2917" w:type="dxa"/>
            <w:shd w:val="clear" w:color="auto" w:fill="auto"/>
          </w:tcPr>
          <w:p w:rsidR="004F12F8" w:rsidRPr="00562F07" w:rsidRDefault="004F12F8" w:rsidP="004F12F8">
            <w:pPr>
              <w:spacing w:before="120" w:after="120" w:line="240" w:lineRule="auto"/>
              <w:ind w:left="-855" w:right="-474"/>
              <w:rPr>
                <w:rFonts w:ascii="Verdana" w:eastAsia="Times New Roman" w:hAnsi="Verdana" w:cs="Times New Roman"/>
                <w:b/>
                <w:sz w:val="20"/>
                <w:szCs w:val="20"/>
                <w:lang w:val="sr-Cyrl-CS"/>
              </w:rPr>
            </w:pPr>
          </w:p>
        </w:tc>
      </w:tr>
      <w:tr w:rsidR="00562F07" w:rsidRPr="00562F07" w:rsidTr="004F12F8">
        <w:trPr>
          <w:tblCellSpacing w:w="20" w:type="dxa"/>
        </w:trPr>
        <w:tc>
          <w:tcPr>
            <w:tcW w:w="783" w:type="dxa"/>
            <w:shd w:val="clear" w:color="auto" w:fill="auto"/>
          </w:tcPr>
          <w:p w:rsidR="004F12F8" w:rsidRPr="00562F07" w:rsidRDefault="004F12F8" w:rsidP="004F12F8">
            <w:pPr>
              <w:spacing w:before="120" w:after="120" w:line="240" w:lineRule="auto"/>
              <w:ind w:left="-325" w:right="-388"/>
              <w:jc w:val="center"/>
              <w:rPr>
                <w:rFonts w:ascii="Verdana" w:eastAsia="Times New Roman" w:hAnsi="Verdana" w:cs="Times New Roman"/>
                <w:b/>
                <w:sz w:val="20"/>
                <w:szCs w:val="20"/>
                <w:lang w:val="sr-Cyrl-CS"/>
              </w:rPr>
            </w:pPr>
            <w:r w:rsidRPr="00562F07">
              <w:rPr>
                <w:rFonts w:ascii="Verdana" w:eastAsia="Times New Roman" w:hAnsi="Verdana" w:cs="Times New Roman"/>
                <w:b/>
                <w:sz w:val="20"/>
                <w:szCs w:val="20"/>
                <w:lang w:val="sr-Cyrl-CS"/>
              </w:rPr>
              <w:t>3</w:t>
            </w:r>
          </w:p>
        </w:tc>
        <w:tc>
          <w:tcPr>
            <w:tcW w:w="2754" w:type="dxa"/>
            <w:shd w:val="clear" w:color="auto" w:fill="auto"/>
          </w:tcPr>
          <w:p w:rsidR="004F12F8" w:rsidRPr="00562F07" w:rsidRDefault="004F12F8" w:rsidP="004F12F8">
            <w:pPr>
              <w:spacing w:before="120" w:after="120" w:line="240" w:lineRule="auto"/>
              <w:ind w:left="-855" w:right="-474"/>
              <w:jc w:val="center"/>
              <w:rPr>
                <w:rFonts w:ascii="Verdana" w:eastAsia="Times New Roman" w:hAnsi="Verdana" w:cs="Times New Roman"/>
                <w:b/>
                <w:sz w:val="20"/>
                <w:szCs w:val="20"/>
                <w:lang w:val="sr-Cyrl-CS"/>
              </w:rPr>
            </w:pPr>
          </w:p>
        </w:tc>
        <w:tc>
          <w:tcPr>
            <w:tcW w:w="2810" w:type="dxa"/>
            <w:shd w:val="clear" w:color="auto" w:fill="auto"/>
          </w:tcPr>
          <w:p w:rsidR="004F12F8" w:rsidRPr="00562F07" w:rsidRDefault="004F12F8" w:rsidP="004F12F8">
            <w:pPr>
              <w:spacing w:before="120" w:after="120" w:line="240" w:lineRule="auto"/>
              <w:ind w:left="-855" w:right="-474"/>
              <w:jc w:val="center"/>
              <w:rPr>
                <w:rFonts w:ascii="Verdana" w:eastAsia="Times New Roman" w:hAnsi="Verdana" w:cs="Times New Roman"/>
                <w:b/>
                <w:sz w:val="20"/>
                <w:szCs w:val="20"/>
                <w:lang w:val="sr-Cyrl-CS"/>
              </w:rPr>
            </w:pPr>
          </w:p>
        </w:tc>
        <w:tc>
          <w:tcPr>
            <w:tcW w:w="2917" w:type="dxa"/>
            <w:shd w:val="clear" w:color="auto" w:fill="auto"/>
          </w:tcPr>
          <w:p w:rsidR="004F12F8" w:rsidRPr="00562F07" w:rsidRDefault="004F12F8" w:rsidP="004F12F8">
            <w:pPr>
              <w:spacing w:before="120" w:after="120" w:line="240" w:lineRule="auto"/>
              <w:ind w:left="-855" w:right="-474"/>
              <w:rPr>
                <w:rFonts w:ascii="Verdana" w:eastAsia="Times New Roman" w:hAnsi="Verdana" w:cs="Times New Roman"/>
                <w:b/>
                <w:sz w:val="20"/>
                <w:szCs w:val="20"/>
                <w:lang w:val="sr-Cyrl-CS"/>
              </w:rPr>
            </w:pPr>
          </w:p>
        </w:tc>
      </w:tr>
      <w:tr w:rsidR="00562F07" w:rsidRPr="00562F07" w:rsidTr="004F12F8">
        <w:trPr>
          <w:tblCellSpacing w:w="20" w:type="dxa"/>
        </w:trPr>
        <w:tc>
          <w:tcPr>
            <w:tcW w:w="783" w:type="dxa"/>
            <w:shd w:val="clear" w:color="auto" w:fill="auto"/>
          </w:tcPr>
          <w:p w:rsidR="004F12F8" w:rsidRPr="00562F07" w:rsidRDefault="004F12F8" w:rsidP="004F12F8">
            <w:pPr>
              <w:spacing w:before="120" w:after="120" w:line="240" w:lineRule="auto"/>
              <w:ind w:left="-325" w:right="-388"/>
              <w:jc w:val="center"/>
              <w:rPr>
                <w:rFonts w:ascii="Verdana" w:eastAsia="Times New Roman" w:hAnsi="Verdana" w:cs="Times New Roman"/>
                <w:b/>
                <w:sz w:val="20"/>
                <w:szCs w:val="20"/>
                <w:lang w:val="sr-Cyrl-CS"/>
              </w:rPr>
            </w:pPr>
            <w:r w:rsidRPr="00562F07">
              <w:rPr>
                <w:rFonts w:ascii="Verdana" w:eastAsia="Times New Roman" w:hAnsi="Verdana" w:cs="Times New Roman"/>
                <w:b/>
                <w:sz w:val="20"/>
                <w:szCs w:val="20"/>
                <w:lang w:val="sr-Cyrl-CS"/>
              </w:rPr>
              <w:t>4</w:t>
            </w:r>
          </w:p>
        </w:tc>
        <w:tc>
          <w:tcPr>
            <w:tcW w:w="2754" w:type="dxa"/>
            <w:shd w:val="clear" w:color="auto" w:fill="auto"/>
          </w:tcPr>
          <w:p w:rsidR="004F12F8" w:rsidRPr="00562F07" w:rsidRDefault="004F12F8" w:rsidP="004F12F8">
            <w:pPr>
              <w:spacing w:before="120" w:after="120" w:line="240" w:lineRule="auto"/>
              <w:ind w:left="-855" w:right="-474"/>
              <w:jc w:val="center"/>
              <w:rPr>
                <w:rFonts w:ascii="Verdana" w:eastAsia="Times New Roman" w:hAnsi="Verdana" w:cs="Times New Roman"/>
                <w:b/>
                <w:sz w:val="20"/>
                <w:szCs w:val="20"/>
                <w:lang w:val="sr-Cyrl-CS"/>
              </w:rPr>
            </w:pPr>
          </w:p>
        </w:tc>
        <w:tc>
          <w:tcPr>
            <w:tcW w:w="2810" w:type="dxa"/>
            <w:shd w:val="clear" w:color="auto" w:fill="auto"/>
          </w:tcPr>
          <w:p w:rsidR="004F12F8" w:rsidRPr="00562F07" w:rsidRDefault="004F12F8" w:rsidP="004F12F8">
            <w:pPr>
              <w:spacing w:before="120" w:after="120" w:line="240" w:lineRule="auto"/>
              <w:ind w:left="-855" w:right="-474"/>
              <w:jc w:val="center"/>
              <w:rPr>
                <w:rFonts w:ascii="Verdana" w:eastAsia="Times New Roman" w:hAnsi="Verdana" w:cs="Times New Roman"/>
                <w:b/>
                <w:sz w:val="20"/>
                <w:szCs w:val="20"/>
                <w:lang w:val="sr-Cyrl-CS"/>
              </w:rPr>
            </w:pPr>
          </w:p>
        </w:tc>
        <w:tc>
          <w:tcPr>
            <w:tcW w:w="2917" w:type="dxa"/>
            <w:shd w:val="clear" w:color="auto" w:fill="auto"/>
          </w:tcPr>
          <w:p w:rsidR="004F12F8" w:rsidRPr="00562F07" w:rsidRDefault="004F12F8" w:rsidP="004F12F8">
            <w:pPr>
              <w:spacing w:before="120" w:after="120" w:line="240" w:lineRule="auto"/>
              <w:ind w:left="-855" w:right="-474"/>
              <w:rPr>
                <w:rFonts w:ascii="Verdana" w:eastAsia="Times New Roman" w:hAnsi="Verdana" w:cs="Times New Roman"/>
                <w:b/>
                <w:sz w:val="20"/>
                <w:szCs w:val="20"/>
                <w:lang w:val="sr-Cyrl-CS"/>
              </w:rPr>
            </w:pPr>
          </w:p>
        </w:tc>
      </w:tr>
      <w:tr w:rsidR="00562F07" w:rsidRPr="00562F07" w:rsidTr="004F12F8">
        <w:trPr>
          <w:tblCellSpacing w:w="20" w:type="dxa"/>
        </w:trPr>
        <w:tc>
          <w:tcPr>
            <w:tcW w:w="783" w:type="dxa"/>
            <w:shd w:val="clear" w:color="auto" w:fill="auto"/>
          </w:tcPr>
          <w:p w:rsidR="004F12F8" w:rsidRPr="00562F07" w:rsidRDefault="004F12F8" w:rsidP="004F12F8">
            <w:pPr>
              <w:spacing w:before="120" w:after="120" w:line="240" w:lineRule="auto"/>
              <w:ind w:left="-325" w:right="-388"/>
              <w:jc w:val="center"/>
              <w:rPr>
                <w:rFonts w:ascii="Verdana" w:eastAsia="Times New Roman" w:hAnsi="Verdana" w:cs="Times New Roman"/>
                <w:b/>
                <w:sz w:val="20"/>
                <w:szCs w:val="20"/>
                <w:lang w:val="sr-Cyrl-CS"/>
              </w:rPr>
            </w:pPr>
            <w:r w:rsidRPr="00562F07">
              <w:rPr>
                <w:rFonts w:ascii="Verdana" w:eastAsia="Times New Roman" w:hAnsi="Verdana" w:cs="Times New Roman"/>
                <w:b/>
                <w:sz w:val="20"/>
                <w:szCs w:val="20"/>
                <w:lang w:val="sr-Cyrl-CS"/>
              </w:rPr>
              <w:t>5</w:t>
            </w:r>
          </w:p>
        </w:tc>
        <w:tc>
          <w:tcPr>
            <w:tcW w:w="2754" w:type="dxa"/>
            <w:shd w:val="clear" w:color="auto" w:fill="auto"/>
          </w:tcPr>
          <w:p w:rsidR="004F12F8" w:rsidRPr="00562F07" w:rsidRDefault="004F12F8" w:rsidP="004F12F8">
            <w:pPr>
              <w:spacing w:before="120" w:after="120" w:line="240" w:lineRule="auto"/>
              <w:ind w:left="-855" w:right="-474"/>
              <w:jc w:val="center"/>
              <w:rPr>
                <w:rFonts w:ascii="Verdana" w:eastAsia="Times New Roman" w:hAnsi="Verdana" w:cs="Times New Roman"/>
                <w:b/>
                <w:sz w:val="20"/>
                <w:szCs w:val="20"/>
                <w:lang w:val="sr-Cyrl-CS"/>
              </w:rPr>
            </w:pPr>
          </w:p>
        </w:tc>
        <w:tc>
          <w:tcPr>
            <w:tcW w:w="2810" w:type="dxa"/>
            <w:shd w:val="clear" w:color="auto" w:fill="auto"/>
          </w:tcPr>
          <w:p w:rsidR="004F12F8" w:rsidRPr="00562F07" w:rsidRDefault="004F12F8" w:rsidP="004F12F8">
            <w:pPr>
              <w:spacing w:before="120" w:after="120" w:line="240" w:lineRule="auto"/>
              <w:ind w:left="-855" w:right="-474"/>
              <w:jc w:val="center"/>
              <w:rPr>
                <w:rFonts w:ascii="Verdana" w:eastAsia="Times New Roman" w:hAnsi="Verdana" w:cs="Times New Roman"/>
                <w:b/>
                <w:sz w:val="20"/>
                <w:szCs w:val="20"/>
                <w:lang w:val="sr-Latn-CS"/>
              </w:rPr>
            </w:pPr>
          </w:p>
        </w:tc>
        <w:tc>
          <w:tcPr>
            <w:tcW w:w="2917" w:type="dxa"/>
            <w:shd w:val="clear" w:color="auto" w:fill="auto"/>
          </w:tcPr>
          <w:p w:rsidR="004F12F8" w:rsidRPr="00562F07" w:rsidRDefault="004F12F8" w:rsidP="004F12F8">
            <w:pPr>
              <w:spacing w:before="120" w:after="120" w:line="240" w:lineRule="auto"/>
              <w:ind w:left="-855" w:right="-474"/>
              <w:rPr>
                <w:rFonts w:ascii="Verdana" w:eastAsia="Times New Roman" w:hAnsi="Verdana" w:cs="Times New Roman"/>
                <w:b/>
                <w:sz w:val="20"/>
                <w:szCs w:val="20"/>
                <w:lang w:val="sr-Cyrl-CS"/>
              </w:rPr>
            </w:pPr>
          </w:p>
        </w:tc>
      </w:tr>
    </w:tbl>
    <w:p w:rsidR="004F12F8" w:rsidRPr="00562F07" w:rsidRDefault="004F12F8" w:rsidP="004F12F8">
      <w:pPr>
        <w:spacing w:after="0" w:line="240" w:lineRule="auto"/>
        <w:ind w:right="-474"/>
        <w:rPr>
          <w:rFonts w:ascii="Verdana" w:eastAsia="Times New Roman" w:hAnsi="Verdana" w:cs="Times New Roman"/>
          <w:b/>
          <w:i/>
          <w:sz w:val="20"/>
          <w:szCs w:val="20"/>
          <w:lang w:val="sr-Cyrl-CS"/>
        </w:rPr>
      </w:pPr>
      <w:r w:rsidRPr="00562F07">
        <w:rPr>
          <w:rFonts w:ascii="Verdana" w:eastAsia="Times New Roman" w:hAnsi="Verdana" w:cs="Times New Roman"/>
          <w:b/>
          <w:i/>
          <w:sz w:val="20"/>
          <w:szCs w:val="20"/>
          <w:lang w:val="sr-Cyrl-CS"/>
        </w:rPr>
        <w:t xml:space="preserve">Напомена: </w:t>
      </w:r>
      <w:r w:rsidRPr="00562F07">
        <w:rPr>
          <w:rFonts w:ascii="Verdana" w:eastAsia="Times New Roman" w:hAnsi="Verdana" w:cs="Times New Roman"/>
          <w:b/>
          <w:i/>
          <w:sz w:val="20"/>
          <w:szCs w:val="20"/>
          <w:lang w:val="sr-Cyrl-CS"/>
        </w:rPr>
        <w:tab/>
        <w:t>У случају већег броја ставки образац копирати</w:t>
      </w:r>
    </w:p>
    <w:p w:rsidR="004F12F8" w:rsidRPr="00562F07" w:rsidRDefault="004F12F8" w:rsidP="004F12F8">
      <w:pPr>
        <w:tabs>
          <w:tab w:val="left" w:pos="0"/>
        </w:tabs>
        <w:spacing w:after="120" w:line="240" w:lineRule="auto"/>
        <w:ind w:left="-360" w:right="-474"/>
        <w:jc w:val="center"/>
        <w:rPr>
          <w:rFonts w:ascii="Verdana" w:eastAsia="Times New Roman" w:hAnsi="Verdana" w:cs="Times New Roman"/>
          <w:b/>
          <w:sz w:val="20"/>
          <w:szCs w:val="20"/>
          <w:lang w:val="sr-Cyrl-CS"/>
        </w:rPr>
      </w:pPr>
    </w:p>
    <w:p w:rsidR="004F12F8" w:rsidRPr="00562F07" w:rsidRDefault="004F12F8" w:rsidP="004F12F8">
      <w:pPr>
        <w:tabs>
          <w:tab w:val="left" w:pos="0"/>
        </w:tabs>
        <w:spacing w:after="120" w:line="240" w:lineRule="auto"/>
        <w:ind w:left="-360" w:right="-474"/>
        <w:jc w:val="center"/>
        <w:rPr>
          <w:rFonts w:ascii="Verdana" w:eastAsia="Times New Roman" w:hAnsi="Verdana" w:cs="Times New Roman"/>
          <w:b/>
          <w:sz w:val="20"/>
          <w:szCs w:val="20"/>
          <w:lang w:val="sr-Cyrl-CS"/>
        </w:rPr>
      </w:pPr>
    </w:p>
    <w:p w:rsidR="004F12F8" w:rsidRPr="00562F07" w:rsidRDefault="004F12F8" w:rsidP="004F12F8">
      <w:pPr>
        <w:tabs>
          <w:tab w:val="left" w:pos="0"/>
        </w:tabs>
        <w:spacing w:after="120" w:line="240" w:lineRule="auto"/>
        <w:ind w:left="-360" w:right="-474"/>
        <w:jc w:val="center"/>
        <w:rPr>
          <w:rFonts w:ascii="Verdana" w:eastAsia="Times New Roman" w:hAnsi="Verdana" w:cs="Times New Roman"/>
          <w:b/>
          <w:sz w:val="20"/>
          <w:szCs w:val="20"/>
          <w:lang w:val="sr-Cyrl-CS"/>
        </w:rPr>
      </w:pPr>
    </w:p>
    <w:p w:rsidR="004F12F8" w:rsidRPr="00562F07" w:rsidRDefault="004F12F8" w:rsidP="004F12F8">
      <w:pPr>
        <w:tabs>
          <w:tab w:val="left" w:pos="0"/>
        </w:tabs>
        <w:spacing w:after="120" w:line="240" w:lineRule="auto"/>
        <w:ind w:left="-360" w:right="-474"/>
        <w:jc w:val="center"/>
        <w:rPr>
          <w:rFonts w:ascii="Verdana" w:eastAsia="Times New Roman" w:hAnsi="Verdana" w:cs="Times New Roman"/>
          <w:b/>
          <w:sz w:val="20"/>
          <w:szCs w:val="20"/>
          <w:lang w:val="sr-Cyrl-CS"/>
        </w:rPr>
      </w:pPr>
    </w:p>
    <w:p w:rsidR="004F12F8" w:rsidRPr="00562F07" w:rsidRDefault="004F12F8" w:rsidP="004F12F8">
      <w:pPr>
        <w:tabs>
          <w:tab w:val="left" w:pos="0"/>
        </w:tabs>
        <w:spacing w:after="120" w:line="240" w:lineRule="auto"/>
        <w:ind w:left="-360" w:right="-474"/>
        <w:jc w:val="center"/>
        <w:rPr>
          <w:rFonts w:ascii="Verdana" w:eastAsia="Times New Roman" w:hAnsi="Verdana" w:cs="Times New Roman"/>
          <w:b/>
          <w:sz w:val="20"/>
          <w:szCs w:val="20"/>
          <w:lang w:val="sr-Cyrl-CS"/>
        </w:rPr>
      </w:pPr>
    </w:p>
    <w:p w:rsidR="004F12F8" w:rsidRPr="00562F07" w:rsidRDefault="004F12F8" w:rsidP="004F12F8">
      <w:pPr>
        <w:tabs>
          <w:tab w:val="left" w:pos="0"/>
        </w:tabs>
        <w:spacing w:after="120" w:line="240" w:lineRule="auto"/>
        <w:ind w:left="-360" w:right="-474"/>
        <w:jc w:val="center"/>
        <w:rPr>
          <w:rFonts w:ascii="Verdana" w:eastAsia="Times New Roman" w:hAnsi="Verdana" w:cs="Times New Roman"/>
          <w:b/>
          <w:sz w:val="20"/>
          <w:szCs w:val="20"/>
          <w:lang w:val="sr-Cyrl-CS"/>
        </w:rPr>
      </w:pPr>
    </w:p>
    <w:p w:rsidR="004F12F8" w:rsidRPr="00562F07" w:rsidRDefault="004F12F8" w:rsidP="004F12F8">
      <w:pPr>
        <w:tabs>
          <w:tab w:val="left" w:pos="0"/>
        </w:tabs>
        <w:spacing w:after="120" w:line="240" w:lineRule="auto"/>
        <w:ind w:left="-360" w:right="-474"/>
        <w:jc w:val="center"/>
        <w:rPr>
          <w:rFonts w:ascii="Verdana" w:eastAsia="Times New Roman" w:hAnsi="Verdana" w:cs="Times New Roman"/>
          <w:b/>
          <w:sz w:val="20"/>
          <w:szCs w:val="20"/>
          <w:lang w:val="sr-Cyrl-CS"/>
        </w:rPr>
      </w:pPr>
    </w:p>
    <w:p w:rsidR="004F12F8" w:rsidRPr="00562F07" w:rsidRDefault="004F12F8" w:rsidP="004F12F8">
      <w:pPr>
        <w:tabs>
          <w:tab w:val="left" w:pos="0"/>
        </w:tabs>
        <w:spacing w:after="120" w:line="240" w:lineRule="auto"/>
        <w:ind w:left="-360" w:right="-474"/>
        <w:jc w:val="center"/>
        <w:rPr>
          <w:rFonts w:ascii="Verdana" w:eastAsia="Times New Roman" w:hAnsi="Verdana" w:cs="Times New Roman"/>
          <w:b/>
          <w:sz w:val="20"/>
          <w:szCs w:val="20"/>
          <w:lang w:val="sr-Cyrl-CS"/>
        </w:rPr>
      </w:pPr>
    </w:p>
    <w:p w:rsidR="004F12F8" w:rsidRPr="00562F07" w:rsidRDefault="004F12F8" w:rsidP="004F12F8">
      <w:pPr>
        <w:tabs>
          <w:tab w:val="left" w:pos="0"/>
        </w:tabs>
        <w:spacing w:after="120" w:line="240" w:lineRule="auto"/>
        <w:ind w:left="-360" w:right="-474"/>
        <w:jc w:val="center"/>
        <w:rPr>
          <w:rFonts w:ascii="Verdana" w:eastAsia="Times New Roman" w:hAnsi="Verdana" w:cs="Times New Roman"/>
          <w:b/>
          <w:sz w:val="20"/>
          <w:szCs w:val="20"/>
          <w:lang w:val="sr-Cyrl-CS"/>
        </w:rPr>
      </w:pPr>
    </w:p>
    <w:p w:rsidR="004F12F8" w:rsidRPr="00562F07" w:rsidRDefault="004F12F8" w:rsidP="004F12F8">
      <w:pPr>
        <w:tabs>
          <w:tab w:val="left" w:pos="0"/>
        </w:tabs>
        <w:spacing w:after="120" w:line="240" w:lineRule="auto"/>
        <w:ind w:left="-360" w:right="-474"/>
        <w:jc w:val="center"/>
        <w:rPr>
          <w:rFonts w:ascii="Verdana" w:eastAsia="Times New Roman" w:hAnsi="Verdana" w:cs="Times New Roman"/>
          <w:b/>
          <w:sz w:val="20"/>
          <w:szCs w:val="20"/>
          <w:lang w:val="sr-Cyrl-CS"/>
        </w:rPr>
      </w:pPr>
      <w:r w:rsidRPr="00562F07">
        <w:rPr>
          <w:rFonts w:ascii="Verdana" w:eastAsia="Times New Roman" w:hAnsi="Verdana" w:cs="Times New Roman"/>
          <w:b/>
          <w:sz w:val="20"/>
          <w:szCs w:val="20"/>
          <w:lang w:val="sr-Cyrl-CS"/>
        </w:rPr>
        <w:lastRenderedPageBreak/>
        <w:t>201</w:t>
      </w:r>
      <w:r w:rsidRPr="00562F07">
        <w:rPr>
          <w:rFonts w:ascii="Verdana" w:eastAsia="Times New Roman" w:hAnsi="Verdana" w:cs="Times New Roman"/>
          <w:b/>
          <w:sz w:val="20"/>
          <w:szCs w:val="20"/>
          <w:lang w:val="sr-Cyrl-RS"/>
        </w:rPr>
        <w:t>6</w:t>
      </w:r>
      <w:r w:rsidRPr="00562F07">
        <w:rPr>
          <w:rFonts w:ascii="Verdana" w:eastAsia="Times New Roman" w:hAnsi="Verdana" w:cs="Times New Roman"/>
          <w:b/>
          <w:sz w:val="20"/>
          <w:szCs w:val="20"/>
          <w:lang w:val="sr-Cyrl-CS"/>
        </w:rPr>
        <w:t>. ГОДИНА</w:t>
      </w:r>
    </w:p>
    <w:tbl>
      <w:tblPr>
        <w:tblW w:w="9588"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843"/>
        <w:gridCol w:w="2794"/>
        <w:gridCol w:w="2850"/>
        <w:gridCol w:w="3101"/>
      </w:tblGrid>
      <w:tr w:rsidR="00562F07" w:rsidRPr="00562F07" w:rsidTr="004F12F8">
        <w:trPr>
          <w:trHeight w:val="379"/>
          <w:tblCellSpacing w:w="20" w:type="dxa"/>
        </w:trPr>
        <w:tc>
          <w:tcPr>
            <w:tcW w:w="783" w:type="dxa"/>
            <w:shd w:val="clear" w:color="auto" w:fill="EAF1DD" w:themeFill="accent3" w:themeFillTint="33"/>
            <w:vAlign w:val="center"/>
          </w:tcPr>
          <w:p w:rsidR="00FA14CC" w:rsidRPr="00562F07" w:rsidRDefault="00FA14CC" w:rsidP="004F12F8">
            <w:pPr>
              <w:spacing w:after="0" w:line="240" w:lineRule="auto"/>
              <w:ind w:left="-325" w:right="-143"/>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Ред.</w:t>
            </w:r>
          </w:p>
          <w:p w:rsidR="00FA14CC" w:rsidRPr="00562F07" w:rsidRDefault="00FA14CC" w:rsidP="004F12F8">
            <w:pPr>
              <w:spacing w:after="0" w:line="240" w:lineRule="auto"/>
              <w:ind w:left="-325" w:right="-143"/>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бр</w:t>
            </w:r>
          </w:p>
        </w:tc>
        <w:tc>
          <w:tcPr>
            <w:tcW w:w="2754" w:type="dxa"/>
            <w:shd w:val="clear" w:color="auto" w:fill="EAF1DD" w:themeFill="accent3" w:themeFillTint="33"/>
            <w:vAlign w:val="center"/>
          </w:tcPr>
          <w:p w:rsidR="00FA14CC" w:rsidRPr="00562F07" w:rsidRDefault="00FA14CC" w:rsidP="00997A14">
            <w:pPr>
              <w:spacing w:after="0" w:line="240" w:lineRule="auto"/>
              <w:ind w:left="36" w:right="130"/>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Вредност</w:t>
            </w:r>
          </w:p>
          <w:p w:rsidR="00FA14CC" w:rsidRPr="00562F07" w:rsidRDefault="00FA14CC" w:rsidP="00997A14">
            <w:pPr>
              <w:spacing w:after="0" w:line="240" w:lineRule="auto"/>
              <w:ind w:left="36" w:right="130"/>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пружених услуга</w:t>
            </w:r>
          </w:p>
        </w:tc>
        <w:tc>
          <w:tcPr>
            <w:tcW w:w="2810" w:type="dxa"/>
            <w:shd w:val="clear" w:color="auto" w:fill="EAF1DD" w:themeFill="accent3" w:themeFillTint="33"/>
            <w:vAlign w:val="center"/>
          </w:tcPr>
          <w:p w:rsidR="00FA14CC" w:rsidRPr="00562F07" w:rsidRDefault="00FA14CC" w:rsidP="00997A14">
            <w:pPr>
              <w:spacing w:after="0" w:line="240" w:lineRule="auto"/>
              <w:ind w:right="54"/>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Листа</w:t>
            </w:r>
          </w:p>
          <w:p w:rsidR="00FA14CC" w:rsidRPr="00562F07" w:rsidRDefault="00FA14CC" w:rsidP="00997A14">
            <w:pPr>
              <w:spacing w:after="0" w:line="240" w:lineRule="auto"/>
              <w:ind w:left="41" w:right="91"/>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Купаца/Наручилаца</w:t>
            </w:r>
          </w:p>
        </w:tc>
        <w:tc>
          <w:tcPr>
            <w:tcW w:w="3041" w:type="dxa"/>
            <w:shd w:val="clear" w:color="auto" w:fill="EAF1DD" w:themeFill="accent3" w:themeFillTint="33"/>
            <w:vAlign w:val="center"/>
          </w:tcPr>
          <w:p w:rsidR="00FA14CC" w:rsidRPr="00562F07" w:rsidRDefault="00FA14CC" w:rsidP="00997A14">
            <w:pPr>
              <w:spacing w:after="0" w:line="240" w:lineRule="auto"/>
              <w:ind w:left="15" w:right="78"/>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Контак особа Купца/Наручиоца</w:t>
            </w:r>
          </w:p>
        </w:tc>
      </w:tr>
      <w:tr w:rsidR="00562F07" w:rsidRPr="00562F07" w:rsidTr="004F12F8">
        <w:trPr>
          <w:tblCellSpacing w:w="20" w:type="dxa"/>
        </w:trPr>
        <w:tc>
          <w:tcPr>
            <w:tcW w:w="783" w:type="dxa"/>
            <w:shd w:val="clear" w:color="auto" w:fill="auto"/>
          </w:tcPr>
          <w:p w:rsidR="004F12F8" w:rsidRPr="00562F07" w:rsidRDefault="004F12F8" w:rsidP="004F12F8">
            <w:pPr>
              <w:spacing w:before="120" w:after="120" w:line="240" w:lineRule="auto"/>
              <w:ind w:left="-325" w:right="-388"/>
              <w:jc w:val="center"/>
              <w:rPr>
                <w:rFonts w:ascii="Verdana" w:eastAsia="Times New Roman" w:hAnsi="Verdana" w:cs="Times New Roman"/>
                <w:b/>
                <w:sz w:val="20"/>
                <w:szCs w:val="20"/>
                <w:lang w:val="sr-Cyrl-CS"/>
              </w:rPr>
            </w:pPr>
            <w:r w:rsidRPr="00562F07">
              <w:rPr>
                <w:rFonts w:ascii="Verdana" w:eastAsia="Times New Roman" w:hAnsi="Verdana" w:cs="Times New Roman"/>
                <w:b/>
                <w:sz w:val="20"/>
                <w:szCs w:val="20"/>
                <w:lang w:val="sr-Cyrl-CS"/>
              </w:rPr>
              <w:t>1</w:t>
            </w:r>
          </w:p>
        </w:tc>
        <w:tc>
          <w:tcPr>
            <w:tcW w:w="2754" w:type="dxa"/>
            <w:shd w:val="clear" w:color="auto" w:fill="auto"/>
          </w:tcPr>
          <w:p w:rsidR="004F12F8" w:rsidRPr="00562F07" w:rsidRDefault="004F12F8" w:rsidP="004F12F8">
            <w:pPr>
              <w:spacing w:before="120" w:after="120" w:line="240" w:lineRule="auto"/>
              <w:ind w:left="-855" w:right="-474"/>
              <w:jc w:val="center"/>
              <w:rPr>
                <w:rFonts w:ascii="Verdana" w:eastAsia="Times New Roman" w:hAnsi="Verdana" w:cs="Times New Roman"/>
                <w:b/>
                <w:sz w:val="20"/>
                <w:szCs w:val="20"/>
                <w:lang w:val="sr-Cyrl-CS"/>
              </w:rPr>
            </w:pPr>
          </w:p>
        </w:tc>
        <w:tc>
          <w:tcPr>
            <w:tcW w:w="2810" w:type="dxa"/>
            <w:shd w:val="clear" w:color="auto" w:fill="auto"/>
          </w:tcPr>
          <w:p w:rsidR="004F12F8" w:rsidRPr="00562F07" w:rsidRDefault="004F12F8" w:rsidP="004F12F8">
            <w:pPr>
              <w:spacing w:before="120" w:after="120" w:line="240" w:lineRule="auto"/>
              <w:ind w:left="-855" w:right="-474"/>
              <w:jc w:val="center"/>
              <w:rPr>
                <w:rFonts w:ascii="Verdana" w:eastAsia="Times New Roman" w:hAnsi="Verdana" w:cs="Times New Roman"/>
                <w:b/>
                <w:sz w:val="20"/>
                <w:szCs w:val="20"/>
                <w:lang w:val="sr-Cyrl-CS"/>
              </w:rPr>
            </w:pPr>
          </w:p>
        </w:tc>
        <w:tc>
          <w:tcPr>
            <w:tcW w:w="3041" w:type="dxa"/>
            <w:shd w:val="clear" w:color="auto" w:fill="auto"/>
          </w:tcPr>
          <w:p w:rsidR="004F12F8" w:rsidRPr="00562F07" w:rsidRDefault="004F12F8" w:rsidP="004F12F8">
            <w:pPr>
              <w:spacing w:before="120" w:after="120" w:line="240" w:lineRule="auto"/>
              <w:ind w:left="-855" w:right="-474"/>
              <w:rPr>
                <w:rFonts w:ascii="Verdana" w:eastAsia="Times New Roman" w:hAnsi="Verdana" w:cs="Times New Roman"/>
                <w:b/>
                <w:sz w:val="20"/>
                <w:szCs w:val="20"/>
                <w:lang w:val="sr-Cyrl-CS"/>
              </w:rPr>
            </w:pPr>
          </w:p>
        </w:tc>
      </w:tr>
      <w:tr w:rsidR="00562F07" w:rsidRPr="00562F07" w:rsidTr="004F12F8">
        <w:trPr>
          <w:tblCellSpacing w:w="20" w:type="dxa"/>
        </w:trPr>
        <w:tc>
          <w:tcPr>
            <w:tcW w:w="783" w:type="dxa"/>
            <w:shd w:val="clear" w:color="auto" w:fill="auto"/>
          </w:tcPr>
          <w:p w:rsidR="004F12F8" w:rsidRPr="00562F07" w:rsidRDefault="004F12F8" w:rsidP="004F12F8">
            <w:pPr>
              <w:spacing w:before="120" w:after="120" w:line="240" w:lineRule="auto"/>
              <w:ind w:left="-325" w:right="-388"/>
              <w:jc w:val="center"/>
              <w:rPr>
                <w:rFonts w:ascii="Verdana" w:eastAsia="Times New Roman" w:hAnsi="Verdana" w:cs="Times New Roman"/>
                <w:b/>
                <w:sz w:val="20"/>
                <w:szCs w:val="20"/>
                <w:lang w:val="sr-Cyrl-CS"/>
              </w:rPr>
            </w:pPr>
            <w:r w:rsidRPr="00562F07">
              <w:rPr>
                <w:rFonts w:ascii="Verdana" w:eastAsia="Times New Roman" w:hAnsi="Verdana" w:cs="Times New Roman"/>
                <w:b/>
                <w:sz w:val="20"/>
                <w:szCs w:val="20"/>
                <w:lang w:val="sr-Cyrl-CS"/>
              </w:rPr>
              <w:t>2</w:t>
            </w:r>
          </w:p>
        </w:tc>
        <w:tc>
          <w:tcPr>
            <w:tcW w:w="2754" w:type="dxa"/>
            <w:shd w:val="clear" w:color="auto" w:fill="auto"/>
          </w:tcPr>
          <w:p w:rsidR="004F12F8" w:rsidRPr="00562F07" w:rsidRDefault="004F12F8" w:rsidP="004F12F8">
            <w:pPr>
              <w:spacing w:before="120" w:after="120" w:line="240" w:lineRule="auto"/>
              <w:ind w:left="-855" w:right="-474"/>
              <w:jc w:val="center"/>
              <w:rPr>
                <w:rFonts w:ascii="Verdana" w:eastAsia="Times New Roman" w:hAnsi="Verdana" w:cs="Times New Roman"/>
                <w:b/>
                <w:sz w:val="20"/>
                <w:szCs w:val="20"/>
                <w:lang w:val="sr-Cyrl-CS"/>
              </w:rPr>
            </w:pPr>
          </w:p>
        </w:tc>
        <w:tc>
          <w:tcPr>
            <w:tcW w:w="2810" w:type="dxa"/>
            <w:shd w:val="clear" w:color="auto" w:fill="auto"/>
          </w:tcPr>
          <w:p w:rsidR="004F12F8" w:rsidRPr="00562F07" w:rsidRDefault="004F12F8" w:rsidP="004F12F8">
            <w:pPr>
              <w:spacing w:before="120" w:after="120" w:line="240" w:lineRule="auto"/>
              <w:ind w:left="-855" w:right="-474"/>
              <w:jc w:val="center"/>
              <w:rPr>
                <w:rFonts w:ascii="Verdana" w:eastAsia="Times New Roman" w:hAnsi="Verdana" w:cs="Times New Roman"/>
                <w:b/>
                <w:sz w:val="20"/>
                <w:szCs w:val="20"/>
                <w:lang w:val="sr-Cyrl-CS"/>
              </w:rPr>
            </w:pPr>
          </w:p>
        </w:tc>
        <w:tc>
          <w:tcPr>
            <w:tcW w:w="3041" w:type="dxa"/>
            <w:shd w:val="clear" w:color="auto" w:fill="auto"/>
          </w:tcPr>
          <w:p w:rsidR="004F12F8" w:rsidRPr="00562F07" w:rsidRDefault="004F12F8" w:rsidP="004F12F8">
            <w:pPr>
              <w:spacing w:before="120" w:after="120" w:line="240" w:lineRule="auto"/>
              <w:ind w:left="-855" w:right="-474"/>
              <w:rPr>
                <w:rFonts w:ascii="Verdana" w:eastAsia="Times New Roman" w:hAnsi="Verdana" w:cs="Times New Roman"/>
                <w:b/>
                <w:sz w:val="20"/>
                <w:szCs w:val="20"/>
                <w:lang w:val="sr-Cyrl-CS"/>
              </w:rPr>
            </w:pPr>
          </w:p>
        </w:tc>
      </w:tr>
      <w:tr w:rsidR="00562F07" w:rsidRPr="00562F07" w:rsidTr="004F12F8">
        <w:trPr>
          <w:tblCellSpacing w:w="20" w:type="dxa"/>
        </w:trPr>
        <w:tc>
          <w:tcPr>
            <w:tcW w:w="783" w:type="dxa"/>
            <w:shd w:val="clear" w:color="auto" w:fill="auto"/>
          </w:tcPr>
          <w:p w:rsidR="004F12F8" w:rsidRPr="00562F07" w:rsidRDefault="004F12F8" w:rsidP="004F12F8">
            <w:pPr>
              <w:spacing w:before="120" w:after="120" w:line="240" w:lineRule="auto"/>
              <w:ind w:left="-325" w:right="-388"/>
              <w:jc w:val="center"/>
              <w:rPr>
                <w:rFonts w:ascii="Verdana" w:eastAsia="Times New Roman" w:hAnsi="Verdana" w:cs="Times New Roman"/>
                <w:b/>
                <w:sz w:val="20"/>
                <w:szCs w:val="20"/>
                <w:lang w:val="sr-Cyrl-CS"/>
              </w:rPr>
            </w:pPr>
            <w:r w:rsidRPr="00562F07">
              <w:rPr>
                <w:rFonts w:ascii="Verdana" w:eastAsia="Times New Roman" w:hAnsi="Verdana" w:cs="Times New Roman"/>
                <w:b/>
                <w:sz w:val="20"/>
                <w:szCs w:val="20"/>
                <w:lang w:val="sr-Cyrl-CS"/>
              </w:rPr>
              <w:t>3</w:t>
            </w:r>
          </w:p>
        </w:tc>
        <w:tc>
          <w:tcPr>
            <w:tcW w:w="2754" w:type="dxa"/>
            <w:shd w:val="clear" w:color="auto" w:fill="auto"/>
          </w:tcPr>
          <w:p w:rsidR="004F12F8" w:rsidRPr="00562F07" w:rsidRDefault="004F12F8" w:rsidP="004F12F8">
            <w:pPr>
              <w:spacing w:before="120" w:after="120" w:line="240" w:lineRule="auto"/>
              <w:ind w:left="-855" w:right="-474"/>
              <w:jc w:val="center"/>
              <w:rPr>
                <w:rFonts w:ascii="Verdana" w:eastAsia="Times New Roman" w:hAnsi="Verdana" w:cs="Times New Roman"/>
                <w:b/>
                <w:sz w:val="20"/>
                <w:szCs w:val="20"/>
                <w:lang w:val="sr-Cyrl-CS"/>
              </w:rPr>
            </w:pPr>
          </w:p>
        </w:tc>
        <w:tc>
          <w:tcPr>
            <w:tcW w:w="2810" w:type="dxa"/>
            <w:shd w:val="clear" w:color="auto" w:fill="auto"/>
          </w:tcPr>
          <w:p w:rsidR="004F12F8" w:rsidRPr="00562F07" w:rsidRDefault="004F12F8" w:rsidP="004F12F8">
            <w:pPr>
              <w:spacing w:before="120" w:after="120" w:line="240" w:lineRule="auto"/>
              <w:ind w:left="-855" w:right="-474"/>
              <w:jc w:val="center"/>
              <w:rPr>
                <w:rFonts w:ascii="Verdana" w:eastAsia="Times New Roman" w:hAnsi="Verdana" w:cs="Times New Roman"/>
                <w:b/>
                <w:sz w:val="20"/>
                <w:szCs w:val="20"/>
                <w:lang w:val="sr-Cyrl-CS"/>
              </w:rPr>
            </w:pPr>
          </w:p>
        </w:tc>
        <w:tc>
          <w:tcPr>
            <w:tcW w:w="3041" w:type="dxa"/>
            <w:shd w:val="clear" w:color="auto" w:fill="auto"/>
          </w:tcPr>
          <w:p w:rsidR="004F12F8" w:rsidRPr="00562F07" w:rsidRDefault="004F12F8" w:rsidP="004F12F8">
            <w:pPr>
              <w:spacing w:before="120" w:after="120" w:line="240" w:lineRule="auto"/>
              <w:ind w:left="-855" w:right="-474"/>
              <w:rPr>
                <w:rFonts w:ascii="Verdana" w:eastAsia="Times New Roman" w:hAnsi="Verdana" w:cs="Times New Roman"/>
                <w:b/>
                <w:sz w:val="20"/>
                <w:szCs w:val="20"/>
                <w:lang w:val="sr-Cyrl-CS"/>
              </w:rPr>
            </w:pPr>
          </w:p>
        </w:tc>
      </w:tr>
      <w:tr w:rsidR="00562F07" w:rsidRPr="00562F07" w:rsidTr="004F12F8">
        <w:trPr>
          <w:tblCellSpacing w:w="20" w:type="dxa"/>
        </w:trPr>
        <w:tc>
          <w:tcPr>
            <w:tcW w:w="783" w:type="dxa"/>
            <w:shd w:val="clear" w:color="auto" w:fill="auto"/>
          </w:tcPr>
          <w:p w:rsidR="004F12F8" w:rsidRPr="00562F07" w:rsidRDefault="004F12F8" w:rsidP="004F12F8">
            <w:pPr>
              <w:spacing w:before="120" w:after="120" w:line="240" w:lineRule="auto"/>
              <w:ind w:left="-325" w:right="-388"/>
              <w:jc w:val="center"/>
              <w:rPr>
                <w:rFonts w:ascii="Verdana" w:eastAsia="Times New Roman" w:hAnsi="Verdana" w:cs="Times New Roman"/>
                <w:b/>
                <w:sz w:val="20"/>
                <w:szCs w:val="20"/>
                <w:lang w:val="sr-Cyrl-CS"/>
              </w:rPr>
            </w:pPr>
            <w:r w:rsidRPr="00562F07">
              <w:rPr>
                <w:rFonts w:ascii="Verdana" w:eastAsia="Times New Roman" w:hAnsi="Verdana" w:cs="Times New Roman"/>
                <w:b/>
                <w:sz w:val="20"/>
                <w:szCs w:val="20"/>
                <w:lang w:val="sr-Cyrl-CS"/>
              </w:rPr>
              <w:t>4</w:t>
            </w:r>
          </w:p>
        </w:tc>
        <w:tc>
          <w:tcPr>
            <w:tcW w:w="2754" w:type="dxa"/>
            <w:shd w:val="clear" w:color="auto" w:fill="auto"/>
          </w:tcPr>
          <w:p w:rsidR="004F12F8" w:rsidRPr="00562F07" w:rsidRDefault="004F12F8" w:rsidP="004F12F8">
            <w:pPr>
              <w:spacing w:before="120" w:after="120" w:line="240" w:lineRule="auto"/>
              <w:ind w:left="-855" w:right="-474"/>
              <w:jc w:val="center"/>
              <w:rPr>
                <w:rFonts w:ascii="Verdana" w:eastAsia="Times New Roman" w:hAnsi="Verdana" w:cs="Times New Roman"/>
                <w:b/>
                <w:sz w:val="20"/>
                <w:szCs w:val="20"/>
                <w:lang w:val="sr-Cyrl-CS"/>
              </w:rPr>
            </w:pPr>
          </w:p>
        </w:tc>
        <w:tc>
          <w:tcPr>
            <w:tcW w:w="2810" w:type="dxa"/>
            <w:shd w:val="clear" w:color="auto" w:fill="auto"/>
          </w:tcPr>
          <w:p w:rsidR="004F12F8" w:rsidRPr="00562F07" w:rsidRDefault="004F12F8" w:rsidP="004F12F8">
            <w:pPr>
              <w:spacing w:before="120" w:after="120" w:line="240" w:lineRule="auto"/>
              <w:ind w:left="-855" w:right="-474"/>
              <w:jc w:val="center"/>
              <w:rPr>
                <w:rFonts w:ascii="Verdana" w:eastAsia="Times New Roman" w:hAnsi="Verdana" w:cs="Times New Roman"/>
                <w:b/>
                <w:sz w:val="20"/>
                <w:szCs w:val="20"/>
                <w:lang w:val="sr-Cyrl-CS"/>
              </w:rPr>
            </w:pPr>
          </w:p>
        </w:tc>
        <w:tc>
          <w:tcPr>
            <w:tcW w:w="3041" w:type="dxa"/>
            <w:shd w:val="clear" w:color="auto" w:fill="auto"/>
          </w:tcPr>
          <w:p w:rsidR="004F12F8" w:rsidRPr="00562F07" w:rsidRDefault="004F12F8" w:rsidP="004F12F8">
            <w:pPr>
              <w:spacing w:before="120" w:after="120" w:line="240" w:lineRule="auto"/>
              <w:ind w:left="-855" w:right="-474"/>
              <w:rPr>
                <w:rFonts w:ascii="Verdana" w:eastAsia="Times New Roman" w:hAnsi="Verdana" w:cs="Times New Roman"/>
                <w:b/>
                <w:sz w:val="20"/>
                <w:szCs w:val="20"/>
                <w:lang w:val="sr-Cyrl-CS"/>
              </w:rPr>
            </w:pPr>
          </w:p>
        </w:tc>
      </w:tr>
      <w:tr w:rsidR="00562F07" w:rsidRPr="00562F07" w:rsidTr="004F12F8">
        <w:trPr>
          <w:tblCellSpacing w:w="20" w:type="dxa"/>
        </w:trPr>
        <w:tc>
          <w:tcPr>
            <w:tcW w:w="783" w:type="dxa"/>
            <w:shd w:val="clear" w:color="auto" w:fill="auto"/>
          </w:tcPr>
          <w:p w:rsidR="004F12F8" w:rsidRPr="00562F07" w:rsidRDefault="004F12F8" w:rsidP="004F12F8">
            <w:pPr>
              <w:spacing w:before="120" w:after="120" w:line="240" w:lineRule="auto"/>
              <w:ind w:left="-325" w:right="-388"/>
              <w:jc w:val="center"/>
              <w:rPr>
                <w:rFonts w:ascii="Verdana" w:eastAsia="Times New Roman" w:hAnsi="Verdana" w:cs="Times New Roman"/>
                <w:b/>
                <w:sz w:val="20"/>
                <w:szCs w:val="20"/>
                <w:lang w:val="sr-Cyrl-CS"/>
              </w:rPr>
            </w:pPr>
            <w:r w:rsidRPr="00562F07">
              <w:rPr>
                <w:rFonts w:ascii="Verdana" w:eastAsia="Times New Roman" w:hAnsi="Verdana" w:cs="Times New Roman"/>
                <w:b/>
                <w:sz w:val="20"/>
                <w:szCs w:val="20"/>
                <w:lang w:val="sr-Cyrl-CS"/>
              </w:rPr>
              <w:t>5</w:t>
            </w:r>
          </w:p>
        </w:tc>
        <w:tc>
          <w:tcPr>
            <w:tcW w:w="2754" w:type="dxa"/>
            <w:shd w:val="clear" w:color="auto" w:fill="auto"/>
          </w:tcPr>
          <w:p w:rsidR="004F12F8" w:rsidRPr="00562F07" w:rsidRDefault="004F12F8" w:rsidP="004F12F8">
            <w:pPr>
              <w:spacing w:before="120" w:after="120" w:line="240" w:lineRule="auto"/>
              <w:ind w:left="-855" w:right="-474"/>
              <w:jc w:val="center"/>
              <w:rPr>
                <w:rFonts w:ascii="Verdana" w:eastAsia="Times New Roman" w:hAnsi="Verdana" w:cs="Times New Roman"/>
                <w:b/>
                <w:sz w:val="20"/>
                <w:szCs w:val="20"/>
                <w:lang w:val="sr-Cyrl-CS"/>
              </w:rPr>
            </w:pPr>
          </w:p>
        </w:tc>
        <w:tc>
          <w:tcPr>
            <w:tcW w:w="2810" w:type="dxa"/>
            <w:shd w:val="clear" w:color="auto" w:fill="auto"/>
          </w:tcPr>
          <w:p w:rsidR="004F12F8" w:rsidRPr="00562F07" w:rsidRDefault="004F12F8" w:rsidP="004F12F8">
            <w:pPr>
              <w:spacing w:before="120" w:after="120" w:line="240" w:lineRule="auto"/>
              <w:ind w:left="-855" w:right="-474"/>
              <w:jc w:val="center"/>
              <w:rPr>
                <w:rFonts w:ascii="Verdana" w:eastAsia="Times New Roman" w:hAnsi="Verdana" w:cs="Times New Roman"/>
                <w:b/>
                <w:sz w:val="20"/>
                <w:szCs w:val="20"/>
                <w:lang w:val="sr-Latn-CS"/>
              </w:rPr>
            </w:pPr>
          </w:p>
        </w:tc>
        <w:tc>
          <w:tcPr>
            <w:tcW w:w="3041" w:type="dxa"/>
            <w:shd w:val="clear" w:color="auto" w:fill="auto"/>
          </w:tcPr>
          <w:p w:rsidR="004F12F8" w:rsidRPr="00562F07" w:rsidRDefault="004F12F8" w:rsidP="004F12F8">
            <w:pPr>
              <w:spacing w:before="120" w:after="120" w:line="240" w:lineRule="auto"/>
              <w:ind w:left="-855" w:right="-474"/>
              <w:rPr>
                <w:rFonts w:ascii="Verdana" w:eastAsia="Times New Roman" w:hAnsi="Verdana" w:cs="Times New Roman"/>
                <w:b/>
                <w:sz w:val="20"/>
                <w:szCs w:val="20"/>
                <w:lang w:val="sr-Cyrl-CS"/>
              </w:rPr>
            </w:pPr>
          </w:p>
        </w:tc>
      </w:tr>
    </w:tbl>
    <w:p w:rsidR="004F12F8" w:rsidRPr="00562F07" w:rsidRDefault="004F12F8" w:rsidP="004F12F8">
      <w:pPr>
        <w:spacing w:after="0" w:line="240" w:lineRule="auto"/>
        <w:ind w:right="-474"/>
        <w:rPr>
          <w:rFonts w:ascii="Verdana" w:eastAsia="Times New Roman" w:hAnsi="Verdana" w:cs="Times New Roman"/>
          <w:b/>
          <w:i/>
          <w:sz w:val="20"/>
          <w:szCs w:val="20"/>
          <w:lang w:val="sr-Cyrl-CS"/>
        </w:rPr>
      </w:pPr>
      <w:r w:rsidRPr="00562F07">
        <w:rPr>
          <w:rFonts w:ascii="Verdana" w:eastAsia="Times New Roman" w:hAnsi="Verdana" w:cs="Times New Roman"/>
          <w:b/>
          <w:i/>
          <w:sz w:val="20"/>
          <w:szCs w:val="20"/>
          <w:lang w:val="sr-Cyrl-CS"/>
        </w:rPr>
        <w:t xml:space="preserve">Напомена: </w:t>
      </w:r>
      <w:r w:rsidRPr="00562F07">
        <w:rPr>
          <w:rFonts w:ascii="Verdana" w:eastAsia="Times New Roman" w:hAnsi="Verdana" w:cs="Times New Roman"/>
          <w:b/>
          <w:i/>
          <w:sz w:val="20"/>
          <w:szCs w:val="20"/>
          <w:lang w:val="sr-Cyrl-CS"/>
        </w:rPr>
        <w:tab/>
        <w:t>У случају већег броја ставки образац копирати</w:t>
      </w:r>
    </w:p>
    <w:p w:rsidR="004F12F8" w:rsidRPr="00562F07" w:rsidRDefault="004F12F8" w:rsidP="004F12F8">
      <w:pPr>
        <w:tabs>
          <w:tab w:val="left" w:pos="0"/>
        </w:tabs>
        <w:spacing w:after="0" w:line="240" w:lineRule="auto"/>
        <w:ind w:left="-855" w:right="-474"/>
        <w:jc w:val="center"/>
        <w:rPr>
          <w:rFonts w:ascii="Times New Roman" w:eastAsia="Times New Roman" w:hAnsi="Times New Roman" w:cs="Times New Roman"/>
          <w:sz w:val="20"/>
          <w:szCs w:val="20"/>
          <w:lang w:val="sr-Cyrl-CS"/>
        </w:rPr>
      </w:pPr>
    </w:p>
    <w:tbl>
      <w:tblPr>
        <w:tblW w:w="0" w:type="auto"/>
        <w:tblLook w:val="04A0" w:firstRow="1" w:lastRow="0" w:firstColumn="1" w:lastColumn="0" w:noHBand="0" w:noVBand="1"/>
      </w:tblPr>
      <w:tblGrid>
        <w:gridCol w:w="3147"/>
        <w:gridCol w:w="3141"/>
        <w:gridCol w:w="3141"/>
      </w:tblGrid>
      <w:tr w:rsidR="00562F07" w:rsidRPr="00562F07" w:rsidTr="004F12F8">
        <w:tc>
          <w:tcPr>
            <w:tcW w:w="3147" w:type="dxa"/>
          </w:tcPr>
          <w:p w:rsidR="004F12F8" w:rsidRPr="00562F07" w:rsidRDefault="004F12F8" w:rsidP="004F12F8">
            <w:pPr>
              <w:spacing w:after="0" w:line="240" w:lineRule="auto"/>
              <w:ind w:left="-855" w:right="-474"/>
              <w:jc w:val="center"/>
              <w:rPr>
                <w:rFonts w:ascii="Verdana" w:eastAsia="Times New Roman" w:hAnsi="Verdana" w:cs="Times New Roman"/>
                <w:sz w:val="20"/>
                <w:szCs w:val="20"/>
                <w:lang w:val="sr-Cyrl-CS"/>
              </w:rPr>
            </w:pPr>
          </w:p>
          <w:p w:rsidR="004F12F8" w:rsidRPr="00562F07" w:rsidRDefault="004F12F8" w:rsidP="004F12F8">
            <w:pPr>
              <w:spacing w:after="0" w:line="240" w:lineRule="auto"/>
              <w:ind w:left="-855" w:right="-474"/>
              <w:jc w:val="center"/>
              <w:rPr>
                <w:rFonts w:ascii="Verdana" w:eastAsia="Times New Roman" w:hAnsi="Verdana" w:cs="Times New Roman"/>
                <w:sz w:val="20"/>
                <w:szCs w:val="20"/>
                <w:lang w:val="sr-Cyrl-CS"/>
              </w:rPr>
            </w:pPr>
          </w:p>
          <w:p w:rsidR="004F12F8" w:rsidRPr="00562F07" w:rsidRDefault="004F12F8" w:rsidP="004F12F8">
            <w:pPr>
              <w:spacing w:after="0" w:line="240" w:lineRule="auto"/>
              <w:ind w:left="-855" w:right="-474"/>
              <w:jc w:val="center"/>
              <w:rPr>
                <w:rFonts w:ascii="Verdana" w:eastAsia="Times New Roman" w:hAnsi="Verdana" w:cs="Times New Roman"/>
                <w:sz w:val="20"/>
                <w:szCs w:val="20"/>
                <w:lang w:val="sr-Cyrl-CS"/>
              </w:rPr>
            </w:pPr>
          </w:p>
          <w:p w:rsidR="004F12F8" w:rsidRPr="00562F07" w:rsidRDefault="004F12F8" w:rsidP="004F12F8">
            <w:pPr>
              <w:spacing w:after="0" w:line="240" w:lineRule="auto"/>
              <w:ind w:left="-855" w:right="-474"/>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Место и датум</w:t>
            </w:r>
          </w:p>
        </w:tc>
        <w:tc>
          <w:tcPr>
            <w:tcW w:w="3141" w:type="dxa"/>
          </w:tcPr>
          <w:p w:rsidR="004F12F8" w:rsidRPr="00562F07" w:rsidRDefault="004F12F8" w:rsidP="004F12F8">
            <w:pPr>
              <w:spacing w:after="0" w:line="240" w:lineRule="auto"/>
              <w:ind w:left="-855" w:right="-474"/>
              <w:jc w:val="center"/>
              <w:rPr>
                <w:rFonts w:ascii="Verdana" w:eastAsia="Times New Roman" w:hAnsi="Verdana" w:cs="Times New Roman"/>
                <w:sz w:val="20"/>
                <w:szCs w:val="20"/>
                <w:lang w:val="sr-Cyrl-CS"/>
              </w:rPr>
            </w:pPr>
          </w:p>
        </w:tc>
        <w:tc>
          <w:tcPr>
            <w:tcW w:w="3141" w:type="dxa"/>
          </w:tcPr>
          <w:p w:rsidR="004F12F8" w:rsidRPr="00562F07" w:rsidRDefault="004F12F8" w:rsidP="004F12F8">
            <w:pPr>
              <w:spacing w:after="0" w:line="240" w:lineRule="auto"/>
              <w:ind w:left="-855" w:right="-474"/>
              <w:jc w:val="center"/>
              <w:rPr>
                <w:rFonts w:ascii="Verdana" w:eastAsia="Times New Roman" w:hAnsi="Verdana" w:cs="Times New Roman"/>
                <w:sz w:val="20"/>
                <w:szCs w:val="20"/>
                <w:lang w:val="sr-Cyrl-CS"/>
              </w:rPr>
            </w:pPr>
          </w:p>
        </w:tc>
      </w:tr>
      <w:tr w:rsidR="004F12F8" w:rsidRPr="00562F07" w:rsidTr="004F12F8">
        <w:tc>
          <w:tcPr>
            <w:tcW w:w="3147" w:type="dxa"/>
          </w:tcPr>
          <w:p w:rsidR="004F12F8" w:rsidRPr="00562F07" w:rsidRDefault="004F12F8" w:rsidP="004F12F8">
            <w:pPr>
              <w:spacing w:after="0" w:line="240" w:lineRule="auto"/>
              <w:ind w:left="-855" w:right="-474"/>
              <w:rPr>
                <w:rFonts w:ascii="Verdana" w:eastAsia="Times New Roman" w:hAnsi="Verdana" w:cs="Times New Roman"/>
                <w:b/>
                <w:sz w:val="20"/>
                <w:szCs w:val="20"/>
                <w:lang w:val="sr-Cyrl-CS"/>
              </w:rPr>
            </w:pPr>
          </w:p>
        </w:tc>
        <w:tc>
          <w:tcPr>
            <w:tcW w:w="3141" w:type="dxa"/>
          </w:tcPr>
          <w:p w:rsidR="004F12F8" w:rsidRPr="00562F07" w:rsidRDefault="004F12F8" w:rsidP="004F12F8">
            <w:pPr>
              <w:spacing w:after="0" w:line="240" w:lineRule="auto"/>
              <w:ind w:left="-855" w:right="-474"/>
              <w:rPr>
                <w:rFonts w:ascii="Verdana" w:eastAsia="Times New Roman" w:hAnsi="Verdana" w:cs="Times New Roman"/>
                <w:b/>
                <w:sz w:val="20"/>
                <w:szCs w:val="20"/>
                <w:lang w:val="sr-Cyrl-CS"/>
              </w:rPr>
            </w:pPr>
          </w:p>
        </w:tc>
        <w:tc>
          <w:tcPr>
            <w:tcW w:w="3141" w:type="dxa"/>
          </w:tcPr>
          <w:p w:rsidR="004F12F8" w:rsidRPr="00562F07" w:rsidRDefault="004F12F8" w:rsidP="004F12F8">
            <w:pPr>
              <w:spacing w:after="0" w:line="240" w:lineRule="auto"/>
              <w:ind w:left="-855" w:right="-474"/>
              <w:rPr>
                <w:rFonts w:ascii="Verdana" w:eastAsia="Times New Roman" w:hAnsi="Verdana" w:cs="Times New Roman"/>
                <w:b/>
                <w:sz w:val="20"/>
                <w:szCs w:val="20"/>
                <w:lang w:val="sr-Cyrl-CS"/>
              </w:rPr>
            </w:pPr>
          </w:p>
        </w:tc>
      </w:tr>
    </w:tbl>
    <w:p w:rsidR="004F12F8" w:rsidRPr="00562F07" w:rsidRDefault="004F12F8" w:rsidP="004F12F8">
      <w:pPr>
        <w:spacing w:after="0" w:line="240" w:lineRule="auto"/>
        <w:jc w:val="center"/>
        <w:rPr>
          <w:rFonts w:ascii="Verdana" w:eastAsia="Times New Roman" w:hAnsi="Verdana" w:cs="Times New Roman"/>
          <w:b/>
          <w:sz w:val="20"/>
          <w:szCs w:val="20"/>
          <w:lang w:val="sr-Cyrl-CS"/>
        </w:rPr>
      </w:pPr>
    </w:p>
    <w:p w:rsidR="004F12F8" w:rsidRPr="00562F07" w:rsidRDefault="004F12F8" w:rsidP="004F12F8">
      <w:pPr>
        <w:tabs>
          <w:tab w:val="left" w:pos="0"/>
        </w:tabs>
        <w:spacing w:after="0" w:line="240" w:lineRule="auto"/>
        <w:jc w:val="right"/>
        <w:outlineLvl w:val="0"/>
        <w:rPr>
          <w:rFonts w:ascii="Verdana" w:eastAsia="Times New Roman" w:hAnsi="Verdana" w:cs="Times New Roman"/>
          <w:sz w:val="20"/>
          <w:szCs w:val="20"/>
          <w:lang w:val="sr-Cyrl-RS"/>
        </w:rPr>
      </w:pPr>
    </w:p>
    <w:p w:rsidR="004F12F8" w:rsidRPr="00562F07" w:rsidRDefault="004F12F8" w:rsidP="004F12F8">
      <w:pPr>
        <w:spacing w:after="0" w:line="240" w:lineRule="auto"/>
        <w:jc w:val="both"/>
        <w:rPr>
          <w:rFonts w:ascii="Verdana" w:eastAsia="Times New Roman" w:hAnsi="Verdana" w:cs="Times New Roman"/>
          <w:sz w:val="16"/>
          <w:szCs w:val="16"/>
          <w:lang w:val="ru-RU"/>
        </w:rPr>
      </w:pPr>
    </w:p>
    <w:p w:rsidR="004F12F8" w:rsidRPr="00562F07" w:rsidRDefault="004F12F8" w:rsidP="004F12F8">
      <w:pPr>
        <w:spacing w:after="0" w:line="240" w:lineRule="auto"/>
        <w:jc w:val="both"/>
        <w:rPr>
          <w:rFonts w:ascii="Verdana" w:eastAsia="Times New Roman" w:hAnsi="Verdana" w:cs="Times New Roman"/>
          <w:sz w:val="16"/>
          <w:szCs w:val="16"/>
          <w:lang w:val="ru-RU"/>
        </w:rPr>
      </w:pPr>
    </w:p>
    <w:p w:rsidR="004F12F8" w:rsidRPr="00562F07" w:rsidRDefault="004F12F8" w:rsidP="004F12F8">
      <w:pPr>
        <w:spacing w:after="0" w:line="240" w:lineRule="auto"/>
        <w:jc w:val="both"/>
        <w:rPr>
          <w:rFonts w:ascii="Verdana" w:eastAsia="Times New Roman" w:hAnsi="Verdana" w:cs="Times New Roman"/>
          <w:sz w:val="16"/>
          <w:szCs w:val="16"/>
          <w:lang w:val="ru-RU"/>
        </w:rPr>
      </w:pPr>
    </w:p>
    <w:p w:rsidR="004F12F8" w:rsidRPr="00562F07" w:rsidRDefault="004F12F8" w:rsidP="004F12F8">
      <w:pPr>
        <w:spacing w:after="0" w:line="240" w:lineRule="auto"/>
        <w:ind w:left="3600"/>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 xml:space="preserve">  ПОНУЂАЧ</w:t>
      </w:r>
    </w:p>
    <w:p w:rsidR="004F12F8" w:rsidRPr="00562F07" w:rsidRDefault="004F12F8" w:rsidP="004F12F8">
      <w:pPr>
        <w:spacing w:after="0" w:line="240" w:lineRule="auto"/>
        <w:ind w:left="3600"/>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     М.П.  ______</w:t>
      </w:r>
      <w:r w:rsidRPr="00562F07">
        <w:rPr>
          <w:rFonts w:ascii="Verdana" w:eastAsia="Times New Roman" w:hAnsi="Verdana" w:cs="Times New Roman"/>
          <w:sz w:val="20"/>
          <w:szCs w:val="20"/>
          <w:lang w:val="sr-Cyrl-RS"/>
        </w:rPr>
        <w:t>______</w:t>
      </w:r>
      <w:r w:rsidRPr="00562F07">
        <w:rPr>
          <w:rFonts w:ascii="Verdana" w:eastAsia="Times New Roman" w:hAnsi="Verdana" w:cs="Times New Roman"/>
          <w:sz w:val="20"/>
          <w:szCs w:val="20"/>
          <w:lang w:val="ru-RU"/>
        </w:rPr>
        <w:t>_______________</w:t>
      </w:r>
    </w:p>
    <w:p w:rsidR="004F12F8" w:rsidRPr="00562F07" w:rsidRDefault="004F12F8" w:rsidP="004F12F8">
      <w:pPr>
        <w:spacing w:after="0" w:line="240" w:lineRule="auto"/>
        <w:ind w:left="3600"/>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     (потпис овлашћеног лица)</w:t>
      </w:r>
    </w:p>
    <w:p w:rsidR="004F12F8" w:rsidRPr="00562F07" w:rsidRDefault="004F12F8" w:rsidP="004F12F8">
      <w:pPr>
        <w:spacing w:after="0" w:line="240" w:lineRule="auto"/>
        <w:jc w:val="center"/>
        <w:rPr>
          <w:rFonts w:ascii="Verdana" w:eastAsia="Times New Roman" w:hAnsi="Verdana" w:cs="Times New Roman"/>
          <w:sz w:val="20"/>
          <w:szCs w:val="20"/>
          <w:lang w:val="ru-RU"/>
        </w:rPr>
      </w:pPr>
    </w:p>
    <w:p w:rsidR="004F12F8" w:rsidRPr="00562F07" w:rsidRDefault="004F12F8" w:rsidP="004F12F8">
      <w:pPr>
        <w:spacing w:after="0" w:line="240" w:lineRule="auto"/>
        <w:jc w:val="both"/>
        <w:rPr>
          <w:rFonts w:ascii="Verdana" w:eastAsia="Times New Roman" w:hAnsi="Verdana" w:cs="Times New Roman"/>
          <w:sz w:val="16"/>
          <w:szCs w:val="16"/>
          <w:lang w:val="ru-RU"/>
        </w:rPr>
      </w:pPr>
    </w:p>
    <w:p w:rsidR="004F12F8" w:rsidRPr="00562F07" w:rsidRDefault="004F12F8" w:rsidP="004F12F8">
      <w:pPr>
        <w:spacing w:after="0" w:line="240" w:lineRule="auto"/>
        <w:jc w:val="both"/>
        <w:rPr>
          <w:rFonts w:ascii="Verdana" w:eastAsia="Times New Roman" w:hAnsi="Verdana" w:cs="Times New Roman"/>
          <w:sz w:val="16"/>
          <w:szCs w:val="16"/>
          <w:lang w:val="ru-RU"/>
        </w:rPr>
      </w:pPr>
    </w:p>
    <w:p w:rsidR="004F12F8" w:rsidRPr="00562F07" w:rsidRDefault="004F12F8" w:rsidP="004F12F8">
      <w:pPr>
        <w:spacing w:after="0" w:line="240" w:lineRule="auto"/>
        <w:jc w:val="both"/>
        <w:rPr>
          <w:rFonts w:ascii="Verdana" w:eastAsia="Times New Roman" w:hAnsi="Verdana" w:cs="Times New Roman"/>
          <w:sz w:val="16"/>
          <w:szCs w:val="16"/>
          <w:lang w:val="ru-RU"/>
        </w:rPr>
      </w:pPr>
    </w:p>
    <w:p w:rsidR="004F12F8" w:rsidRPr="00562F07" w:rsidRDefault="00252F6B">
      <w:pP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br w:type="page"/>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29"/>
      </w:tblGrid>
      <w:tr w:rsidR="00562F07" w:rsidRPr="00562F07" w:rsidTr="004F12F8">
        <w:trPr>
          <w:jc w:val="center"/>
        </w:trPr>
        <w:tc>
          <w:tcPr>
            <w:tcW w:w="9430" w:type="dxa"/>
            <w:shd w:val="clear" w:color="auto" w:fill="C2D69B" w:themeFill="accent3" w:themeFillTint="99"/>
          </w:tcPr>
          <w:p w:rsidR="004F12F8" w:rsidRPr="00562F07" w:rsidRDefault="004F12F8" w:rsidP="004F12F8">
            <w:pPr>
              <w:jc w:val="center"/>
              <w:rPr>
                <w:rFonts w:ascii="Verdana" w:hAnsi="Verdana"/>
                <w:sz w:val="16"/>
                <w:szCs w:val="16"/>
                <w:lang w:val="ru-RU"/>
              </w:rPr>
            </w:pPr>
            <w:r w:rsidRPr="00562F07">
              <w:rPr>
                <w:rFonts w:ascii="Verdana" w:hAnsi="Verdana"/>
                <w:b/>
                <w:lang w:val="sr-Cyrl-CS"/>
              </w:rPr>
              <w:lastRenderedPageBreak/>
              <w:t xml:space="preserve">6.9. </w:t>
            </w:r>
            <w:r w:rsidRPr="00562F07">
              <w:rPr>
                <w:rFonts w:ascii="Verdana" w:hAnsi="Verdana"/>
                <w:b/>
                <w:lang w:val="sr-Cyrl-RS"/>
              </w:rPr>
              <w:t>СТРУЧНЕ РЕФЕРЕНЦЕ – ОБРАЗАЦ ПОТВРДЕ</w:t>
            </w:r>
          </w:p>
        </w:tc>
      </w:tr>
    </w:tbl>
    <w:p w:rsidR="004F12F8" w:rsidRPr="00562F07" w:rsidRDefault="004F12F8" w:rsidP="004F12F8">
      <w:pPr>
        <w:spacing w:after="0" w:line="240" w:lineRule="auto"/>
        <w:jc w:val="both"/>
        <w:rPr>
          <w:rFonts w:ascii="Verdana" w:eastAsia="Times New Roman" w:hAnsi="Verdana" w:cs="Times New Roman"/>
          <w:sz w:val="16"/>
          <w:szCs w:val="16"/>
          <w:lang w:val="ru-RU"/>
        </w:rPr>
      </w:pPr>
    </w:p>
    <w:p w:rsidR="004F12F8" w:rsidRPr="00562F07" w:rsidRDefault="004F12F8" w:rsidP="004F12F8">
      <w:pPr>
        <w:spacing w:after="0" w:line="240" w:lineRule="auto"/>
        <w:jc w:val="both"/>
        <w:rPr>
          <w:rFonts w:ascii="Verdana" w:eastAsia="Times New Roman" w:hAnsi="Verdana" w:cs="Times New Roman"/>
          <w:sz w:val="16"/>
          <w:szCs w:val="16"/>
          <w:lang w:val="ru-RU"/>
        </w:rPr>
      </w:pPr>
    </w:p>
    <w:p w:rsidR="004F12F8" w:rsidRPr="00562F07" w:rsidRDefault="004F12F8" w:rsidP="004F12F8">
      <w:pPr>
        <w:tabs>
          <w:tab w:val="left" w:pos="260"/>
        </w:tabs>
        <w:spacing w:after="0" w:line="240" w:lineRule="auto"/>
        <w:ind w:right="-78"/>
        <w:jc w:val="center"/>
        <w:rPr>
          <w:rFonts w:ascii="Times New Roman" w:eastAsia="Times New Roman" w:hAnsi="Times New Roman" w:cs="Times New Roman"/>
          <w:sz w:val="20"/>
          <w:szCs w:val="24"/>
          <w:lang w:val="sr-Cyrl-RS"/>
        </w:rPr>
      </w:pPr>
      <w:r w:rsidRPr="00562F07">
        <w:rPr>
          <w:rFonts w:ascii="Verdana" w:eastAsia="Times New Roman" w:hAnsi="Verdana" w:cs="Times New Roman"/>
          <w:sz w:val="20"/>
          <w:szCs w:val="24"/>
          <w:lang w:val="sr-Cyrl-RS"/>
        </w:rPr>
        <w:t xml:space="preserve"> </w:t>
      </w:r>
    </w:p>
    <w:tbl>
      <w:tblPr>
        <w:tblW w:w="951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1229"/>
        <w:gridCol w:w="813"/>
        <w:gridCol w:w="2077"/>
        <w:gridCol w:w="2355"/>
      </w:tblGrid>
      <w:tr w:rsidR="00562F07" w:rsidRPr="00562F07" w:rsidTr="004F12F8">
        <w:trPr>
          <w:tblCellSpacing w:w="20" w:type="dxa"/>
        </w:trPr>
        <w:tc>
          <w:tcPr>
            <w:tcW w:w="9439" w:type="dxa"/>
            <w:gridSpan w:val="5"/>
            <w:shd w:val="clear" w:color="auto" w:fill="auto"/>
            <w:vAlign w:val="center"/>
          </w:tcPr>
          <w:p w:rsidR="004F12F8" w:rsidRPr="00562F07" w:rsidRDefault="004F12F8" w:rsidP="004F12F8">
            <w:pPr>
              <w:spacing w:after="0" w:line="240" w:lineRule="auto"/>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ОСНОВНИ ПОДАЦИ О РЕФЕРЕНТНОМ НАРУЧИОЦУ/КУПЦУ</w:t>
            </w:r>
          </w:p>
          <w:p w:rsidR="004F12F8" w:rsidRPr="00562F07" w:rsidRDefault="004F12F8" w:rsidP="004F12F8">
            <w:pPr>
              <w:spacing w:after="0" w:line="240" w:lineRule="auto"/>
              <w:rPr>
                <w:rFonts w:ascii="Verdana" w:eastAsia="Times New Roman" w:hAnsi="Verdana" w:cs="Times New Roman"/>
                <w:b/>
                <w:sz w:val="20"/>
                <w:szCs w:val="20"/>
                <w:lang w:val="ru-RU"/>
              </w:rPr>
            </w:pPr>
          </w:p>
        </w:tc>
      </w:tr>
      <w:tr w:rsidR="00562F07" w:rsidRPr="00562F07" w:rsidTr="004F12F8">
        <w:trPr>
          <w:tblCellSpacing w:w="20" w:type="dxa"/>
        </w:trPr>
        <w:tc>
          <w:tcPr>
            <w:tcW w:w="2985" w:type="dxa"/>
            <w:shd w:val="clear" w:color="auto" w:fill="auto"/>
          </w:tcPr>
          <w:p w:rsidR="004F12F8" w:rsidRPr="00562F07" w:rsidRDefault="004F12F8" w:rsidP="004F12F8">
            <w:pPr>
              <w:spacing w:after="0" w:line="240" w:lineRule="auto"/>
              <w:jc w:val="both"/>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CS"/>
              </w:rPr>
              <w:t>Назив референтног наручиоца/купца:</w:t>
            </w:r>
          </w:p>
          <w:p w:rsidR="004F12F8" w:rsidRPr="00562F07" w:rsidRDefault="004F12F8" w:rsidP="004F12F8">
            <w:pPr>
              <w:spacing w:after="0" w:line="240" w:lineRule="auto"/>
              <w:jc w:val="both"/>
              <w:rPr>
                <w:rFonts w:ascii="Verdana" w:eastAsia="Times New Roman" w:hAnsi="Verdana" w:cs="Times New Roman"/>
                <w:sz w:val="20"/>
                <w:szCs w:val="20"/>
                <w:lang w:val="sr-Cyrl-RS"/>
              </w:rPr>
            </w:pPr>
          </w:p>
        </w:tc>
        <w:tc>
          <w:tcPr>
            <w:tcW w:w="6414" w:type="dxa"/>
            <w:gridSpan w:val="4"/>
            <w:shd w:val="clear" w:color="auto" w:fill="auto"/>
          </w:tcPr>
          <w:p w:rsidR="004F12F8" w:rsidRPr="00562F07" w:rsidRDefault="004F12F8" w:rsidP="004F12F8">
            <w:pPr>
              <w:spacing w:after="0" w:line="240" w:lineRule="auto"/>
              <w:jc w:val="both"/>
              <w:rPr>
                <w:rFonts w:ascii="Verdana" w:eastAsia="Times New Roman" w:hAnsi="Verdana" w:cs="Times New Roman"/>
                <w:sz w:val="20"/>
                <w:szCs w:val="20"/>
                <w:lang w:val="sr-Cyrl-CS"/>
              </w:rPr>
            </w:pPr>
          </w:p>
        </w:tc>
      </w:tr>
      <w:tr w:rsidR="00562F07" w:rsidRPr="00562F07" w:rsidTr="004F12F8">
        <w:trPr>
          <w:tblCellSpacing w:w="20" w:type="dxa"/>
        </w:trPr>
        <w:tc>
          <w:tcPr>
            <w:tcW w:w="2985" w:type="dxa"/>
            <w:shd w:val="clear" w:color="auto" w:fill="auto"/>
          </w:tcPr>
          <w:p w:rsidR="004F12F8" w:rsidRPr="00562F07" w:rsidRDefault="004F12F8" w:rsidP="004F12F8">
            <w:pPr>
              <w:spacing w:after="0" w:line="240" w:lineRule="auto"/>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Правна форма:</w:t>
            </w:r>
          </w:p>
        </w:tc>
        <w:tc>
          <w:tcPr>
            <w:tcW w:w="6414" w:type="dxa"/>
            <w:gridSpan w:val="4"/>
            <w:shd w:val="clear" w:color="auto" w:fill="auto"/>
          </w:tcPr>
          <w:p w:rsidR="004F12F8" w:rsidRPr="00562F07" w:rsidRDefault="004F12F8" w:rsidP="004F12F8">
            <w:pPr>
              <w:spacing w:after="0" w:line="240" w:lineRule="auto"/>
              <w:jc w:val="both"/>
              <w:rPr>
                <w:rFonts w:ascii="Verdana" w:eastAsia="Times New Roman" w:hAnsi="Verdana" w:cs="Times New Roman"/>
                <w:sz w:val="20"/>
                <w:szCs w:val="20"/>
                <w:lang w:val="sr-Cyrl-CS"/>
              </w:rPr>
            </w:pPr>
          </w:p>
        </w:tc>
      </w:tr>
      <w:tr w:rsidR="00562F07" w:rsidRPr="00562F07" w:rsidTr="004F12F8">
        <w:trPr>
          <w:tblCellSpacing w:w="20" w:type="dxa"/>
        </w:trPr>
        <w:tc>
          <w:tcPr>
            <w:tcW w:w="2985" w:type="dxa"/>
            <w:vMerge w:val="restart"/>
            <w:shd w:val="clear" w:color="auto" w:fill="auto"/>
          </w:tcPr>
          <w:p w:rsidR="004F12F8" w:rsidRPr="00562F07" w:rsidRDefault="004F12F8" w:rsidP="004F12F8">
            <w:pPr>
              <w:spacing w:after="0" w:line="240" w:lineRule="auto"/>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Седиште:</w:t>
            </w:r>
          </w:p>
        </w:tc>
        <w:tc>
          <w:tcPr>
            <w:tcW w:w="2002" w:type="dxa"/>
            <w:gridSpan w:val="2"/>
            <w:shd w:val="clear" w:color="auto" w:fill="auto"/>
          </w:tcPr>
          <w:p w:rsidR="004F12F8" w:rsidRPr="00562F07" w:rsidRDefault="004F12F8" w:rsidP="004F12F8">
            <w:pPr>
              <w:spacing w:after="0" w:line="240" w:lineRule="auto"/>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 xml:space="preserve">Општина: </w:t>
            </w:r>
          </w:p>
        </w:tc>
        <w:tc>
          <w:tcPr>
            <w:tcW w:w="2037" w:type="dxa"/>
            <w:shd w:val="clear" w:color="auto" w:fill="auto"/>
          </w:tcPr>
          <w:p w:rsidR="004F12F8" w:rsidRPr="00562F07" w:rsidRDefault="004F12F8" w:rsidP="004F12F8">
            <w:pPr>
              <w:spacing w:after="0" w:line="240" w:lineRule="auto"/>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Место:</w:t>
            </w:r>
          </w:p>
        </w:tc>
        <w:tc>
          <w:tcPr>
            <w:tcW w:w="2295" w:type="dxa"/>
            <w:shd w:val="clear" w:color="auto" w:fill="auto"/>
          </w:tcPr>
          <w:p w:rsidR="004F12F8" w:rsidRPr="00562F07" w:rsidRDefault="004F12F8" w:rsidP="004F12F8">
            <w:pPr>
              <w:spacing w:after="0" w:line="240" w:lineRule="auto"/>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Улица и број:</w:t>
            </w:r>
          </w:p>
        </w:tc>
      </w:tr>
      <w:tr w:rsidR="00562F07" w:rsidRPr="00562F07" w:rsidTr="004F12F8">
        <w:trPr>
          <w:tblCellSpacing w:w="20" w:type="dxa"/>
        </w:trPr>
        <w:tc>
          <w:tcPr>
            <w:tcW w:w="2985" w:type="dxa"/>
            <w:vMerge/>
            <w:shd w:val="clear" w:color="auto" w:fill="auto"/>
          </w:tcPr>
          <w:p w:rsidR="004F12F8" w:rsidRPr="00562F07" w:rsidRDefault="004F12F8" w:rsidP="004F12F8">
            <w:pPr>
              <w:spacing w:after="0" w:line="240" w:lineRule="auto"/>
              <w:jc w:val="both"/>
              <w:rPr>
                <w:rFonts w:ascii="Verdana" w:eastAsia="Times New Roman" w:hAnsi="Verdana" w:cs="Times New Roman"/>
                <w:sz w:val="20"/>
                <w:szCs w:val="20"/>
                <w:lang w:val="sr-Cyrl-CS"/>
              </w:rPr>
            </w:pPr>
          </w:p>
        </w:tc>
        <w:tc>
          <w:tcPr>
            <w:tcW w:w="2002" w:type="dxa"/>
            <w:gridSpan w:val="2"/>
            <w:shd w:val="clear" w:color="auto" w:fill="auto"/>
          </w:tcPr>
          <w:p w:rsidR="004F12F8" w:rsidRPr="00562F07" w:rsidRDefault="004F12F8" w:rsidP="004F12F8">
            <w:pPr>
              <w:spacing w:after="0" w:line="240" w:lineRule="auto"/>
              <w:jc w:val="both"/>
              <w:rPr>
                <w:rFonts w:ascii="Verdana" w:eastAsia="Times New Roman" w:hAnsi="Verdana" w:cs="Times New Roman"/>
                <w:sz w:val="20"/>
                <w:szCs w:val="20"/>
                <w:lang w:val="sr-Cyrl-CS"/>
              </w:rPr>
            </w:pPr>
          </w:p>
        </w:tc>
        <w:tc>
          <w:tcPr>
            <w:tcW w:w="2037" w:type="dxa"/>
            <w:shd w:val="clear" w:color="auto" w:fill="auto"/>
          </w:tcPr>
          <w:p w:rsidR="004F12F8" w:rsidRPr="00562F07" w:rsidRDefault="004F12F8" w:rsidP="004F12F8">
            <w:pPr>
              <w:spacing w:after="0" w:line="240" w:lineRule="auto"/>
              <w:jc w:val="both"/>
              <w:rPr>
                <w:rFonts w:ascii="Verdana" w:eastAsia="Times New Roman" w:hAnsi="Verdana" w:cs="Times New Roman"/>
                <w:sz w:val="20"/>
                <w:szCs w:val="20"/>
                <w:lang w:val="sr-Cyrl-CS"/>
              </w:rPr>
            </w:pPr>
          </w:p>
        </w:tc>
        <w:tc>
          <w:tcPr>
            <w:tcW w:w="2295" w:type="dxa"/>
            <w:shd w:val="clear" w:color="auto" w:fill="auto"/>
          </w:tcPr>
          <w:p w:rsidR="004F12F8" w:rsidRPr="00562F07" w:rsidRDefault="004F12F8" w:rsidP="004F12F8">
            <w:pPr>
              <w:spacing w:after="0" w:line="240" w:lineRule="auto"/>
              <w:jc w:val="both"/>
              <w:rPr>
                <w:rFonts w:ascii="Verdana" w:eastAsia="Times New Roman" w:hAnsi="Verdana" w:cs="Times New Roman"/>
                <w:sz w:val="20"/>
                <w:szCs w:val="20"/>
                <w:lang w:val="sr-Cyrl-CS"/>
              </w:rPr>
            </w:pPr>
          </w:p>
          <w:p w:rsidR="004F12F8" w:rsidRPr="00562F07" w:rsidRDefault="004F12F8" w:rsidP="004F12F8">
            <w:pPr>
              <w:spacing w:after="0" w:line="240" w:lineRule="auto"/>
              <w:jc w:val="both"/>
              <w:rPr>
                <w:rFonts w:ascii="Verdana" w:eastAsia="Times New Roman" w:hAnsi="Verdana" w:cs="Times New Roman"/>
                <w:sz w:val="20"/>
                <w:szCs w:val="20"/>
                <w:lang w:val="sr-Cyrl-CS"/>
              </w:rPr>
            </w:pPr>
          </w:p>
        </w:tc>
      </w:tr>
      <w:tr w:rsidR="00562F07" w:rsidRPr="00562F07" w:rsidTr="004F12F8">
        <w:trPr>
          <w:tblCellSpacing w:w="20" w:type="dxa"/>
        </w:trPr>
        <w:tc>
          <w:tcPr>
            <w:tcW w:w="4214" w:type="dxa"/>
            <w:gridSpan w:val="2"/>
            <w:shd w:val="clear" w:color="auto" w:fill="auto"/>
          </w:tcPr>
          <w:p w:rsidR="004F12F8" w:rsidRPr="00562F07" w:rsidRDefault="004F12F8" w:rsidP="004F12F8">
            <w:pPr>
              <w:spacing w:after="0" w:line="240" w:lineRule="auto"/>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Место и датум издавања потврде:</w:t>
            </w:r>
          </w:p>
        </w:tc>
        <w:tc>
          <w:tcPr>
            <w:tcW w:w="5185" w:type="dxa"/>
            <w:gridSpan w:val="3"/>
            <w:shd w:val="clear" w:color="auto" w:fill="auto"/>
          </w:tcPr>
          <w:p w:rsidR="004F12F8" w:rsidRPr="00562F07" w:rsidRDefault="004F12F8" w:rsidP="004F12F8">
            <w:pPr>
              <w:spacing w:after="0" w:line="240" w:lineRule="auto"/>
              <w:jc w:val="both"/>
              <w:rPr>
                <w:rFonts w:ascii="Verdana" w:eastAsia="Times New Roman" w:hAnsi="Verdana" w:cs="Times New Roman"/>
                <w:sz w:val="20"/>
                <w:szCs w:val="20"/>
                <w:lang w:val="sr-Cyrl-CS"/>
              </w:rPr>
            </w:pPr>
          </w:p>
        </w:tc>
      </w:tr>
      <w:tr w:rsidR="00562F07" w:rsidRPr="00562F07" w:rsidTr="004F12F8">
        <w:trPr>
          <w:tblCellSpacing w:w="20" w:type="dxa"/>
        </w:trPr>
        <w:tc>
          <w:tcPr>
            <w:tcW w:w="4214" w:type="dxa"/>
            <w:gridSpan w:val="2"/>
            <w:shd w:val="clear" w:color="auto" w:fill="auto"/>
          </w:tcPr>
          <w:p w:rsidR="004F12F8" w:rsidRPr="00562F07" w:rsidRDefault="004F12F8" w:rsidP="004F12F8">
            <w:pPr>
              <w:spacing w:after="0" w:line="240" w:lineRule="auto"/>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Лице за контакт и број телефона:</w:t>
            </w:r>
          </w:p>
        </w:tc>
        <w:tc>
          <w:tcPr>
            <w:tcW w:w="5185" w:type="dxa"/>
            <w:gridSpan w:val="3"/>
            <w:shd w:val="clear" w:color="auto" w:fill="auto"/>
          </w:tcPr>
          <w:p w:rsidR="004F12F8" w:rsidRPr="00562F07" w:rsidRDefault="004F12F8" w:rsidP="004F12F8">
            <w:pPr>
              <w:spacing w:after="0" w:line="240" w:lineRule="auto"/>
              <w:jc w:val="both"/>
              <w:rPr>
                <w:rFonts w:ascii="Verdana" w:eastAsia="Times New Roman" w:hAnsi="Verdana" w:cs="Times New Roman"/>
                <w:sz w:val="20"/>
                <w:szCs w:val="20"/>
                <w:lang w:val="sr-Cyrl-CS"/>
              </w:rPr>
            </w:pPr>
          </w:p>
        </w:tc>
      </w:tr>
    </w:tbl>
    <w:p w:rsidR="004F12F8" w:rsidRPr="00562F07" w:rsidRDefault="004F12F8" w:rsidP="004F12F8">
      <w:pPr>
        <w:tabs>
          <w:tab w:val="left" w:pos="260"/>
        </w:tabs>
        <w:spacing w:after="0" w:line="240" w:lineRule="auto"/>
        <w:ind w:right="-78"/>
        <w:rPr>
          <w:rFonts w:ascii="Times New Roman" w:eastAsia="Times New Roman" w:hAnsi="Times New Roman" w:cs="Times New Roman"/>
          <w:b/>
          <w:sz w:val="20"/>
          <w:szCs w:val="24"/>
          <w:lang w:val="sr-Cyrl-CS"/>
        </w:rPr>
      </w:pPr>
    </w:p>
    <w:p w:rsidR="004F12F8" w:rsidRPr="00562F07" w:rsidRDefault="004F12F8" w:rsidP="004F12F8">
      <w:pPr>
        <w:tabs>
          <w:tab w:val="left" w:pos="260"/>
        </w:tabs>
        <w:spacing w:after="0" w:line="240" w:lineRule="auto"/>
        <w:ind w:left="-156" w:right="-142"/>
        <w:jc w:val="both"/>
        <w:rPr>
          <w:rFonts w:ascii="Verdana" w:eastAsia="Times New Roman" w:hAnsi="Verdana" w:cs="Times New Roman"/>
          <w:sz w:val="20"/>
          <w:szCs w:val="24"/>
          <w:lang w:val="sr-Cyrl-CS"/>
        </w:rPr>
      </w:pPr>
      <w:r w:rsidRPr="00562F07">
        <w:rPr>
          <w:rFonts w:ascii="Verdana" w:eastAsia="Times New Roman" w:hAnsi="Verdana" w:cs="Times New Roman"/>
          <w:sz w:val="20"/>
          <w:szCs w:val="24"/>
          <w:lang w:val="sr-Cyrl-CS"/>
        </w:rPr>
        <w:tab/>
      </w:r>
      <w:r w:rsidRPr="00562F07">
        <w:rPr>
          <w:rFonts w:ascii="Verdana" w:eastAsia="Times New Roman" w:hAnsi="Verdana" w:cs="Times New Roman"/>
          <w:sz w:val="20"/>
          <w:szCs w:val="24"/>
          <w:lang w:val="sr-Cyrl-CS"/>
        </w:rPr>
        <w:tab/>
        <w:t>На основу члана 77. став 2. тачка 2. алинеја (2), а у вези члана 76. Закона о јавним набавкама ("Службени гласник РС", бр. 124/12</w:t>
      </w:r>
      <w:r w:rsidRPr="00562F07">
        <w:rPr>
          <w:rFonts w:ascii="Verdana" w:eastAsia="Times New Roman" w:hAnsi="Verdana" w:cs="Times New Roman"/>
          <w:sz w:val="20"/>
          <w:szCs w:val="24"/>
          <w:lang w:val="sr-Cyrl-RS"/>
        </w:rPr>
        <w:t xml:space="preserve">, </w:t>
      </w:r>
      <w:r w:rsidRPr="00562F07">
        <w:rPr>
          <w:rFonts w:ascii="Verdana" w:eastAsia="Times New Roman" w:hAnsi="Verdana" w:cs="Times New Roman"/>
          <w:sz w:val="20"/>
          <w:szCs w:val="24"/>
          <w:lang w:val="sr-Cyrl-CS"/>
        </w:rPr>
        <w:t>14/15</w:t>
      </w:r>
      <w:r w:rsidRPr="00562F07">
        <w:rPr>
          <w:rFonts w:ascii="Verdana" w:eastAsia="Times New Roman" w:hAnsi="Verdana" w:cs="Times New Roman"/>
          <w:sz w:val="20"/>
          <w:szCs w:val="24"/>
          <w:lang w:val="sr-Cyrl-RS"/>
        </w:rPr>
        <w:t xml:space="preserve"> и 68/15</w:t>
      </w:r>
      <w:r w:rsidRPr="00562F07">
        <w:rPr>
          <w:rFonts w:ascii="Verdana" w:eastAsia="Times New Roman" w:hAnsi="Verdana" w:cs="Times New Roman"/>
          <w:sz w:val="20"/>
          <w:szCs w:val="24"/>
          <w:lang w:val="sr-Cyrl-CS"/>
        </w:rPr>
        <w:t>) купац/наручилац</w:t>
      </w:r>
    </w:p>
    <w:p w:rsidR="004F12F8" w:rsidRPr="00562F07" w:rsidRDefault="004F12F8" w:rsidP="004F12F8">
      <w:pPr>
        <w:tabs>
          <w:tab w:val="left" w:pos="260"/>
        </w:tabs>
        <w:spacing w:after="0" w:line="240" w:lineRule="auto"/>
        <w:ind w:left="-156" w:right="-142"/>
        <w:jc w:val="both"/>
        <w:rPr>
          <w:rFonts w:ascii="Verdana" w:eastAsia="Times New Roman" w:hAnsi="Verdana" w:cs="Times New Roman"/>
          <w:sz w:val="20"/>
          <w:szCs w:val="24"/>
          <w:lang w:val="sr-Cyrl-CS"/>
        </w:rPr>
      </w:pPr>
      <w:r w:rsidRPr="00562F07">
        <w:rPr>
          <w:rFonts w:ascii="Verdana" w:eastAsia="Times New Roman" w:hAnsi="Verdana" w:cs="Times New Roman"/>
          <w:sz w:val="20"/>
          <w:szCs w:val="24"/>
          <w:lang w:val="sr-Cyrl-CS"/>
        </w:rPr>
        <w:tab/>
      </w:r>
      <w:r w:rsidRPr="00562F07">
        <w:rPr>
          <w:rFonts w:ascii="Verdana" w:eastAsia="Times New Roman" w:hAnsi="Verdana" w:cs="Times New Roman"/>
          <w:sz w:val="20"/>
          <w:szCs w:val="24"/>
          <w:lang w:val="sr-Cyrl-CS"/>
        </w:rPr>
        <w:tab/>
        <w:t>издаје</w:t>
      </w:r>
    </w:p>
    <w:p w:rsidR="005420E0" w:rsidRPr="00562F07" w:rsidRDefault="005420E0" w:rsidP="004F12F8">
      <w:pPr>
        <w:tabs>
          <w:tab w:val="left" w:pos="0"/>
        </w:tabs>
        <w:spacing w:after="0" w:line="240" w:lineRule="auto"/>
        <w:ind w:left="-156" w:right="-142"/>
        <w:jc w:val="center"/>
        <w:rPr>
          <w:rFonts w:ascii="Verdana" w:eastAsia="Times New Roman" w:hAnsi="Verdana" w:cs="Times New Roman"/>
          <w:b/>
          <w:sz w:val="20"/>
          <w:szCs w:val="24"/>
          <w:lang w:val="sr-Cyrl-CS"/>
        </w:rPr>
      </w:pPr>
    </w:p>
    <w:p w:rsidR="004F12F8" w:rsidRPr="00562F07" w:rsidRDefault="004F12F8" w:rsidP="004F12F8">
      <w:pPr>
        <w:tabs>
          <w:tab w:val="left" w:pos="0"/>
        </w:tabs>
        <w:spacing w:after="0" w:line="240" w:lineRule="auto"/>
        <w:ind w:left="-156" w:right="-142"/>
        <w:jc w:val="center"/>
        <w:rPr>
          <w:rFonts w:ascii="Verdana" w:eastAsia="Times New Roman" w:hAnsi="Verdana" w:cs="Times New Roman"/>
          <w:b/>
          <w:sz w:val="20"/>
          <w:szCs w:val="24"/>
          <w:lang w:val="sr-Cyrl-CS"/>
        </w:rPr>
      </w:pPr>
      <w:r w:rsidRPr="00562F07">
        <w:rPr>
          <w:rFonts w:ascii="Verdana" w:eastAsia="Times New Roman" w:hAnsi="Verdana" w:cs="Times New Roman"/>
          <w:b/>
          <w:sz w:val="20"/>
          <w:szCs w:val="24"/>
          <w:lang w:val="sr-Cyrl-CS"/>
        </w:rPr>
        <w:t>ПОТВРДУ</w:t>
      </w:r>
    </w:p>
    <w:p w:rsidR="004F12F8" w:rsidRPr="00562F07" w:rsidRDefault="004F12F8" w:rsidP="004F12F8">
      <w:pPr>
        <w:tabs>
          <w:tab w:val="left" w:pos="0"/>
        </w:tabs>
        <w:spacing w:after="0" w:line="240" w:lineRule="auto"/>
        <w:ind w:left="-156" w:right="-142"/>
        <w:jc w:val="center"/>
        <w:rPr>
          <w:rFonts w:ascii="Verdana" w:eastAsia="Times New Roman" w:hAnsi="Verdana" w:cs="Times New Roman"/>
          <w:sz w:val="20"/>
          <w:szCs w:val="24"/>
          <w:lang w:val="sr-Cyrl-CS"/>
        </w:rPr>
      </w:pPr>
      <w:r w:rsidRPr="00562F07">
        <w:rPr>
          <w:rFonts w:ascii="Verdana" w:eastAsia="Times New Roman" w:hAnsi="Verdana" w:cs="Times New Roman"/>
          <w:sz w:val="20"/>
          <w:szCs w:val="24"/>
          <w:lang w:val="sr-Cyrl-CS"/>
        </w:rPr>
        <w:t>да је пружалац услуга/добављач</w:t>
      </w:r>
    </w:p>
    <w:p w:rsidR="004F12F8" w:rsidRPr="00562F07" w:rsidRDefault="004F12F8" w:rsidP="004F12F8">
      <w:pPr>
        <w:tabs>
          <w:tab w:val="left" w:pos="0"/>
        </w:tabs>
        <w:spacing w:after="0" w:line="240" w:lineRule="auto"/>
        <w:ind w:left="-156" w:right="-142"/>
        <w:jc w:val="center"/>
        <w:rPr>
          <w:rFonts w:ascii="Verdana" w:eastAsia="Times New Roman" w:hAnsi="Verdana" w:cs="Times New Roman"/>
          <w:sz w:val="20"/>
          <w:szCs w:val="24"/>
          <w:lang w:val="sr-Cyrl-CS"/>
        </w:rPr>
      </w:pPr>
      <w:r w:rsidRPr="00562F07">
        <w:rPr>
          <w:rFonts w:ascii="Verdana" w:eastAsia="Times New Roman" w:hAnsi="Verdana" w:cs="Times New Roman"/>
          <w:sz w:val="20"/>
          <w:szCs w:val="24"/>
          <w:lang w:val="sr-Cyrl-CS"/>
        </w:rPr>
        <w:t xml:space="preserve">_____________________________________________________________ </w:t>
      </w:r>
    </w:p>
    <w:p w:rsidR="004F12F8" w:rsidRPr="00562F07" w:rsidRDefault="004F12F8" w:rsidP="004F12F8">
      <w:pPr>
        <w:tabs>
          <w:tab w:val="left" w:pos="0"/>
        </w:tabs>
        <w:spacing w:after="0" w:line="240" w:lineRule="auto"/>
        <w:ind w:left="-156" w:right="-142"/>
        <w:jc w:val="center"/>
        <w:rPr>
          <w:rFonts w:ascii="Verdana" w:eastAsia="Times New Roman" w:hAnsi="Verdana" w:cs="Times New Roman"/>
          <w:sz w:val="20"/>
          <w:szCs w:val="24"/>
          <w:lang w:val="sr-Cyrl-CS"/>
        </w:rPr>
      </w:pPr>
      <w:r w:rsidRPr="00562F07">
        <w:rPr>
          <w:rFonts w:ascii="Verdana" w:eastAsia="Times New Roman" w:hAnsi="Verdana" w:cs="Times New Roman"/>
          <w:sz w:val="20"/>
          <w:szCs w:val="24"/>
          <w:lang w:val="sr-Cyrl-CS"/>
        </w:rPr>
        <w:t>(назив и седиште пружаоца услуга/добављача)</w:t>
      </w:r>
    </w:p>
    <w:p w:rsidR="004F12F8" w:rsidRPr="00562F07" w:rsidRDefault="004F12F8" w:rsidP="004F12F8">
      <w:pPr>
        <w:tabs>
          <w:tab w:val="left" w:pos="260"/>
        </w:tabs>
        <w:spacing w:after="0" w:line="240" w:lineRule="auto"/>
        <w:ind w:left="-156" w:right="-142"/>
        <w:jc w:val="both"/>
        <w:rPr>
          <w:rFonts w:ascii="Verdana" w:eastAsia="Times New Roman" w:hAnsi="Verdana" w:cs="Times New Roman"/>
          <w:sz w:val="20"/>
          <w:szCs w:val="24"/>
          <w:lang w:val="sr-Cyrl-CS"/>
        </w:rPr>
      </w:pPr>
      <w:r w:rsidRPr="00562F07">
        <w:rPr>
          <w:rFonts w:ascii="Verdana" w:eastAsia="Times New Roman" w:hAnsi="Verdana" w:cs="Times New Roman"/>
          <w:sz w:val="20"/>
          <w:szCs w:val="24"/>
          <w:lang w:val="sr-Cyrl-CS"/>
        </w:rPr>
        <w:t xml:space="preserve">за период од три године – </w:t>
      </w:r>
      <w:r w:rsidRPr="00562F07">
        <w:rPr>
          <w:rFonts w:ascii="Verdana" w:eastAsia="Times New Roman" w:hAnsi="Verdana" w:cs="Times New Roman"/>
          <w:sz w:val="20"/>
          <w:szCs w:val="24"/>
          <w:lang w:val="ru-RU"/>
        </w:rPr>
        <w:t xml:space="preserve">2014. године, 2015. године </w:t>
      </w:r>
      <w:r w:rsidRPr="00562F07">
        <w:rPr>
          <w:rFonts w:ascii="Verdana" w:eastAsia="Times New Roman" w:hAnsi="Verdana" w:cs="Times New Roman"/>
          <w:sz w:val="20"/>
          <w:szCs w:val="24"/>
          <w:lang w:val="sr-Cyrl-CS"/>
        </w:rPr>
        <w:t>и</w:t>
      </w:r>
      <w:r w:rsidRPr="00562F07">
        <w:rPr>
          <w:rFonts w:ascii="Verdana" w:eastAsia="Times New Roman" w:hAnsi="Verdana" w:cs="Times New Roman"/>
          <w:sz w:val="20"/>
          <w:szCs w:val="24"/>
          <w:lang w:val="ru-RU"/>
        </w:rPr>
        <w:t xml:space="preserve"> 2016</w:t>
      </w:r>
      <w:r w:rsidRPr="00562F07">
        <w:rPr>
          <w:rFonts w:ascii="Verdana" w:eastAsia="Times New Roman" w:hAnsi="Verdana" w:cs="Times New Roman"/>
          <w:sz w:val="20"/>
          <w:szCs w:val="24"/>
          <w:lang w:val="sr-Cyrl-CS"/>
        </w:rPr>
        <w:t>. године, купцу/наручиоцу пружио услуге које су предмет јавне набавке и то:</w:t>
      </w:r>
    </w:p>
    <w:p w:rsidR="004F12F8" w:rsidRPr="00562F07" w:rsidRDefault="004F12F8" w:rsidP="004F12F8">
      <w:pPr>
        <w:tabs>
          <w:tab w:val="left" w:pos="260"/>
        </w:tabs>
        <w:spacing w:after="0" w:line="240" w:lineRule="auto"/>
        <w:ind w:right="-142"/>
        <w:jc w:val="both"/>
        <w:rPr>
          <w:rFonts w:ascii="Verdana" w:eastAsia="Times New Roman" w:hAnsi="Verdana" w:cs="Times New Roman"/>
          <w:b/>
          <w:sz w:val="20"/>
          <w:szCs w:val="24"/>
          <w:lang w:val="sr-Cyrl-CS"/>
        </w:rPr>
      </w:pPr>
    </w:p>
    <w:tbl>
      <w:tblPr>
        <w:tblW w:w="951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195"/>
        <w:gridCol w:w="40"/>
        <w:gridCol w:w="3112"/>
        <w:gridCol w:w="3172"/>
      </w:tblGrid>
      <w:tr w:rsidR="00562F07" w:rsidRPr="00562F07" w:rsidTr="004F12F8">
        <w:trPr>
          <w:trHeight w:val="630"/>
          <w:tblCellSpacing w:w="20" w:type="dxa"/>
        </w:trPr>
        <w:tc>
          <w:tcPr>
            <w:tcW w:w="3323" w:type="dxa"/>
            <w:shd w:val="clear" w:color="auto" w:fill="auto"/>
          </w:tcPr>
          <w:p w:rsidR="004F12F8" w:rsidRPr="00562F07" w:rsidRDefault="004F12F8" w:rsidP="004F12F8">
            <w:pPr>
              <w:tabs>
                <w:tab w:val="left" w:pos="260"/>
              </w:tabs>
              <w:spacing w:after="0" w:line="240" w:lineRule="auto"/>
              <w:ind w:right="-142"/>
              <w:jc w:val="center"/>
              <w:rPr>
                <w:rFonts w:ascii="Verdana" w:eastAsia="Times New Roman" w:hAnsi="Verdana" w:cs="Times New Roman"/>
                <w:sz w:val="20"/>
                <w:szCs w:val="24"/>
                <w:lang w:val="sr-Cyrl-CS"/>
              </w:rPr>
            </w:pPr>
            <w:r w:rsidRPr="00562F07">
              <w:rPr>
                <w:rFonts w:ascii="Verdana" w:eastAsia="Times New Roman" w:hAnsi="Verdana" w:cs="Times New Roman"/>
                <w:sz w:val="20"/>
                <w:szCs w:val="24"/>
                <w:lang w:val="sr-Cyrl-CS"/>
              </w:rPr>
              <w:t>Укупана вредност пружених услуга у 201</w:t>
            </w:r>
            <w:r w:rsidRPr="00562F07">
              <w:rPr>
                <w:rFonts w:ascii="Verdana" w:eastAsia="Times New Roman" w:hAnsi="Verdana" w:cs="Times New Roman"/>
                <w:sz w:val="20"/>
                <w:szCs w:val="24"/>
                <w:lang w:val="sr-Cyrl-RS"/>
              </w:rPr>
              <w:t>4</w:t>
            </w:r>
            <w:r w:rsidRPr="00562F07">
              <w:rPr>
                <w:rFonts w:ascii="Verdana" w:eastAsia="Times New Roman" w:hAnsi="Verdana" w:cs="Times New Roman"/>
                <w:sz w:val="20"/>
                <w:szCs w:val="24"/>
                <w:lang w:val="sr-Cyrl-CS"/>
              </w:rPr>
              <w:t xml:space="preserve">. години </w:t>
            </w:r>
          </w:p>
        </w:tc>
        <w:tc>
          <w:tcPr>
            <w:tcW w:w="3323" w:type="dxa"/>
            <w:gridSpan w:val="2"/>
            <w:shd w:val="clear" w:color="auto" w:fill="auto"/>
          </w:tcPr>
          <w:p w:rsidR="004F12F8" w:rsidRPr="00562F07" w:rsidRDefault="004F12F8" w:rsidP="004F12F8">
            <w:pPr>
              <w:tabs>
                <w:tab w:val="left" w:pos="260"/>
              </w:tabs>
              <w:spacing w:after="0" w:line="240" w:lineRule="auto"/>
              <w:ind w:right="-142"/>
              <w:jc w:val="center"/>
              <w:rPr>
                <w:rFonts w:ascii="Verdana" w:eastAsia="Times New Roman" w:hAnsi="Verdana" w:cs="Times New Roman"/>
                <w:sz w:val="20"/>
                <w:szCs w:val="24"/>
                <w:lang w:val="sr-Cyrl-CS"/>
              </w:rPr>
            </w:pPr>
            <w:r w:rsidRPr="00562F07">
              <w:rPr>
                <w:rFonts w:ascii="Verdana" w:eastAsia="Times New Roman" w:hAnsi="Verdana" w:cs="Times New Roman"/>
                <w:sz w:val="20"/>
                <w:szCs w:val="24"/>
                <w:lang w:val="sr-Cyrl-CS"/>
              </w:rPr>
              <w:t>Укупана вредност пружених услуга у 201</w:t>
            </w:r>
            <w:r w:rsidRPr="00562F07">
              <w:rPr>
                <w:rFonts w:ascii="Verdana" w:eastAsia="Times New Roman" w:hAnsi="Verdana" w:cs="Times New Roman"/>
                <w:sz w:val="20"/>
                <w:szCs w:val="24"/>
                <w:lang w:val="sr-Cyrl-RS"/>
              </w:rPr>
              <w:t>5</w:t>
            </w:r>
            <w:r w:rsidRPr="00562F07">
              <w:rPr>
                <w:rFonts w:ascii="Verdana" w:eastAsia="Times New Roman" w:hAnsi="Verdana" w:cs="Times New Roman"/>
                <w:sz w:val="20"/>
                <w:szCs w:val="24"/>
                <w:lang w:val="sr-Cyrl-CS"/>
              </w:rPr>
              <w:t>. години</w:t>
            </w:r>
          </w:p>
        </w:tc>
        <w:tc>
          <w:tcPr>
            <w:tcW w:w="3323" w:type="dxa"/>
            <w:shd w:val="clear" w:color="auto" w:fill="auto"/>
          </w:tcPr>
          <w:p w:rsidR="004F12F8" w:rsidRPr="00562F07" w:rsidRDefault="004F12F8" w:rsidP="004F12F8">
            <w:pPr>
              <w:tabs>
                <w:tab w:val="left" w:pos="260"/>
              </w:tabs>
              <w:spacing w:after="0" w:line="240" w:lineRule="auto"/>
              <w:ind w:right="-142"/>
              <w:jc w:val="center"/>
              <w:rPr>
                <w:rFonts w:ascii="Verdana" w:eastAsia="Times New Roman" w:hAnsi="Verdana" w:cs="Times New Roman"/>
                <w:sz w:val="20"/>
                <w:szCs w:val="24"/>
                <w:lang w:val="sr-Cyrl-CS"/>
              </w:rPr>
            </w:pPr>
            <w:r w:rsidRPr="00562F07">
              <w:rPr>
                <w:rFonts w:ascii="Verdana" w:eastAsia="Times New Roman" w:hAnsi="Verdana" w:cs="Times New Roman"/>
                <w:sz w:val="20"/>
                <w:szCs w:val="24"/>
                <w:lang w:val="sr-Cyrl-CS"/>
              </w:rPr>
              <w:t>Укупана вредност пружених услуга у 201</w:t>
            </w:r>
            <w:r w:rsidRPr="00562F07">
              <w:rPr>
                <w:rFonts w:ascii="Verdana" w:eastAsia="Times New Roman" w:hAnsi="Verdana" w:cs="Times New Roman"/>
                <w:sz w:val="20"/>
                <w:szCs w:val="24"/>
                <w:lang w:val="sr-Cyrl-RS"/>
              </w:rPr>
              <w:t>6</w:t>
            </w:r>
            <w:r w:rsidRPr="00562F07">
              <w:rPr>
                <w:rFonts w:ascii="Verdana" w:eastAsia="Times New Roman" w:hAnsi="Verdana" w:cs="Times New Roman"/>
                <w:sz w:val="20"/>
                <w:szCs w:val="24"/>
                <w:lang w:val="sr-Cyrl-CS"/>
              </w:rPr>
              <w:t>. години</w:t>
            </w:r>
          </w:p>
        </w:tc>
      </w:tr>
      <w:tr w:rsidR="00562F07" w:rsidRPr="00562F07" w:rsidTr="004F12F8">
        <w:trPr>
          <w:tblCellSpacing w:w="20" w:type="dxa"/>
        </w:trPr>
        <w:tc>
          <w:tcPr>
            <w:tcW w:w="3323" w:type="dxa"/>
            <w:shd w:val="clear" w:color="auto" w:fill="auto"/>
          </w:tcPr>
          <w:p w:rsidR="004F12F8" w:rsidRPr="00562F07" w:rsidRDefault="004F12F8" w:rsidP="004F12F8">
            <w:pPr>
              <w:tabs>
                <w:tab w:val="left" w:pos="260"/>
              </w:tabs>
              <w:spacing w:after="0" w:line="240" w:lineRule="auto"/>
              <w:ind w:right="-142"/>
              <w:rPr>
                <w:rFonts w:ascii="Verdana" w:eastAsia="Times New Roman" w:hAnsi="Verdana" w:cs="Times New Roman"/>
                <w:b/>
                <w:sz w:val="20"/>
                <w:szCs w:val="24"/>
                <w:lang w:val="sr-Cyrl-CS"/>
              </w:rPr>
            </w:pPr>
          </w:p>
          <w:p w:rsidR="004F12F8" w:rsidRPr="00562F07" w:rsidRDefault="004F12F8" w:rsidP="004F12F8">
            <w:pPr>
              <w:tabs>
                <w:tab w:val="left" w:pos="260"/>
              </w:tabs>
              <w:spacing w:after="0" w:line="240" w:lineRule="auto"/>
              <w:ind w:right="-142"/>
              <w:rPr>
                <w:rFonts w:ascii="Verdana" w:eastAsia="Times New Roman" w:hAnsi="Verdana" w:cs="Times New Roman"/>
                <w:b/>
                <w:sz w:val="20"/>
                <w:szCs w:val="24"/>
                <w:lang w:val="sr-Cyrl-CS"/>
              </w:rPr>
            </w:pPr>
          </w:p>
        </w:tc>
        <w:tc>
          <w:tcPr>
            <w:tcW w:w="3323" w:type="dxa"/>
            <w:gridSpan w:val="2"/>
            <w:shd w:val="clear" w:color="auto" w:fill="auto"/>
          </w:tcPr>
          <w:p w:rsidR="004F12F8" w:rsidRPr="00562F07" w:rsidRDefault="004F12F8" w:rsidP="004F12F8">
            <w:pPr>
              <w:tabs>
                <w:tab w:val="left" w:pos="260"/>
              </w:tabs>
              <w:spacing w:after="0" w:line="240" w:lineRule="auto"/>
              <w:ind w:right="-142"/>
              <w:rPr>
                <w:rFonts w:ascii="Verdana" w:eastAsia="Times New Roman" w:hAnsi="Verdana" w:cs="Times New Roman"/>
                <w:b/>
                <w:sz w:val="20"/>
                <w:szCs w:val="24"/>
                <w:lang w:val="sr-Cyrl-CS"/>
              </w:rPr>
            </w:pPr>
          </w:p>
        </w:tc>
        <w:tc>
          <w:tcPr>
            <w:tcW w:w="3323" w:type="dxa"/>
            <w:shd w:val="clear" w:color="auto" w:fill="auto"/>
          </w:tcPr>
          <w:p w:rsidR="004F12F8" w:rsidRPr="00562F07" w:rsidRDefault="004F12F8" w:rsidP="004F12F8">
            <w:pPr>
              <w:tabs>
                <w:tab w:val="left" w:pos="260"/>
              </w:tabs>
              <w:spacing w:after="0" w:line="240" w:lineRule="auto"/>
              <w:ind w:right="-142"/>
              <w:rPr>
                <w:rFonts w:ascii="Verdana" w:eastAsia="Times New Roman" w:hAnsi="Verdana" w:cs="Times New Roman"/>
                <w:b/>
                <w:sz w:val="20"/>
                <w:szCs w:val="24"/>
                <w:lang w:val="sr-Cyrl-CS"/>
              </w:rPr>
            </w:pPr>
          </w:p>
        </w:tc>
      </w:tr>
      <w:tr w:rsidR="00562F07" w:rsidRPr="00562F07" w:rsidTr="004F12F8">
        <w:trPr>
          <w:tblCellSpacing w:w="20" w:type="dxa"/>
        </w:trPr>
        <w:tc>
          <w:tcPr>
            <w:tcW w:w="3323" w:type="dxa"/>
            <w:gridSpan w:val="2"/>
            <w:shd w:val="clear" w:color="auto" w:fill="EAF1DD" w:themeFill="accent3" w:themeFillTint="33"/>
            <w:vAlign w:val="center"/>
          </w:tcPr>
          <w:p w:rsidR="004F12F8" w:rsidRPr="00562F07" w:rsidRDefault="004F12F8" w:rsidP="004F12F8">
            <w:pPr>
              <w:tabs>
                <w:tab w:val="left" w:pos="260"/>
              </w:tabs>
              <w:spacing w:after="0" w:line="240" w:lineRule="auto"/>
              <w:ind w:right="-142"/>
              <w:rPr>
                <w:rFonts w:ascii="Verdana" w:eastAsia="Times New Roman" w:hAnsi="Verdana" w:cs="Times New Roman"/>
                <w:sz w:val="20"/>
                <w:szCs w:val="24"/>
                <w:lang w:val="sr-Cyrl-CS"/>
              </w:rPr>
            </w:pPr>
            <w:r w:rsidRPr="00562F07">
              <w:rPr>
                <w:rFonts w:ascii="Verdana" w:eastAsia="Times New Roman" w:hAnsi="Verdana" w:cs="Times New Roman"/>
                <w:b/>
                <w:sz w:val="20"/>
                <w:szCs w:val="24"/>
                <w:lang w:val="sr-Cyrl-CS"/>
              </w:rPr>
              <w:t xml:space="preserve">УКУПНА ВРЕДНОСТ ПРУЖЕНИХ УСЛУГА ЗА СВЕ ТРИ ГОДИНЕ:  </w:t>
            </w:r>
          </w:p>
        </w:tc>
        <w:tc>
          <w:tcPr>
            <w:tcW w:w="3323" w:type="dxa"/>
            <w:gridSpan w:val="2"/>
            <w:shd w:val="clear" w:color="auto" w:fill="EAF1DD" w:themeFill="accent3" w:themeFillTint="33"/>
          </w:tcPr>
          <w:p w:rsidR="004F12F8" w:rsidRPr="00562F07" w:rsidRDefault="004F12F8" w:rsidP="004F12F8">
            <w:pPr>
              <w:tabs>
                <w:tab w:val="left" w:pos="260"/>
              </w:tabs>
              <w:spacing w:after="0" w:line="240" w:lineRule="auto"/>
              <w:ind w:right="-142"/>
              <w:rPr>
                <w:rFonts w:ascii="Verdana" w:eastAsia="Times New Roman" w:hAnsi="Verdana" w:cs="Times New Roman"/>
                <w:b/>
                <w:sz w:val="20"/>
                <w:szCs w:val="24"/>
                <w:lang w:val="sr-Cyrl-CS"/>
              </w:rPr>
            </w:pPr>
          </w:p>
        </w:tc>
      </w:tr>
    </w:tbl>
    <w:p w:rsidR="004F12F8" w:rsidRPr="00562F07" w:rsidRDefault="004F12F8" w:rsidP="004F12F8">
      <w:pPr>
        <w:tabs>
          <w:tab w:val="left" w:pos="260"/>
        </w:tabs>
        <w:spacing w:after="0" w:line="240" w:lineRule="auto"/>
        <w:ind w:right="-78"/>
        <w:rPr>
          <w:rFonts w:ascii="Verdana" w:eastAsia="Times New Roman" w:hAnsi="Verdana" w:cs="Times New Roman"/>
          <w:b/>
          <w:sz w:val="20"/>
          <w:szCs w:val="24"/>
          <w:lang w:val="sr-Cyrl-CS"/>
        </w:rPr>
      </w:pPr>
      <w:r w:rsidRPr="00562F07">
        <w:rPr>
          <w:rFonts w:ascii="Verdana" w:eastAsia="Times New Roman" w:hAnsi="Verdana" w:cs="Times New Roman"/>
          <w:b/>
          <w:sz w:val="20"/>
          <w:szCs w:val="24"/>
          <w:lang w:val="ru-RU"/>
        </w:rPr>
        <w:tab/>
      </w:r>
      <w:r w:rsidRPr="00562F07">
        <w:rPr>
          <w:rFonts w:ascii="Verdana" w:eastAsia="Times New Roman" w:hAnsi="Verdana" w:cs="Times New Roman"/>
          <w:b/>
          <w:sz w:val="20"/>
          <w:szCs w:val="24"/>
          <w:lang w:val="sr-Cyrl-CS"/>
        </w:rPr>
        <w:tab/>
      </w:r>
    </w:p>
    <w:p w:rsidR="004F12F8" w:rsidRPr="00562F07" w:rsidRDefault="004F12F8" w:rsidP="005420E0">
      <w:pPr>
        <w:spacing w:after="0" w:line="240" w:lineRule="auto"/>
        <w:ind w:firstLine="540"/>
        <w:jc w:val="both"/>
        <w:rPr>
          <w:rFonts w:ascii="Verdana" w:eastAsia="Times New Roman" w:hAnsi="Verdana" w:cs="Times New Roman"/>
          <w:sz w:val="20"/>
          <w:szCs w:val="24"/>
          <w:lang w:val="sr-Cyrl-CS"/>
        </w:rPr>
      </w:pPr>
      <w:r w:rsidRPr="00562F07">
        <w:rPr>
          <w:rFonts w:ascii="Verdana" w:eastAsia="Times New Roman" w:hAnsi="Verdana" w:cs="Times New Roman"/>
          <w:sz w:val="20"/>
          <w:szCs w:val="24"/>
          <w:lang w:val="sr-Cyrl-CS"/>
        </w:rPr>
        <w:t xml:space="preserve">Потврда се издаје на захтев пружаоца услуга/добављача _________________________________________ ради учешћа у поступку доделе уговора о јавној набавци </w:t>
      </w:r>
      <w:r w:rsidR="005420E0" w:rsidRPr="00562F07">
        <w:rPr>
          <w:rFonts w:ascii="Verdana" w:eastAsia="Times New Roman" w:hAnsi="Verdana" w:cs="Times New Roman"/>
          <w:sz w:val="20"/>
          <w:szCs w:val="20"/>
          <w:lang w:val="sr-Cyrl-CS"/>
        </w:rPr>
        <w:t xml:space="preserve">услуга – </w:t>
      </w:r>
      <w:r w:rsidR="005420E0" w:rsidRPr="00562F07">
        <w:rPr>
          <w:rFonts w:ascii="Verdana" w:eastAsia="Times New Roman" w:hAnsi="Verdana" w:cs="Verdana"/>
          <w:sz w:val="20"/>
          <w:szCs w:val="20"/>
          <w:lang w:val="sr-Cyrl-RS" w:eastAsia="sr-Latn-RS"/>
        </w:rPr>
        <w:t>координације, организације и логистичке подршке за потребе  пројекта „Интегрисани одговор на насиље над женама у Војводини – 2. фаза“</w:t>
      </w:r>
      <w:r w:rsidRPr="00562F07">
        <w:rPr>
          <w:rFonts w:ascii="Verdana" w:eastAsia="Times New Roman" w:hAnsi="Verdana" w:cs="Times New Roman"/>
          <w:sz w:val="20"/>
          <w:szCs w:val="20"/>
          <w:lang w:val="sr-Cyrl-CS"/>
        </w:rPr>
        <w:t xml:space="preserve">, </w:t>
      </w:r>
      <w:r w:rsidRPr="00562F07">
        <w:rPr>
          <w:rFonts w:ascii="Verdana" w:eastAsia="Times New Roman" w:hAnsi="Verdana" w:cs="Times New Roman"/>
          <w:sz w:val="20"/>
          <w:szCs w:val="24"/>
          <w:lang w:val="sr-Cyrl-CS"/>
        </w:rPr>
        <w:t xml:space="preserve">за потребе Наручиоца </w:t>
      </w:r>
      <w:r w:rsidR="005420E0" w:rsidRPr="00562F07">
        <w:rPr>
          <w:rFonts w:ascii="Verdana" w:eastAsia="Times New Roman" w:hAnsi="Verdana" w:cs="Times New Roman"/>
          <w:sz w:val="20"/>
          <w:szCs w:val="24"/>
          <w:lang w:val="sr-Cyrl-CS"/>
        </w:rPr>
        <w:t xml:space="preserve">Покрајински секретаријат за </w:t>
      </w:r>
      <w:r w:rsidR="005420E0" w:rsidRPr="00562F07">
        <w:rPr>
          <w:rFonts w:ascii="Verdana" w:eastAsia="Calibri" w:hAnsi="Verdana" w:cs="Times New Roman"/>
          <w:sz w:val="20"/>
          <w:szCs w:val="20"/>
          <w:lang w:val="ru-RU"/>
        </w:rPr>
        <w:t>социјалну политику, демографију и равноправност полова,</w:t>
      </w:r>
      <w:r w:rsidRPr="00562F07">
        <w:rPr>
          <w:rFonts w:ascii="Verdana" w:eastAsia="Times New Roman" w:hAnsi="Verdana" w:cs="Times New Roman"/>
          <w:sz w:val="20"/>
          <w:szCs w:val="24"/>
          <w:lang w:val="sr-Cyrl-CS"/>
        </w:rPr>
        <w:t xml:space="preserve"> Нови Сад, Булевар Михајла Пупина бр.16. </w:t>
      </w:r>
      <w:r w:rsidR="005420E0" w:rsidRPr="00562F07">
        <w:rPr>
          <w:rFonts w:ascii="Verdana" w:eastAsia="Times New Roman" w:hAnsi="Verdana" w:cs="Times New Roman"/>
          <w:sz w:val="20"/>
          <w:szCs w:val="24"/>
          <w:lang w:val="sr-Cyrl-CS"/>
        </w:rPr>
        <w:t>(</w:t>
      </w:r>
      <w:r w:rsidR="005420E0" w:rsidRPr="00562F07">
        <w:rPr>
          <w:rFonts w:ascii="Verdana" w:eastAsia="Times New Roman" w:hAnsi="Verdana" w:cs="Times New Roman"/>
          <w:sz w:val="20"/>
          <w:szCs w:val="20"/>
          <w:lang w:val="sr-Cyrl-CS"/>
        </w:rPr>
        <w:t xml:space="preserve">ЈНОП </w:t>
      </w:r>
      <w:r w:rsidR="005420E0" w:rsidRPr="00562F07">
        <w:rPr>
          <w:rFonts w:ascii="Verdana" w:eastAsia="Times New Roman" w:hAnsi="Verdana" w:cs="Times New Roman"/>
          <w:sz w:val="20"/>
          <w:szCs w:val="20"/>
          <w:lang w:val="sr-Cyrl-RS"/>
        </w:rPr>
        <w:t>1/</w:t>
      </w:r>
      <w:r w:rsidR="005420E0" w:rsidRPr="00562F07">
        <w:rPr>
          <w:rFonts w:ascii="Verdana" w:eastAsia="Times New Roman" w:hAnsi="Verdana" w:cs="Times New Roman"/>
          <w:sz w:val="20"/>
          <w:szCs w:val="20"/>
          <w:lang w:val="sr-Cyrl-CS"/>
        </w:rPr>
        <w:t>201</w:t>
      </w:r>
      <w:r w:rsidR="005420E0" w:rsidRPr="00562F07">
        <w:rPr>
          <w:rFonts w:ascii="Verdana" w:eastAsia="Times New Roman" w:hAnsi="Verdana" w:cs="Times New Roman"/>
          <w:sz w:val="20"/>
          <w:szCs w:val="20"/>
          <w:lang w:val="sr-Latn-RS"/>
        </w:rPr>
        <w:t>7</w:t>
      </w:r>
      <w:r w:rsidRPr="00562F07">
        <w:rPr>
          <w:rFonts w:ascii="Verdana" w:eastAsia="Times New Roman" w:hAnsi="Verdana" w:cs="Times New Roman"/>
          <w:sz w:val="20"/>
          <w:szCs w:val="24"/>
          <w:lang w:val="sr-Cyrl-CS"/>
        </w:rPr>
        <w:t>) и у друге сврхе се не може користити.</w:t>
      </w:r>
    </w:p>
    <w:p w:rsidR="004F12F8" w:rsidRPr="00562F07" w:rsidRDefault="004F12F8" w:rsidP="004F12F8">
      <w:pPr>
        <w:tabs>
          <w:tab w:val="left" w:pos="260"/>
        </w:tabs>
        <w:spacing w:after="0" w:line="240" w:lineRule="auto"/>
        <w:ind w:left="-78" w:right="-78"/>
        <w:jc w:val="both"/>
        <w:rPr>
          <w:rFonts w:ascii="Verdana" w:eastAsia="Times New Roman" w:hAnsi="Verdana" w:cs="Times New Roman"/>
          <w:sz w:val="20"/>
          <w:szCs w:val="24"/>
          <w:lang w:val="sr-Cyrl-CS"/>
        </w:rPr>
      </w:pPr>
      <w:r w:rsidRPr="00562F07">
        <w:rPr>
          <w:rFonts w:ascii="Verdana" w:eastAsia="Times New Roman" w:hAnsi="Verdana" w:cs="Times New Roman"/>
          <w:sz w:val="20"/>
          <w:szCs w:val="24"/>
          <w:lang w:val="sr-Cyrl-CS"/>
        </w:rPr>
        <w:tab/>
      </w:r>
      <w:r w:rsidRPr="00562F07">
        <w:rPr>
          <w:rFonts w:ascii="Verdana" w:eastAsia="Times New Roman" w:hAnsi="Verdana" w:cs="Times New Roman"/>
          <w:sz w:val="20"/>
          <w:szCs w:val="24"/>
          <w:lang w:val="sr-Cyrl-CS"/>
        </w:rPr>
        <w:tab/>
        <w:t>Да су подаци тачни својим потписом потврђује:</w:t>
      </w:r>
    </w:p>
    <w:p w:rsidR="004F12F8" w:rsidRPr="00562F07" w:rsidRDefault="004F12F8" w:rsidP="004F12F8">
      <w:pPr>
        <w:tabs>
          <w:tab w:val="left" w:pos="260"/>
        </w:tabs>
        <w:spacing w:after="0" w:line="240" w:lineRule="auto"/>
        <w:ind w:right="-78"/>
        <w:jc w:val="both"/>
        <w:rPr>
          <w:rFonts w:ascii="Verdana" w:eastAsia="Times New Roman" w:hAnsi="Verdana" w:cs="Times New Roman"/>
          <w:sz w:val="20"/>
          <w:szCs w:val="24"/>
          <w:lang w:val="sr-Cyrl-CS"/>
        </w:rPr>
      </w:pPr>
    </w:p>
    <w:p w:rsidR="004F12F8" w:rsidRPr="00562F07" w:rsidRDefault="004F12F8" w:rsidP="004F12F8">
      <w:pPr>
        <w:tabs>
          <w:tab w:val="left" w:pos="260"/>
        </w:tabs>
        <w:spacing w:after="0" w:line="240" w:lineRule="auto"/>
        <w:ind w:right="-78"/>
        <w:jc w:val="both"/>
        <w:rPr>
          <w:rFonts w:ascii="Verdana" w:eastAsia="Times New Roman" w:hAnsi="Verdana" w:cs="Times New Roman"/>
          <w:sz w:val="20"/>
          <w:szCs w:val="24"/>
          <w:lang w:val="sr-Cyrl-CS"/>
        </w:rPr>
      </w:pPr>
    </w:p>
    <w:p w:rsidR="004F12F8" w:rsidRPr="00562F07" w:rsidRDefault="004F12F8" w:rsidP="004F12F8">
      <w:pPr>
        <w:tabs>
          <w:tab w:val="left" w:pos="260"/>
        </w:tabs>
        <w:spacing w:after="0" w:line="240" w:lineRule="auto"/>
        <w:ind w:right="-78"/>
        <w:jc w:val="both"/>
        <w:rPr>
          <w:rFonts w:ascii="Verdana" w:eastAsia="Times New Roman" w:hAnsi="Verdana" w:cs="Times New Roman"/>
          <w:b/>
          <w:sz w:val="20"/>
          <w:szCs w:val="24"/>
          <w:lang w:val="sr-Cyrl-CS"/>
        </w:rPr>
      </w:pPr>
      <w:r w:rsidRPr="00562F07">
        <w:rPr>
          <w:rFonts w:ascii="Verdana" w:eastAsia="Times New Roman" w:hAnsi="Verdana" w:cs="Times New Roman"/>
          <w:b/>
          <w:sz w:val="20"/>
          <w:szCs w:val="24"/>
          <w:lang w:val="sr-Cyrl-CS"/>
        </w:rPr>
        <w:tab/>
      </w:r>
      <w:r w:rsidRPr="00562F07">
        <w:rPr>
          <w:rFonts w:ascii="Verdana" w:eastAsia="Times New Roman" w:hAnsi="Verdana" w:cs="Times New Roman"/>
          <w:b/>
          <w:sz w:val="20"/>
          <w:szCs w:val="24"/>
          <w:lang w:val="sr-Cyrl-CS"/>
        </w:rPr>
        <w:tab/>
      </w:r>
      <w:r w:rsidRPr="00562F07">
        <w:rPr>
          <w:rFonts w:ascii="Verdana" w:eastAsia="Times New Roman" w:hAnsi="Verdana" w:cs="Times New Roman"/>
          <w:b/>
          <w:sz w:val="20"/>
          <w:szCs w:val="24"/>
          <w:lang w:val="sr-Cyrl-CS"/>
        </w:rPr>
        <w:tab/>
      </w:r>
      <w:r w:rsidRPr="00562F07">
        <w:rPr>
          <w:rFonts w:ascii="Verdana" w:eastAsia="Times New Roman" w:hAnsi="Verdana" w:cs="Times New Roman"/>
          <w:b/>
          <w:sz w:val="20"/>
          <w:szCs w:val="24"/>
          <w:lang w:val="sr-Cyrl-CS"/>
        </w:rPr>
        <w:tab/>
      </w:r>
      <w:r w:rsidRPr="00562F07">
        <w:rPr>
          <w:rFonts w:ascii="Verdana" w:eastAsia="Times New Roman" w:hAnsi="Verdana" w:cs="Times New Roman"/>
          <w:b/>
          <w:sz w:val="20"/>
          <w:szCs w:val="24"/>
          <w:lang w:val="sr-Cyrl-CS"/>
        </w:rPr>
        <w:tab/>
      </w:r>
      <w:r w:rsidRPr="00562F07">
        <w:rPr>
          <w:rFonts w:ascii="Verdana" w:eastAsia="Times New Roman" w:hAnsi="Verdana" w:cs="Times New Roman"/>
          <w:b/>
          <w:sz w:val="20"/>
          <w:szCs w:val="24"/>
          <w:lang w:val="sr-Cyrl-CS"/>
        </w:rPr>
        <w:tab/>
        <w:t xml:space="preserve">        м.п.</w:t>
      </w:r>
      <w:r w:rsidRPr="00562F07">
        <w:rPr>
          <w:rFonts w:ascii="Verdana" w:eastAsia="Times New Roman" w:hAnsi="Verdana" w:cs="Times New Roman"/>
          <w:b/>
          <w:sz w:val="20"/>
          <w:szCs w:val="24"/>
          <w:lang w:val="sr-Cyrl-CS"/>
        </w:rPr>
        <w:tab/>
        <w:t xml:space="preserve">         Законски заступник</w:t>
      </w:r>
    </w:p>
    <w:p w:rsidR="004F12F8" w:rsidRPr="00562F07" w:rsidRDefault="004F12F8" w:rsidP="004F12F8">
      <w:pPr>
        <w:tabs>
          <w:tab w:val="left" w:pos="260"/>
        </w:tabs>
        <w:spacing w:after="0" w:line="240" w:lineRule="auto"/>
        <w:ind w:right="-78"/>
        <w:jc w:val="both"/>
        <w:rPr>
          <w:rFonts w:ascii="Verdana" w:eastAsia="Times New Roman" w:hAnsi="Verdana" w:cs="Times New Roman"/>
          <w:b/>
          <w:sz w:val="20"/>
          <w:szCs w:val="24"/>
          <w:lang w:val="sr-Cyrl-CS"/>
        </w:rPr>
      </w:pPr>
      <w:r w:rsidRPr="00562F07">
        <w:rPr>
          <w:rFonts w:ascii="Verdana" w:eastAsia="Times New Roman" w:hAnsi="Verdana" w:cs="Times New Roman"/>
          <w:b/>
          <w:sz w:val="20"/>
          <w:szCs w:val="24"/>
          <w:lang w:val="sr-Cyrl-CS"/>
        </w:rPr>
        <w:t xml:space="preserve">                                                      </w:t>
      </w:r>
      <w:r w:rsidRPr="00562F07">
        <w:rPr>
          <w:rFonts w:ascii="Verdana" w:eastAsia="Times New Roman" w:hAnsi="Verdana" w:cs="Times New Roman"/>
          <w:sz w:val="20"/>
          <w:szCs w:val="24"/>
          <w:lang w:val="sr-Cyrl-CS"/>
        </w:rPr>
        <w:t xml:space="preserve">                            </w:t>
      </w:r>
      <w:r w:rsidRPr="00562F07">
        <w:rPr>
          <w:rFonts w:ascii="Verdana" w:eastAsia="Times New Roman" w:hAnsi="Verdana" w:cs="Times New Roman"/>
          <w:b/>
          <w:sz w:val="20"/>
          <w:szCs w:val="24"/>
          <w:lang w:val="sr-Cyrl-CS"/>
        </w:rPr>
        <w:t>купца/Наручиоца</w:t>
      </w:r>
    </w:p>
    <w:p w:rsidR="004F12F8" w:rsidRPr="00562F07" w:rsidRDefault="004F12F8" w:rsidP="004F12F8">
      <w:pPr>
        <w:tabs>
          <w:tab w:val="left" w:pos="260"/>
        </w:tabs>
        <w:spacing w:after="0" w:line="240" w:lineRule="auto"/>
        <w:ind w:right="-78"/>
        <w:jc w:val="both"/>
        <w:rPr>
          <w:rFonts w:ascii="Verdana" w:eastAsia="Times New Roman" w:hAnsi="Verdana" w:cs="Times New Roman"/>
          <w:b/>
          <w:sz w:val="20"/>
          <w:szCs w:val="24"/>
          <w:lang w:val="sr-Cyrl-CS"/>
        </w:rPr>
      </w:pPr>
    </w:p>
    <w:p w:rsidR="004F12F8" w:rsidRPr="00562F07" w:rsidRDefault="004F12F8" w:rsidP="004F12F8">
      <w:pPr>
        <w:tabs>
          <w:tab w:val="left" w:pos="260"/>
        </w:tabs>
        <w:spacing w:after="0" w:line="240" w:lineRule="auto"/>
        <w:ind w:right="-78"/>
        <w:jc w:val="both"/>
        <w:rPr>
          <w:rFonts w:ascii="Verdana" w:eastAsia="Times New Roman" w:hAnsi="Verdana" w:cs="Times New Roman"/>
          <w:b/>
          <w:sz w:val="20"/>
          <w:szCs w:val="24"/>
          <w:lang w:val="sr-Cyrl-CS"/>
        </w:rPr>
      </w:pPr>
      <w:r w:rsidRPr="00562F07">
        <w:rPr>
          <w:rFonts w:ascii="Verdana" w:eastAsia="Times New Roman" w:hAnsi="Verdana" w:cs="Times New Roman"/>
          <w:b/>
          <w:sz w:val="20"/>
          <w:szCs w:val="24"/>
          <w:lang w:val="sr-Cyrl-CS"/>
        </w:rPr>
        <w:t xml:space="preserve">                </w:t>
      </w:r>
      <w:r w:rsidRPr="00562F07">
        <w:rPr>
          <w:rFonts w:ascii="Verdana" w:eastAsia="Times New Roman" w:hAnsi="Verdana" w:cs="Times New Roman"/>
          <w:b/>
          <w:sz w:val="20"/>
          <w:szCs w:val="24"/>
          <w:lang w:val="sr-Cyrl-CS"/>
        </w:rPr>
        <w:tab/>
      </w:r>
      <w:r w:rsidRPr="00562F07">
        <w:rPr>
          <w:rFonts w:ascii="Verdana" w:eastAsia="Times New Roman" w:hAnsi="Verdana" w:cs="Times New Roman"/>
          <w:b/>
          <w:sz w:val="20"/>
          <w:szCs w:val="24"/>
          <w:lang w:val="sr-Cyrl-CS"/>
        </w:rPr>
        <w:tab/>
      </w:r>
      <w:r w:rsidRPr="00562F07">
        <w:rPr>
          <w:rFonts w:ascii="Verdana" w:eastAsia="Times New Roman" w:hAnsi="Verdana" w:cs="Times New Roman"/>
          <w:b/>
          <w:sz w:val="20"/>
          <w:szCs w:val="24"/>
          <w:lang w:val="sr-Cyrl-CS"/>
        </w:rPr>
        <w:tab/>
      </w:r>
      <w:r w:rsidRPr="00562F07">
        <w:rPr>
          <w:rFonts w:ascii="Verdana" w:eastAsia="Times New Roman" w:hAnsi="Verdana" w:cs="Times New Roman"/>
          <w:b/>
          <w:sz w:val="20"/>
          <w:szCs w:val="24"/>
          <w:lang w:val="sr-Cyrl-CS"/>
        </w:rPr>
        <w:tab/>
      </w:r>
      <w:r w:rsidRPr="00562F07">
        <w:rPr>
          <w:rFonts w:ascii="Verdana" w:eastAsia="Times New Roman" w:hAnsi="Verdana" w:cs="Times New Roman"/>
          <w:b/>
          <w:sz w:val="20"/>
          <w:szCs w:val="24"/>
          <w:lang w:val="sr-Cyrl-CS"/>
        </w:rPr>
        <w:tab/>
      </w:r>
      <w:r w:rsidRPr="00562F07">
        <w:rPr>
          <w:rFonts w:ascii="Verdana" w:eastAsia="Times New Roman" w:hAnsi="Verdana" w:cs="Times New Roman"/>
          <w:b/>
          <w:sz w:val="20"/>
          <w:szCs w:val="24"/>
          <w:lang w:val="sr-Cyrl-CS"/>
        </w:rPr>
        <w:tab/>
        <w:t xml:space="preserve">        ____________________</w:t>
      </w:r>
    </w:p>
    <w:p w:rsidR="004F12F8" w:rsidRPr="00562F07" w:rsidRDefault="004F12F8" w:rsidP="004F12F8">
      <w:pPr>
        <w:tabs>
          <w:tab w:val="left" w:pos="260"/>
        </w:tabs>
        <w:spacing w:after="0" w:line="240" w:lineRule="auto"/>
        <w:ind w:right="-78"/>
        <w:jc w:val="both"/>
        <w:rPr>
          <w:rFonts w:ascii="Verdana" w:eastAsia="Times New Roman" w:hAnsi="Verdana" w:cs="Times New Roman"/>
          <w:sz w:val="20"/>
          <w:szCs w:val="24"/>
          <w:lang w:val="sr-Cyrl-RS"/>
        </w:rPr>
      </w:pPr>
    </w:p>
    <w:p w:rsidR="004F12F8" w:rsidRPr="00562F07" w:rsidRDefault="004F12F8" w:rsidP="004F12F8">
      <w:pPr>
        <w:tabs>
          <w:tab w:val="left" w:pos="260"/>
        </w:tabs>
        <w:spacing w:after="0" w:line="240" w:lineRule="auto"/>
        <w:ind w:right="-78"/>
        <w:jc w:val="both"/>
        <w:rPr>
          <w:rFonts w:ascii="Verdana" w:eastAsia="Times New Roman" w:hAnsi="Verdana" w:cs="Times New Roman"/>
          <w:sz w:val="20"/>
          <w:szCs w:val="24"/>
          <w:lang w:val="sr-Cyrl-RS"/>
        </w:rPr>
      </w:pPr>
    </w:p>
    <w:p w:rsidR="004F12F8" w:rsidRPr="00562F07" w:rsidRDefault="004F12F8" w:rsidP="004F12F8">
      <w:pPr>
        <w:tabs>
          <w:tab w:val="left" w:pos="260"/>
        </w:tabs>
        <w:spacing w:after="0" w:line="240" w:lineRule="auto"/>
        <w:ind w:right="-78"/>
        <w:jc w:val="both"/>
        <w:rPr>
          <w:rFonts w:ascii="Verdana" w:eastAsia="Times New Roman" w:hAnsi="Verdana" w:cs="Times New Roman"/>
          <w:b/>
          <w:sz w:val="16"/>
          <w:szCs w:val="16"/>
          <w:lang w:val="sr-Cyrl-RS"/>
        </w:rPr>
      </w:pPr>
      <w:r w:rsidRPr="00562F07">
        <w:rPr>
          <w:rFonts w:ascii="Verdana" w:eastAsia="Times New Roman" w:hAnsi="Verdana" w:cs="Times New Roman"/>
          <w:sz w:val="16"/>
          <w:szCs w:val="16"/>
          <w:lang w:val="sr-Cyrl-CS"/>
        </w:rPr>
        <w:t xml:space="preserve">Напомена: </w:t>
      </w:r>
      <w:r w:rsidRPr="00562F07">
        <w:rPr>
          <w:rFonts w:ascii="Verdana" w:eastAsia="Times New Roman" w:hAnsi="Verdana" w:cs="Times New Roman"/>
          <w:b/>
          <w:sz w:val="16"/>
          <w:szCs w:val="16"/>
          <w:lang w:val="sr-Cyrl-CS"/>
        </w:rPr>
        <w:t xml:space="preserve">Образац потврде умножити и доставити за све  купце/наручиове наведене у обрасцу </w:t>
      </w:r>
      <w:r w:rsidRPr="00562F07">
        <w:rPr>
          <w:rFonts w:ascii="Verdana" w:eastAsia="Times New Roman" w:hAnsi="Verdana" w:cs="Times New Roman"/>
          <w:sz w:val="16"/>
          <w:szCs w:val="16"/>
          <w:lang w:val="sr-Cyrl-CS"/>
        </w:rPr>
        <w:t>СПИСАК НАЈВАЖНИЈИХ ПРУЖЕНИХ УСЛУГА</w:t>
      </w:r>
      <w:r w:rsidRPr="00562F07">
        <w:rPr>
          <w:rFonts w:ascii="Verdana" w:eastAsia="Times New Roman" w:hAnsi="Verdana" w:cs="Times New Roman"/>
          <w:b/>
          <w:sz w:val="16"/>
          <w:szCs w:val="16"/>
          <w:lang w:val="sr-Cyrl-CS"/>
        </w:rPr>
        <w:t xml:space="preserve">.  </w:t>
      </w:r>
    </w:p>
    <w:p w:rsidR="004F12F8" w:rsidRPr="00562F07" w:rsidRDefault="004F12F8">
      <w:pPr>
        <w:rPr>
          <w:rFonts w:ascii="Verdana" w:eastAsia="Times New Roman" w:hAnsi="Verdana" w:cs="Times New Roman"/>
          <w:sz w:val="20"/>
          <w:szCs w:val="20"/>
          <w:lang w:val="sr-Cyrl-CS"/>
        </w:rPr>
      </w:pPr>
    </w:p>
    <w:p w:rsidR="00252F6B" w:rsidRPr="00562F07" w:rsidRDefault="00252F6B" w:rsidP="00252F6B">
      <w:pPr>
        <w:spacing w:after="0" w:line="240" w:lineRule="auto"/>
        <w:rPr>
          <w:rFonts w:ascii="Verdana" w:eastAsia="Times New Roman" w:hAnsi="Verdana" w:cs="Times New Roman"/>
          <w:bCs/>
          <w:sz w:val="18"/>
          <w:szCs w:val="1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562F07" w:rsidRPr="00562F07" w:rsidTr="007461FD">
        <w:tc>
          <w:tcPr>
            <w:tcW w:w="9429" w:type="dxa"/>
            <w:tcBorders>
              <w:top w:val="dashDotStroked" w:sz="24" w:space="0" w:color="auto"/>
              <w:left w:val="dashDotStroked" w:sz="24" w:space="0" w:color="auto"/>
              <w:bottom w:val="dashDotStroked" w:sz="24" w:space="0" w:color="auto"/>
              <w:right w:val="dashDotStroked" w:sz="24" w:space="0" w:color="auto"/>
            </w:tcBorders>
            <w:shd w:val="clear" w:color="auto" w:fill="C2D69B" w:themeFill="accent3" w:themeFillTint="99"/>
          </w:tcPr>
          <w:p w:rsidR="009D7B02" w:rsidRPr="00562F07" w:rsidRDefault="00252F6B" w:rsidP="008855C2">
            <w:pPr>
              <w:spacing w:before="120" w:after="120" w:line="240" w:lineRule="auto"/>
              <w:jc w:val="center"/>
              <w:rPr>
                <w:rFonts w:ascii="Verdana" w:eastAsia="Times New Roman" w:hAnsi="Verdana" w:cs="Times New Roman"/>
                <w:sz w:val="20"/>
                <w:szCs w:val="20"/>
                <w:lang w:val="sr-Cyrl-RS" w:eastAsia="sr-Latn-RS"/>
              </w:rPr>
            </w:pPr>
            <w:r w:rsidRPr="00562F07">
              <w:rPr>
                <w:rFonts w:ascii="Verdana" w:eastAsia="Times New Roman" w:hAnsi="Verdana" w:cs="Times New Roman"/>
                <w:sz w:val="20"/>
                <w:szCs w:val="20"/>
                <w:lang w:val="sr-Cyrl-CS" w:eastAsia="sr-Latn-RS"/>
              </w:rPr>
              <w:lastRenderedPageBreak/>
              <w:br w:type="page"/>
            </w:r>
            <w:r w:rsidR="002F3FC0" w:rsidRPr="00562F07">
              <w:rPr>
                <w:rFonts w:ascii="Verdana" w:eastAsia="Times New Roman" w:hAnsi="Verdana" w:cs="Times New Roman"/>
                <w:bCs/>
                <w:sz w:val="18"/>
                <w:szCs w:val="18"/>
                <w:lang w:val="sr-Cyrl-RS"/>
              </w:rPr>
              <w:br w:type="page"/>
            </w:r>
            <w:r w:rsidR="00780E46" w:rsidRPr="00562F07">
              <w:rPr>
                <w:rFonts w:ascii="Verdana" w:eastAsia="Times New Roman" w:hAnsi="Verdana" w:cs="Times New Roman"/>
                <w:b/>
                <w:sz w:val="20"/>
                <w:szCs w:val="20"/>
                <w:lang w:val="sr-Cyrl-RS" w:eastAsia="sr-Latn-RS"/>
              </w:rPr>
              <w:t>7</w:t>
            </w:r>
            <w:r w:rsidR="00E942F3" w:rsidRPr="00562F07">
              <w:rPr>
                <w:rFonts w:ascii="Verdana" w:eastAsia="Times New Roman" w:hAnsi="Verdana" w:cs="Times New Roman"/>
                <w:b/>
                <w:sz w:val="20"/>
                <w:szCs w:val="20"/>
                <w:lang w:val="sr-Latn-RS" w:eastAsia="sr-Latn-RS"/>
              </w:rPr>
              <w:t xml:space="preserve">. </w:t>
            </w:r>
            <w:r w:rsidR="009D7B02" w:rsidRPr="00562F07">
              <w:rPr>
                <w:rFonts w:ascii="Verdana" w:eastAsia="Times New Roman" w:hAnsi="Verdana" w:cs="Times New Roman"/>
                <w:b/>
                <w:sz w:val="20"/>
                <w:szCs w:val="20"/>
                <w:lang w:val="sr-Cyrl-CS" w:eastAsia="sr-Latn-RS"/>
              </w:rPr>
              <w:t>МОДЕЛ УГОВОРА</w:t>
            </w:r>
          </w:p>
        </w:tc>
      </w:tr>
    </w:tbl>
    <w:p w:rsidR="009D7B02" w:rsidRPr="00562F07" w:rsidRDefault="009D7B02" w:rsidP="009D7B02">
      <w:pPr>
        <w:spacing w:after="0" w:line="240" w:lineRule="auto"/>
        <w:rPr>
          <w:rFonts w:ascii="Verdana" w:eastAsia="Times New Roman" w:hAnsi="Verdana" w:cs="Times New Roman"/>
          <w:sz w:val="20"/>
          <w:szCs w:val="20"/>
          <w:lang w:val="sr-Cyrl-RS" w:eastAsia="sr-Latn-RS"/>
        </w:rPr>
      </w:pPr>
    </w:p>
    <w:p w:rsidR="009D7B02" w:rsidRPr="00562F07" w:rsidRDefault="009D7B02" w:rsidP="00E942F3">
      <w:pPr>
        <w:pBdr>
          <w:top w:val="single" w:sz="4" w:space="1" w:color="auto"/>
          <w:left w:val="single" w:sz="4" w:space="0" w:color="auto"/>
          <w:bottom w:val="single" w:sz="4" w:space="1" w:color="auto"/>
          <w:right w:val="single" w:sz="4" w:space="4" w:color="auto"/>
        </w:pBdr>
        <w:shd w:val="clear" w:color="auto" w:fill="EAF1DD" w:themeFill="accent3" w:themeFillTint="33"/>
        <w:autoSpaceDE w:val="0"/>
        <w:autoSpaceDN w:val="0"/>
        <w:adjustRightInd w:val="0"/>
        <w:spacing w:after="0" w:line="240" w:lineRule="auto"/>
        <w:jc w:val="both"/>
        <w:rPr>
          <w:rFonts w:ascii="Verdana" w:eastAsia="Times New Roman" w:hAnsi="Verdana" w:cs="Arial"/>
          <w:bCs/>
          <w:i/>
          <w:iCs/>
          <w:sz w:val="16"/>
          <w:szCs w:val="16"/>
          <w:lang w:val="sr-Cyrl-CS"/>
        </w:rPr>
      </w:pPr>
      <w:r w:rsidRPr="00562F07">
        <w:rPr>
          <w:rFonts w:ascii="Verdana" w:eastAsia="Times New Roman" w:hAnsi="Verdana" w:cs="Arial"/>
          <w:b/>
          <w:i/>
          <w:spacing w:val="20"/>
          <w:sz w:val="16"/>
          <w:szCs w:val="16"/>
          <w:u w:val="single"/>
          <w:lang w:val="sr-Cyrl-RS"/>
        </w:rPr>
        <w:t>Напомена:</w:t>
      </w:r>
      <w:r w:rsidRPr="00562F07">
        <w:rPr>
          <w:rFonts w:ascii="Verdana" w:eastAsia="Times New Roman" w:hAnsi="Verdana" w:cs="Arial"/>
          <w:sz w:val="16"/>
          <w:szCs w:val="16"/>
          <w:lang w:val="sr-Cyrl-RS"/>
        </w:rPr>
        <w:t xml:space="preserve"> </w:t>
      </w:r>
      <w:r w:rsidRPr="00562F07">
        <w:rPr>
          <w:rFonts w:ascii="Verdana" w:eastAsia="Times New Roman" w:hAnsi="Verdana" w:cs="Arial"/>
          <w:i/>
          <w:sz w:val="16"/>
          <w:szCs w:val="16"/>
          <w:lang w:val="sr-Cyrl-CS"/>
        </w:rPr>
        <w:t>Приложени модел уговора је саставни део Конкурсне документације и он представља садржину уговора који ће бити закључен са изабраним понуђачем коме буде додељен уговор о јавној набавци.</w:t>
      </w:r>
      <w:r w:rsidRPr="00562F07">
        <w:rPr>
          <w:rFonts w:ascii="Verdana" w:eastAsia="Times New Roman" w:hAnsi="Verdana" w:cs="Arial"/>
          <w:bCs/>
          <w:i/>
          <w:iCs/>
          <w:sz w:val="16"/>
          <w:szCs w:val="16"/>
          <w:lang w:val="sr-Cyrl-RS"/>
        </w:rPr>
        <w:t xml:space="preserve"> </w:t>
      </w:r>
      <w:r w:rsidRPr="00562F07">
        <w:rPr>
          <w:rFonts w:ascii="Verdana" w:eastAsia="Times New Roman" w:hAnsi="Verdana" w:cs="Arial"/>
          <w:bCs/>
          <w:i/>
          <w:iCs/>
          <w:sz w:val="16"/>
          <w:szCs w:val="16"/>
          <w:lang w:val="sr-Cyrl-CS"/>
        </w:rPr>
        <w:t xml:space="preserve">Наручилац ће уговор о јавној набавци доставити понуђачу којем је уговор додељен у року од осам дана од дана протека рока за подношење захтева за заштиту права. </w:t>
      </w:r>
    </w:p>
    <w:p w:rsidR="009D7B02" w:rsidRPr="00562F07" w:rsidRDefault="009D7B02" w:rsidP="00E942F3">
      <w:pPr>
        <w:pBdr>
          <w:top w:val="single" w:sz="4" w:space="1" w:color="auto"/>
          <w:left w:val="single" w:sz="4" w:space="0" w:color="auto"/>
          <w:bottom w:val="single" w:sz="4" w:space="1" w:color="auto"/>
          <w:right w:val="single" w:sz="4" w:space="4" w:color="auto"/>
        </w:pBdr>
        <w:shd w:val="clear" w:color="auto" w:fill="EAF1DD" w:themeFill="accent3" w:themeFillTint="33"/>
        <w:autoSpaceDE w:val="0"/>
        <w:autoSpaceDN w:val="0"/>
        <w:adjustRightInd w:val="0"/>
        <w:spacing w:after="0" w:line="240" w:lineRule="auto"/>
        <w:jc w:val="both"/>
        <w:rPr>
          <w:rFonts w:ascii="Verdana" w:eastAsia="Times New Roman" w:hAnsi="Verdana" w:cs="Arial"/>
          <w:bCs/>
          <w:i/>
          <w:iCs/>
          <w:sz w:val="16"/>
          <w:szCs w:val="16"/>
          <w:lang w:val="sr-Cyrl-CS"/>
        </w:rPr>
      </w:pPr>
      <w:r w:rsidRPr="00562F07">
        <w:rPr>
          <w:rFonts w:ascii="Verdana" w:eastAsia="Times New Roman" w:hAnsi="Verdana" w:cs="Arial"/>
          <w:bCs/>
          <w:i/>
          <w:iCs/>
          <w:sz w:val="16"/>
          <w:szCs w:val="16"/>
          <w:lang w:val="sr-Cyrl-CS"/>
        </w:rPr>
        <w:t>Понуђач којем је уговор додељен дужан је да у року од 8 дана од дана пријема уговора исти потпише, овери и врати Наручиоцу.</w:t>
      </w:r>
    </w:p>
    <w:p w:rsidR="009D7B02" w:rsidRPr="00562F07" w:rsidRDefault="009D7B02" w:rsidP="00E942F3">
      <w:pPr>
        <w:pBdr>
          <w:top w:val="single" w:sz="4" w:space="1" w:color="auto"/>
          <w:left w:val="single" w:sz="4" w:space="0" w:color="auto"/>
          <w:bottom w:val="single" w:sz="4" w:space="1" w:color="auto"/>
          <w:right w:val="single" w:sz="4" w:space="4" w:color="auto"/>
        </w:pBdr>
        <w:shd w:val="clear" w:color="auto" w:fill="EAF1DD" w:themeFill="accent3" w:themeFillTint="33"/>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Arial"/>
          <w:b/>
          <w:bCs/>
          <w:i/>
          <w:iCs/>
          <w:sz w:val="16"/>
          <w:szCs w:val="16"/>
          <w:u w:val="single"/>
          <w:lang w:val="sr-Cyrl-CS"/>
        </w:rPr>
        <w:t>Модел уговора понуђач попуњава, оверава и додоставља уз понуду.</w:t>
      </w:r>
    </w:p>
    <w:p w:rsidR="009D7B02" w:rsidRPr="00562F07" w:rsidRDefault="009D7B02" w:rsidP="009D7B02">
      <w:pPr>
        <w:spacing w:after="0" w:line="240" w:lineRule="auto"/>
        <w:rPr>
          <w:rFonts w:ascii="Verdana" w:eastAsia="Times New Roman" w:hAnsi="Verdana" w:cs="Times New Roman"/>
          <w:sz w:val="20"/>
          <w:szCs w:val="20"/>
          <w:lang w:val="ru-RU"/>
        </w:rPr>
      </w:pPr>
    </w:p>
    <w:p w:rsidR="009D7B02" w:rsidRPr="00562F07" w:rsidRDefault="009D7B02" w:rsidP="009D7B02">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УГОВОР</w:t>
      </w:r>
    </w:p>
    <w:p w:rsidR="009D7B02" w:rsidRPr="00562F07" w:rsidRDefault="009D7B02" w:rsidP="009D7B02">
      <w:pPr>
        <w:tabs>
          <w:tab w:val="left" w:pos="0"/>
        </w:tabs>
        <w:spacing w:after="0" w:line="240" w:lineRule="auto"/>
        <w:jc w:val="center"/>
        <w:rPr>
          <w:rFonts w:ascii="Verdana" w:eastAsia="Times New Roman" w:hAnsi="Verdana" w:cs="Times New Roman"/>
          <w:b/>
          <w:sz w:val="20"/>
          <w:szCs w:val="20"/>
          <w:lang w:val="sr-Cyrl-RS"/>
        </w:rPr>
      </w:pPr>
      <w:r w:rsidRPr="00562F07">
        <w:rPr>
          <w:rFonts w:ascii="Verdana" w:eastAsia="Times New Roman" w:hAnsi="Verdana" w:cs="Times New Roman"/>
          <w:b/>
          <w:sz w:val="20"/>
          <w:szCs w:val="20"/>
          <w:lang w:val="ru-RU"/>
        </w:rPr>
        <w:t xml:space="preserve">О ЈАВНОЈ НАБАВЦИ </w:t>
      </w:r>
      <w:r w:rsidR="008855C2" w:rsidRPr="00562F07">
        <w:rPr>
          <w:rFonts w:ascii="Verdana" w:eastAsia="Times New Roman" w:hAnsi="Verdana" w:cs="Times New Roman"/>
          <w:b/>
          <w:sz w:val="20"/>
          <w:szCs w:val="20"/>
          <w:lang w:val="sr-Cyrl-RS"/>
        </w:rPr>
        <w:t xml:space="preserve">УСЛУГА – </w:t>
      </w:r>
      <w:r w:rsidR="00B64CD6" w:rsidRPr="00562F07">
        <w:rPr>
          <w:rFonts w:ascii="Verdana" w:eastAsia="Times New Roman" w:hAnsi="Verdana" w:cs="Verdana"/>
          <w:b/>
          <w:sz w:val="20"/>
          <w:szCs w:val="20"/>
          <w:lang w:val="sr-Cyrl-RS" w:eastAsia="sr-Latn-RS"/>
        </w:rPr>
        <w:t>КООРДИНАЦИЈЕ, ОРГАНИЗАЦИЈЕ И ЛОГИСТИЧКЕ ПОДРШКЕ ЗА ПОТРЕБЕ  ПРОЈЕКТА „ИНТЕГРИСАНИ ОДГОВОР НА НАСИЉЕ НАД ЖЕНАМА У ВОЈВОДИНИ – 2. ФАЗА“</w:t>
      </w:r>
    </w:p>
    <w:p w:rsidR="009D7B02" w:rsidRPr="00562F07" w:rsidRDefault="009D7B02" w:rsidP="009D7B02">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 xml:space="preserve"> у </w:t>
      </w:r>
      <w:r w:rsidR="005420E0" w:rsidRPr="00562F07">
        <w:rPr>
          <w:rFonts w:ascii="Verdana" w:eastAsia="Times New Roman" w:hAnsi="Verdana" w:cs="Times New Roman"/>
          <w:b/>
          <w:sz w:val="20"/>
          <w:szCs w:val="20"/>
          <w:lang w:val="ru-RU"/>
        </w:rPr>
        <w:t xml:space="preserve">отвореном </w:t>
      </w:r>
      <w:r w:rsidRPr="00562F07">
        <w:rPr>
          <w:rFonts w:ascii="Verdana" w:eastAsia="Times New Roman" w:hAnsi="Verdana" w:cs="Times New Roman"/>
          <w:b/>
          <w:sz w:val="20"/>
          <w:szCs w:val="20"/>
          <w:lang w:val="ru-RU"/>
        </w:rPr>
        <w:t>посту</w:t>
      </w:r>
      <w:r w:rsidR="005420E0" w:rsidRPr="00562F07">
        <w:rPr>
          <w:rFonts w:ascii="Verdana" w:eastAsia="Times New Roman" w:hAnsi="Verdana" w:cs="Times New Roman"/>
          <w:b/>
          <w:sz w:val="20"/>
          <w:szCs w:val="20"/>
          <w:lang w:val="ru-RU"/>
        </w:rPr>
        <w:t>пку јавне набавке</w:t>
      </w:r>
    </w:p>
    <w:p w:rsidR="009D7B02" w:rsidRPr="00562F07" w:rsidRDefault="00F41360" w:rsidP="009D7B02">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 xml:space="preserve">Редни број </w:t>
      </w:r>
      <w:r w:rsidR="005420E0" w:rsidRPr="00562F07">
        <w:rPr>
          <w:rFonts w:ascii="Verdana" w:eastAsia="Times New Roman" w:hAnsi="Verdana" w:cs="Times New Roman"/>
          <w:b/>
          <w:sz w:val="20"/>
          <w:szCs w:val="20"/>
          <w:lang w:val="sr-Cyrl-CS"/>
        </w:rPr>
        <w:t>ЈНОП</w:t>
      </w:r>
      <w:r w:rsidR="00015230" w:rsidRPr="00562F07">
        <w:rPr>
          <w:rFonts w:ascii="Verdana" w:eastAsia="Times New Roman" w:hAnsi="Verdana" w:cs="Times New Roman"/>
          <w:b/>
          <w:sz w:val="20"/>
          <w:szCs w:val="20"/>
          <w:lang w:val="sr-Cyrl-CS"/>
        </w:rPr>
        <w:t xml:space="preserve"> </w:t>
      </w:r>
      <w:r w:rsidR="005420E0" w:rsidRPr="00562F07">
        <w:rPr>
          <w:rFonts w:ascii="Verdana" w:eastAsia="Times New Roman" w:hAnsi="Verdana" w:cs="Times New Roman"/>
          <w:b/>
          <w:sz w:val="20"/>
          <w:szCs w:val="20"/>
          <w:lang w:val="sr-Cyrl-RS"/>
        </w:rPr>
        <w:t>1</w:t>
      </w:r>
      <w:r w:rsidR="00015230" w:rsidRPr="00562F07">
        <w:rPr>
          <w:rFonts w:ascii="Verdana" w:eastAsia="Times New Roman" w:hAnsi="Verdana" w:cs="Times New Roman"/>
          <w:b/>
          <w:sz w:val="20"/>
          <w:szCs w:val="20"/>
          <w:lang w:val="sr-Cyrl-RS"/>
        </w:rPr>
        <w:t>/</w:t>
      </w:r>
      <w:r w:rsidR="00015230" w:rsidRPr="00562F07">
        <w:rPr>
          <w:rFonts w:ascii="Verdana" w:eastAsia="Times New Roman" w:hAnsi="Verdana" w:cs="Times New Roman"/>
          <w:b/>
          <w:sz w:val="20"/>
          <w:szCs w:val="20"/>
          <w:lang w:val="sr-Cyrl-CS"/>
        </w:rPr>
        <w:t>201</w:t>
      </w:r>
      <w:r w:rsidR="00015230" w:rsidRPr="00562F07">
        <w:rPr>
          <w:rFonts w:ascii="Verdana" w:eastAsia="Times New Roman" w:hAnsi="Verdana" w:cs="Times New Roman"/>
          <w:b/>
          <w:sz w:val="20"/>
          <w:szCs w:val="20"/>
          <w:lang w:val="sr-Latn-RS"/>
        </w:rPr>
        <w:t>7</w:t>
      </w:r>
    </w:p>
    <w:p w:rsidR="009D7B02" w:rsidRPr="00562F07" w:rsidRDefault="009D7B02" w:rsidP="009D7B02">
      <w:pPr>
        <w:spacing w:after="0" w:line="240" w:lineRule="auto"/>
        <w:jc w:val="center"/>
        <w:rPr>
          <w:rFonts w:ascii="Verdana" w:eastAsia="Times New Roman" w:hAnsi="Verdana" w:cs="Times New Roman"/>
          <w:b/>
          <w:sz w:val="20"/>
          <w:szCs w:val="20"/>
          <w:lang w:val="ru-RU"/>
        </w:rPr>
      </w:pPr>
    </w:p>
    <w:p w:rsidR="009D7B02" w:rsidRPr="00562F07" w:rsidRDefault="009D7B02" w:rsidP="0095504F">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 закључен дана </w:t>
      </w:r>
      <w:r w:rsidRPr="00562F07">
        <w:rPr>
          <w:rFonts w:ascii="Verdana" w:eastAsia="Times New Roman" w:hAnsi="Verdana" w:cs="Times New Roman"/>
          <w:sz w:val="20"/>
          <w:szCs w:val="20"/>
          <w:shd w:val="clear" w:color="auto" w:fill="C2D69B"/>
          <w:lang w:val="ru-RU"/>
        </w:rPr>
        <w:t xml:space="preserve">________________ * </w:t>
      </w:r>
      <w:r w:rsidRPr="00562F07">
        <w:rPr>
          <w:rFonts w:ascii="Verdana" w:eastAsia="Times New Roman" w:hAnsi="Verdana" w:cs="Times New Roman"/>
          <w:sz w:val="20"/>
          <w:szCs w:val="20"/>
          <w:shd w:val="clear" w:color="auto" w:fill="C2D69B"/>
          <w:vertAlign w:val="superscript"/>
          <w:lang w:val="ru-RU"/>
        </w:rPr>
        <w:t>(попуњава Наручилац)</w:t>
      </w:r>
      <w:r w:rsidRPr="00562F07">
        <w:rPr>
          <w:rFonts w:ascii="Verdana" w:eastAsia="Times New Roman" w:hAnsi="Verdana" w:cs="Times New Roman"/>
          <w:sz w:val="20"/>
          <w:szCs w:val="20"/>
          <w:lang w:val="ru-RU"/>
        </w:rPr>
        <w:t xml:space="preserve"> године, у Новом Саду, између:</w:t>
      </w:r>
    </w:p>
    <w:p w:rsidR="009D7B02" w:rsidRPr="00562F07" w:rsidRDefault="009D7B02" w:rsidP="009D7B02">
      <w:pPr>
        <w:tabs>
          <w:tab w:val="left" w:pos="120"/>
        </w:tabs>
        <w:spacing w:after="0" w:line="240" w:lineRule="auto"/>
        <w:rPr>
          <w:rFonts w:ascii="Verdana" w:eastAsia="Times New Roman" w:hAnsi="Verdana" w:cs="Times New Roman"/>
          <w:sz w:val="20"/>
          <w:szCs w:val="20"/>
          <w:u w:val="single"/>
          <w:lang w:val="ru-RU"/>
        </w:rPr>
      </w:pPr>
      <w:r w:rsidRPr="00562F07">
        <w:rPr>
          <w:rFonts w:ascii="Verdana" w:eastAsia="Times New Roman" w:hAnsi="Verdana" w:cs="Times New Roman"/>
          <w:sz w:val="20"/>
          <w:szCs w:val="20"/>
          <w:u w:val="single"/>
          <w:lang w:val="ru-RU"/>
        </w:rPr>
        <w:t xml:space="preserve">                               </w:t>
      </w:r>
    </w:p>
    <w:p w:rsidR="009D7B02" w:rsidRPr="00562F07" w:rsidRDefault="009D7B02" w:rsidP="009D7B02">
      <w:pPr>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r>
      <w:r w:rsidRPr="00562F07">
        <w:rPr>
          <w:rFonts w:ascii="Verdana" w:eastAsia="Times New Roman" w:hAnsi="Verdana" w:cs="Times New Roman"/>
          <w:sz w:val="20"/>
          <w:szCs w:val="20"/>
          <w:lang w:val="ru-RU"/>
        </w:rPr>
        <w:tab/>
        <w:t>1.</w:t>
      </w:r>
      <w:r w:rsidRPr="00562F07">
        <w:rPr>
          <w:rFonts w:ascii="Verdana" w:eastAsia="Times New Roman" w:hAnsi="Verdana" w:cs="Times New Roman"/>
          <w:b/>
          <w:sz w:val="20"/>
          <w:szCs w:val="20"/>
          <w:lang w:val="ru-RU"/>
        </w:rPr>
        <w:t xml:space="preserve"> </w:t>
      </w:r>
      <w:r w:rsidR="00950FA2" w:rsidRPr="00562F07">
        <w:rPr>
          <w:rFonts w:ascii="Verdana" w:hAnsi="Verdana"/>
          <w:b/>
          <w:sz w:val="20"/>
          <w:szCs w:val="20"/>
        </w:rPr>
        <w:t>ПОКРАЈИНСК</w:t>
      </w:r>
      <w:r w:rsidR="00950FA2" w:rsidRPr="00562F07">
        <w:rPr>
          <w:rFonts w:ascii="Verdana" w:hAnsi="Verdana"/>
          <w:b/>
          <w:sz w:val="20"/>
          <w:szCs w:val="20"/>
          <w:lang w:val="sr-Cyrl-RS"/>
        </w:rPr>
        <w:t>ОГ</w:t>
      </w:r>
      <w:r w:rsidR="00950FA2" w:rsidRPr="00562F07">
        <w:rPr>
          <w:rFonts w:ascii="Verdana" w:hAnsi="Verdana"/>
          <w:b/>
          <w:sz w:val="20"/>
          <w:szCs w:val="20"/>
        </w:rPr>
        <w:t xml:space="preserve"> СЕКРЕТАР</w:t>
      </w:r>
      <w:r w:rsidR="00950FA2" w:rsidRPr="00562F07">
        <w:rPr>
          <w:rFonts w:ascii="Verdana" w:hAnsi="Verdana"/>
          <w:b/>
          <w:sz w:val="20"/>
          <w:szCs w:val="20"/>
          <w:lang w:val="sr-Cyrl-RS"/>
        </w:rPr>
        <w:t>ИЈАТА</w:t>
      </w:r>
      <w:r w:rsidR="00950FA2" w:rsidRPr="00562F07">
        <w:rPr>
          <w:rFonts w:ascii="Verdana" w:hAnsi="Verdana"/>
          <w:b/>
          <w:sz w:val="20"/>
          <w:szCs w:val="20"/>
        </w:rPr>
        <w:t xml:space="preserve"> ЗА СОЦИЈАЛНУ ПОЛИТИКУ, ДЕМОГРАФИЈУ И РАВНОПРАВНОСТ ПОЛОВА</w:t>
      </w:r>
      <w:r w:rsidRPr="00562F07">
        <w:rPr>
          <w:rFonts w:ascii="Verdana" w:eastAsia="Times New Roman" w:hAnsi="Verdana" w:cs="Times New Roman"/>
          <w:b/>
          <w:sz w:val="20"/>
          <w:szCs w:val="20"/>
          <w:lang w:val="ru-RU"/>
        </w:rPr>
        <w:t>,</w:t>
      </w:r>
      <w:r w:rsidRPr="00562F07">
        <w:rPr>
          <w:rFonts w:ascii="Verdana" w:eastAsia="Times New Roman" w:hAnsi="Verdana" w:cs="Times New Roman"/>
          <w:sz w:val="20"/>
          <w:szCs w:val="20"/>
          <w:lang w:val="ru-RU"/>
        </w:rPr>
        <w:t xml:space="preserve"> Нови Сад, Булевар Михајла Пупина 16. (</w:t>
      </w:r>
      <w:r w:rsidR="00950FA2" w:rsidRPr="00562F07">
        <w:rPr>
          <w:rFonts w:ascii="Verdana" w:eastAsia="Times New Roman" w:hAnsi="Verdana" w:cs="Times New Roman"/>
          <w:sz w:val="20"/>
          <w:szCs w:val="20"/>
          <w:lang w:val="ru-RU"/>
        </w:rPr>
        <w:t>у даљем тексту: Наручилац), кога</w:t>
      </w:r>
      <w:r w:rsidRPr="00562F07">
        <w:rPr>
          <w:rFonts w:ascii="Verdana" w:eastAsia="Times New Roman" w:hAnsi="Verdana" w:cs="Times New Roman"/>
          <w:sz w:val="20"/>
          <w:szCs w:val="20"/>
          <w:lang w:val="ru-RU"/>
        </w:rPr>
        <w:t xml:space="preserve"> заступа</w:t>
      </w:r>
      <w:r w:rsidR="00950FA2" w:rsidRPr="00562F07">
        <w:rPr>
          <w:rFonts w:ascii="Verdana" w:eastAsia="Times New Roman" w:hAnsi="Verdana" w:cs="Times New Roman"/>
          <w:sz w:val="20"/>
          <w:szCs w:val="20"/>
          <w:lang w:val="ru-RU"/>
        </w:rPr>
        <w:t xml:space="preserve"> </w:t>
      </w:r>
      <w:r w:rsidR="0095754D" w:rsidRPr="00562F07">
        <w:rPr>
          <w:rFonts w:ascii="Verdana" w:eastAsia="Times New Roman" w:hAnsi="Verdana" w:cs="Times New Roman"/>
          <w:sz w:val="20"/>
          <w:szCs w:val="20"/>
          <w:lang w:val="ru-RU"/>
        </w:rPr>
        <w:t xml:space="preserve">покрајински </w:t>
      </w:r>
      <w:r w:rsidR="00950FA2" w:rsidRPr="00562F07">
        <w:rPr>
          <w:rFonts w:ascii="Verdana" w:eastAsia="Times New Roman" w:hAnsi="Verdana" w:cs="Times New Roman"/>
          <w:sz w:val="20"/>
          <w:szCs w:val="20"/>
          <w:lang w:val="ru-RU"/>
        </w:rPr>
        <w:t xml:space="preserve">секретар, </w:t>
      </w:r>
      <w:r w:rsidRPr="00562F07">
        <w:rPr>
          <w:rFonts w:ascii="Verdana" w:eastAsia="Times New Roman" w:hAnsi="Verdana" w:cs="Times New Roman"/>
          <w:sz w:val="20"/>
          <w:szCs w:val="20"/>
          <w:lang w:val="ru-RU"/>
        </w:rPr>
        <w:t xml:space="preserve"> </w:t>
      </w:r>
      <w:r w:rsidR="00FB6505" w:rsidRPr="00562F07">
        <w:rPr>
          <w:rFonts w:ascii="Verdana" w:eastAsia="Times New Roman" w:hAnsi="Verdana" w:cs="Times New Roman"/>
          <w:sz w:val="20"/>
          <w:szCs w:val="20"/>
          <w:lang w:val="ru-RU"/>
        </w:rPr>
        <w:t xml:space="preserve">Предраг Вулетић </w:t>
      </w:r>
    </w:p>
    <w:p w:rsidR="009D7B02" w:rsidRPr="00562F07" w:rsidRDefault="00FB6505" w:rsidP="009D7B02">
      <w:pPr>
        <w:shd w:val="clear" w:color="auto" w:fill="FFFFFF"/>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и</w:t>
      </w:r>
    </w:p>
    <w:p w:rsidR="009D7B02" w:rsidRPr="00562F07" w:rsidRDefault="00E942F3" w:rsidP="00E942F3">
      <w:pPr>
        <w:pStyle w:val="ListParagraph"/>
        <w:shd w:val="clear" w:color="auto" w:fill="FFFFFF" w:themeFill="background1"/>
        <w:tabs>
          <w:tab w:val="left" w:pos="120"/>
        </w:tabs>
        <w:spacing w:after="0"/>
        <w:ind w:firstLine="0"/>
        <w:rPr>
          <w:rFonts w:ascii="Verdana" w:hAnsi="Verdana"/>
          <w:sz w:val="20"/>
          <w:lang w:val="ru-RU"/>
        </w:rPr>
      </w:pPr>
      <w:r w:rsidRPr="00562F07">
        <w:rPr>
          <w:rFonts w:ascii="Verdana" w:hAnsi="Verdana"/>
          <w:sz w:val="20"/>
          <w:lang w:val="sr-Latn-RS"/>
        </w:rPr>
        <w:t>2.</w:t>
      </w:r>
      <w:r w:rsidR="009D7B02" w:rsidRPr="00562F07">
        <w:rPr>
          <w:rFonts w:ascii="Verdana" w:hAnsi="Verdana"/>
          <w:sz w:val="20"/>
          <w:lang w:val="ru-RU"/>
        </w:rPr>
        <w:t xml:space="preserve">___________________________________________ из _________________, </w:t>
      </w:r>
    </w:p>
    <w:p w:rsidR="009D7B02" w:rsidRPr="00562F07"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4"/>
          <w:szCs w:val="24"/>
          <w:vertAlign w:val="superscript"/>
          <w:lang w:val="ru-RU"/>
        </w:rPr>
      </w:pPr>
      <w:r w:rsidRPr="00562F07">
        <w:rPr>
          <w:rFonts w:ascii="Verdana" w:eastAsia="Times New Roman" w:hAnsi="Verdana" w:cs="Times New Roman"/>
          <w:sz w:val="20"/>
          <w:szCs w:val="20"/>
          <w:lang w:val="ru-RU"/>
        </w:rPr>
        <w:tab/>
      </w:r>
      <w:r w:rsidRPr="00562F07">
        <w:rPr>
          <w:rFonts w:ascii="Verdana" w:eastAsia="Times New Roman" w:hAnsi="Verdana" w:cs="Times New Roman"/>
          <w:sz w:val="20"/>
          <w:szCs w:val="20"/>
          <w:lang w:val="ru-RU"/>
        </w:rPr>
        <w:tab/>
        <w:t xml:space="preserve">           </w:t>
      </w:r>
      <w:r w:rsidRPr="00562F07">
        <w:rPr>
          <w:rFonts w:ascii="Verdana" w:eastAsia="Times New Roman" w:hAnsi="Verdana" w:cs="Times New Roman"/>
          <w:sz w:val="24"/>
          <w:szCs w:val="24"/>
          <w:vertAlign w:val="superscript"/>
          <w:lang w:val="ru-RU"/>
        </w:rPr>
        <w:t>(навести скраћено пословно име из АПР)</w:t>
      </w:r>
    </w:p>
    <w:p w:rsidR="009D7B02" w:rsidRPr="00562F07"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ул. _______________________________ бр. _____ (у даљем тексту: Добављач), кога заступа ______________________________________________.</w:t>
      </w:r>
    </w:p>
    <w:p w:rsidR="009D7B02" w:rsidRPr="00562F07"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4"/>
          <w:szCs w:val="24"/>
          <w:vertAlign w:val="superscript"/>
          <w:lang w:val="ru-RU"/>
        </w:rPr>
      </w:pPr>
      <w:r w:rsidRPr="00562F07">
        <w:rPr>
          <w:rFonts w:ascii="Verdana" w:eastAsia="Times New Roman" w:hAnsi="Verdana" w:cs="Times New Roman"/>
          <w:sz w:val="20"/>
          <w:szCs w:val="20"/>
          <w:lang w:val="ru-RU"/>
        </w:rPr>
        <w:tab/>
      </w:r>
      <w:r w:rsidRPr="00562F07">
        <w:rPr>
          <w:rFonts w:ascii="Verdana" w:eastAsia="Times New Roman" w:hAnsi="Verdana" w:cs="Times New Roman"/>
          <w:sz w:val="20"/>
          <w:szCs w:val="20"/>
          <w:lang w:val="ru-RU"/>
        </w:rPr>
        <w:tab/>
      </w:r>
      <w:r w:rsidRPr="00562F07">
        <w:rPr>
          <w:rFonts w:ascii="Verdana" w:eastAsia="Times New Roman" w:hAnsi="Verdana" w:cs="Times New Roman"/>
          <w:sz w:val="20"/>
          <w:szCs w:val="20"/>
          <w:lang w:val="ru-RU"/>
        </w:rPr>
        <w:tab/>
      </w:r>
      <w:r w:rsidRPr="00562F07">
        <w:rPr>
          <w:rFonts w:ascii="Verdana" w:eastAsia="Times New Roman" w:hAnsi="Verdana" w:cs="Times New Roman"/>
          <w:sz w:val="24"/>
          <w:szCs w:val="24"/>
          <w:vertAlign w:val="superscript"/>
          <w:lang w:val="ru-RU"/>
        </w:rPr>
        <w:t xml:space="preserve">         (навести функцију и име и презиме)  </w:t>
      </w:r>
    </w:p>
    <w:p w:rsidR="009D7B02" w:rsidRPr="00562F07" w:rsidRDefault="009D7B02" w:rsidP="009D7B02">
      <w:pPr>
        <w:shd w:val="clear" w:color="auto" w:fill="FFFFFF"/>
        <w:tabs>
          <w:tab w:val="left" w:pos="120"/>
        </w:tabs>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                       </w:t>
      </w:r>
      <w:r w:rsidRPr="00562F07">
        <w:rPr>
          <w:rFonts w:ascii="Verdana" w:eastAsia="Times New Roman" w:hAnsi="Verdana" w:cs="Times New Roman"/>
          <w:sz w:val="20"/>
          <w:szCs w:val="20"/>
          <w:shd w:val="clear" w:color="auto" w:fill="FFFFFF"/>
          <w:lang w:val="ru-RU"/>
        </w:rPr>
        <w:t xml:space="preserve">          </w:t>
      </w:r>
      <w:r w:rsidRPr="00562F07">
        <w:rPr>
          <w:rFonts w:ascii="Verdana" w:eastAsia="Times New Roman" w:hAnsi="Verdana" w:cs="Times New Roman"/>
          <w:sz w:val="20"/>
          <w:szCs w:val="20"/>
          <w:lang w:val="ru-RU"/>
        </w:rPr>
        <w:t xml:space="preserve">             </w:t>
      </w:r>
    </w:p>
    <w:p w:rsidR="009D7B02" w:rsidRPr="00562F07" w:rsidRDefault="009D7B02" w:rsidP="009D7B02">
      <w:pPr>
        <w:shd w:val="clear" w:color="auto" w:fill="FFFFFF"/>
        <w:tabs>
          <w:tab w:val="left" w:pos="120"/>
        </w:tabs>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Или</w:t>
      </w:r>
    </w:p>
    <w:p w:rsidR="009D7B02" w:rsidRPr="00562F07" w:rsidRDefault="009D7B02" w:rsidP="009D7B02">
      <w:pPr>
        <w:shd w:val="clear" w:color="auto" w:fill="FFFFFF"/>
        <w:tabs>
          <w:tab w:val="left" w:pos="120"/>
        </w:tabs>
        <w:spacing w:after="0" w:line="240" w:lineRule="auto"/>
        <w:rPr>
          <w:rFonts w:ascii="Verdana" w:eastAsia="Times New Roman" w:hAnsi="Verdana" w:cs="Times New Roman"/>
          <w:sz w:val="20"/>
          <w:szCs w:val="20"/>
          <w:lang w:val="ru-RU"/>
        </w:rPr>
      </w:pPr>
    </w:p>
    <w:p w:rsidR="009D7B02" w:rsidRPr="00562F07" w:rsidRDefault="009D7B02" w:rsidP="009D7B02">
      <w:pPr>
        <w:shd w:val="clear" w:color="auto" w:fill="FFFFFF"/>
        <w:tabs>
          <w:tab w:val="left" w:pos="120"/>
        </w:tabs>
        <w:spacing w:after="0" w:line="240" w:lineRule="auto"/>
        <w:rPr>
          <w:rFonts w:ascii="Verdana" w:eastAsia="Times New Roman" w:hAnsi="Verdana" w:cs="Times New Roman"/>
          <w:b/>
          <w:i/>
          <w:sz w:val="20"/>
          <w:szCs w:val="20"/>
          <w:u w:val="single"/>
          <w:lang w:val="ru-RU"/>
        </w:rPr>
      </w:pPr>
      <w:r w:rsidRPr="00562F07">
        <w:rPr>
          <w:rFonts w:ascii="Verdana" w:eastAsia="Times New Roman" w:hAnsi="Verdana" w:cs="Times New Roman"/>
          <w:sz w:val="20"/>
          <w:szCs w:val="20"/>
          <w:lang w:val="ru-RU"/>
        </w:rPr>
        <w:t xml:space="preserve">     </w:t>
      </w:r>
      <w:r w:rsidRPr="00562F07">
        <w:rPr>
          <w:rFonts w:ascii="Verdana" w:eastAsia="Times New Roman" w:hAnsi="Verdana" w:cs="Times New Roman"/>
          <w:b/>
          <w:sz w:val="20"/>
          <w:szCs w:val="20"/>
          <w:lang w:val="ru-RU"/>
        </w:rPr>
        <w:t xml:space="preserve"> </w:t>
      </w:r>
      <w:r w:rsidRPr="00562F07">
        <w:rPr>
          <w:rFonts w:ascii="Verdana" w:eastAsia="Times New Roman" w:hAnsi="Verdana" w:cs="Times New Roman"/>
          <w:b/>
          <w:i/>
          <w:sz w:val="20"/>
          <w:szCs w:val="20"/>
          <w:u w:val="single"/>
          <w:lang w:val="ru-RU"/>
        </w:rPr>
        <w:t xml:space="preserve">АКО ЈЕ  ПОДНЕТА ПОНУДА ГРУПЕ ПОНУЂАЧА-ЗАЈЕДНИЧКА ПОНУДА: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429"/>
      </w:tblGrid>
      <w:tr w:rsidR="00562F07" w:rsidRPr="00562F07" w:rsidTr="005C276A">
        <w:tc>
          <w:tcPr>
            <w:tcW w:w="9747" w:type="dxa"/>
            <w:shd w:val="clear" w:color="auto" w:fill="FFFFFF" w:themeFill="background1"/>
          </w:tcPr>
          <w:p w:rsidR="009D7B02" w:rsidRPr="00562F07"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r>
            <w:r w:rsidRPr="00562F07">
              <w:rPr>
                <w:rFonts w:ascii="Verdana" w:eastAsia="Times New Roman" w:hAnsi="Verdana" w:cs="Times New Roman"/>
                <w:sz w:val="20"/>
                <w:szCs w:val="20"/>
                <w:lang w:val="ru-RU"/>
              </w:rPr>
              <w:tab/>
              <w:t>2. Групе понуђача коју чине:</w:t>
            </w:r>
          </w:p>
          <w:p w:rsidR="009D7B02" w:rsidRPr="00562F07"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p>
          <w:p w:rsidR="009D7B02" w:rsidRPr="00562F07"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r>
            <w:r w:rsidRPr="00562F07">
              <w:rPr>
                <w:rFonts w:ascii="Verdana" w:eastAsia="Times New Roman" w:hAnsi="Verdana" w:cs="Times New Roman"/>
                <w:sz w:val="20"/>
                <w:szCs w:val="20"/>
                <w:lang w:val="ru-RU"/>
              </w:rPr>
              <w:tab/>
              <w:t xml:space="preserve">2.1. ________________________________________  из _________________, </w:t>
            </w:r>
          </w:p>
          <w:p w:rsidR="009D7B02" w:rsidRPr="00562F07"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vertAlign w:val="superscript"/>
                <w:lang w:val="ru-RU"/>
              </w:rPr>
            </w:pPr>
            <w:r w:rsidRPr="00562F07">
              <w:rPr>
                <w:rFonts w:ascii="Verdana" w:eastAsia="Times New Roman" w:hAnsi="Verdana" w:cs="Times New Roman"/>
                <w:sz w:val="20"/>
                <w:szCs w:val="20"/>
                <w:lang w:val="ru-RU"/>
              </w:rPr>
              <w:tab/>
            </w:r>
            <w:r w:rsidRPr="00562F07">
              <w:rPr>
                <w:rFonts w:ascii="Verdana" w:eastAsia="Times New Roman" w:hAnsi="Verdana" w:cs="Times New Roman"/>
                <w:sz w:val="20"/>
                <w:szCs w:val="20"/>
                <w:lang w:val="ru-RU"/>
              </w:rPr>
              <w:tab/>
              <w:t xml:space="preserve">            </w:t>
            </w:r>
            <w:r w:rsidRPr="00562F07">
              <w:rPr>
                <w:rFonts w:ascii="Verdana" w:eastAsia="Times New Roman" w:hAnsi="Verdana" w:cs="Times New Roman"/>
                <w:sz w:val="20"/>
                <w:szCs w:val="20"/>
                <w:vertAlign w:val="superscript"/>
                <w:lang w:val="ru-RU"/>
              </w:rPr>
              <w:t>(навести скраћено пословно име из АПР)</w:t>
            </w:r>
          </w:p>
          <w:p w:rsidR="009D7B02" w:rsidRPr="00562F07"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ул.________________________________________ бр. ____________,</w:t>
            </w:r>
          </w:p>
          <w:p w:rsidR="009D7B02" w:rsidRPr="00562F07"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p>
          <w:p w:rsidR="009D7B02" w:rsidRPr="00562F07"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r>
            <w:r w:rsidRPr="00562F07">
              <w:rPr>
                <w:rFonts w:ascii="Verdana" w:eastAsia="Times New Roman" w:hAnsi="Verdana" w:cs="Times New Roman"/>
                <w:sz w:val="20"/>
                <w:szCs w:val="20"/>
                <w:lang w:val="ru-RU"/>
              </w:rPr>
              <w:tab/>
              <w:t xml:space="preserve">2.2. ________________________________________  из _________________, </w:t>
            </w:r>
          </w:p>
          <w:p w:rsidR="009D7B02" w:rsidRPr="00562F07"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vertAlign w:val="superscript"/>
                <w:lang w:val="ru-RU"/>
              </w:rPr>
            </w:pPr>
            <w:r w:rsidRPr="00562F07">
              <w:rPr>
                <w:rFonts w:ascii="Verdana" w:eastAsia="Times New Roman" w:hAnsi="Verdana" w:cs="Times New Roman"/>
                <w:sz w:val="20"/>
                <w:szCs w:val="20"/>
                <w:lang w:val="ru-RU"/>
              </w:rPr>
              <w:tab/>
            </w:r>
            <w:r w:rsidRPr="00562F07">
              <w:rPr>
                <w:rFonts w:ascii="Verdana" w:eastAsia="Times New Roman" w:hAnsi="Verdana" w:cs="Times New Roman"/>
                <w:sz w:val="20"/>
                <w:szCs w:val="20"/>
                <w:lang w:val="ru-RU"/>
              </w:rPr>
              <w:tab/>
              <w:t xml:space="preserve">            </w:t>
            </w:r>
            <w:r w:rsidRPr="00562F07">
              <w:rPr>
                <w:rFonts w:ascii="Verdana" w:eastAsia="Times New Roman" w:hAnsi="Verdana" w:cs="Times New Roman"/>
                <w:sz w:val="20"/>
                <w:szCs w:val="20"/>
                <w:vertAlign w:val="superscript"/>
                <w:lang w:val="ru-RU"/>
              </w:rPr>
              <w:t>(навести скраћено пословно име из АПР)</w:t>
            </w:r>
          </w:p>
          <w:p w:rsidR="009D7B02" w:rsidRPr="00562F07"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ул.________________________________________ бр. ____________,</w:t>
            </w:r>
          </w:p>
          <w:p w:rsidR="009D7B02" w:rsidRPr="00562F07"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p>
          <w:p w:rsidR="009D7B02" w:rsidRPr="00562F07"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r>
            <w:r w:rsidRPr="00562F07">
              <w:rPr>
                <w:rFonts w:ascii="Verdana" w:eastAsia="Times New Roman" w:hAnsi="Verdana" w:cs="Times New Roman"/>
                <w:sz w:val="20"/>
                <w:szCs w:val="20"/>
                <w:lang w:val="ru-RU"/>
              </w:rPr>
              <w:tab/>
              <w:t xml:space="preserve">2.3. ________________________________________  из _________________, </w:t>
            </w:r>
          </w:p>
          <w:p w:rsidR="009D7B02" w:rsidRPr="00562F07"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vertAlign w:val="superscript"/>
                <w:lang w:val="ru-RU"/>
              </w:rPr>
            </w:pPr>
            <w:r w:rsidRPr="00562F07">
              <w:rPr>
                <w:rFonts w:ascii="Verdana" w:eastAsia="Times New Roman" w:hAnsi="Verdana" w:cs="Times New Roman"/>
                <w:sz w:val="20"/>
                <w:szCs w:val="20"/>
                <w:lang w:val="ru-RU"/>
              </w:rPr>
              <w:tab/>
            </w:r>
            <w:r w:rsidRPr="00562F07">
              <w:rPr>
                <w:rFonts w:ascii="Verdana" w:eastAsia="Times New Roman" w:hAnsi="Verdana" w:cs="Times New Roman"/>
                <w:sz w:val="20"/>
                <w:szCs w:val="20"/>
                <w:lang w:val="ru-RU"/>
              </w:rPr>
              <w:tab/>
              <w:t xml:space="preserve">         </w:t>
            </w:r>
            <w:r w:rsidRPr="00562F07">
              <w:rPr>
                <w:rFonts w:ascii="Verdana" w:eastAsia="Times New Roman" w:hAnsi="Verdana" w:cs="Times New Roman"/>
                <w:sz w:val="20"/>
                <w:szCs w:val="20"/>
                <w:vertAlign w:val="superscript"/>
                <w:lang w:val="ru-RU"/>
              </w:rPr>
              <w:t>(навести скраћено пословно име из АПР)</w:t>
            </w:r>
          </w:p>
          <w:p w:rsidR="009D7B02" w:rsidRPr="00562F07"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ул.________________________________________ бр. ____________,</w:t>
            </w:r>
          </w:p>
          <w:p w:rsidR="009D7B02" w:rsidRPr="00562F07"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p>
          <w:p w:rsidR="009D7B02" w:rsidRPr="00562F07"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 а коју заступа _________________________________________________________,</w:t>
            </w:r>
          </w:p>
          <w:p w:rsidR="009D7B02" w:rsidRPr="00562F07"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vertAlign w:val="superscript"/>
                <w:lang w:val="ru-RU"/>
              </w:rPr>
            </w:pPr>
            <w:r w:rsidRPr="00562F07">
              <w:rPr>
                <w:rFonts w:ascii="Verdana" w:eastAsia="Times New Roman" w:hAnsi="Verdana" w:cs="Times New Roman"/>
                <w:sz w:val="20"/>
                <w:szCs w:val="20"/>
                <w:lang w:val="ru-RU"/>
              </w:rPr>
              <w:tab/>
            </w:r>
            <w:r w:rsidRPr="00562F07">
              <w:rPr>
                <w:rFonts w:ascii="Verdana" w:eastAsia="Times New Roman" w:hAnsi="Verdana" w:cs="Times New Roman"/>
                <w:sz w:val="20"/>
                <w:szCs w:val="20"/>
                <w:lang w:val="ru-RU"/>
              </w:rPr>
              <w:tab/>
            </w:r>
            <w:r w:rsidRPr="00562F07">
              <w:rPr>
                <w:rFonts w:ascii="Verdana" w:eastAsia="Times New Roman" w:hAnsi="Verdana" w:cs="Times New Roman"/>
                <w:sz w:val="20"/>
                <w:szCs w:val="20"/>
                <w:lang w:val="ru-RU"/>
              </w:rPr>
              <w:tab/>
            </w:r>
            <w:r w:rsidRPr="00562F07">
              <w:rPr>
                <w:rFonts w:ascii="Verdana" w:eastAsia="Times New Roman" w:hAnsi="Verdana" w:cs="Times New Roman"/>
                <w:sz w:val="20"/>
                <w:szCs w:val="20"/>
                <w:lang w:val="ru-RU"/>
              </w:rPr>
              <w:tab/>
              <w:t xml:space="preserve">        </w:t>
            </w:r>
            <w:r w:rsidRPr="00562F07">
              <w:rPr>
                <w:rFonts w:ascii="Verdana" w:eastAsia="Times New Roman" w:hAnsi="Verdana" w:cs="Times New Roman"/>
                <w:sz w:val="20"/>
                <w:szCs w:val="20"/>
                <w:vertAlign w:val="superscript"/>
                <w:lang w:val="ru-RU"/>
              </w:rPr>
              <w:t>(име и презиме)</w:t>
            </w:r>
          </w:p>
          <w:p w:rsidR="009D7B02" w:rsidRPr="00562F07"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 _______________________________________________________________________  </w:t>
            </w:r>
          </w:p>
          <w:p w:rsidR="009D7B02" w:rsidRPr="00562F07"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vertAlign w:val="superscript"/>
                <w:lang w:val="ru-RU"/>
              </w:rPr>
            </w:pPr>
            <w:r w:rsidRPr="00562F07">
              <w:rPr>
                <w:rFonts w:ascii="Verdana" w:eastAsia="Times New Roman" w:hAnsi="Verdana" w:cs="Times New Roman"/>
                <w:sz w:val="20"/>
                <w:szCs w:val="20"/>
                <w:lang w:val="ru-RU"/>
              </w:rPr>
              <w:t xml:space="preserve">         </w:t>
            </w:r>
            <w:r w:rsidRPr="00562F07">
              <w:rPr>
                <w:rFonts w:ascii="Verdana" w:eastAsia="Times New Roman" w:hAnsi="Verdana" w:cs="Times New Roman"/>
                <w:sz w:val="20"/>
                <w:szCs w:val="20"/>
                <w:lang w:val="ru-RU"/>
              </w:rPr>
              <w:tab/>
              <w:t xml:space="preserve"> </w:t>
            </w:r>
            <w:r w:rsidRPr="00562F07">
              <w:rPr>
                <w:rFonts w:ascii="Verdana" w:eastAsia="Times New Roman" w:hAnsi="Verdana" w:cs="Times New Roman"/>
                <w:sz w:val="20"/>
                <w:szCs w:val="20"/>
                <w:vertAlign w:val="superscript"/>
                <w:lang w:val="ru-RU"/>
              </w:rPr>
              <w:t xml:space="preserve">(функција)                              </w:t>
            </w:r>
            <w:r w:rsidR="005C276A" w:rsidRPr="00562F07">
              <w:rPr>
                <w:rFonts w:ascii="Verdana" w:eastAsia="Times New Roman" w:hAnsi="Verdana" w:cs="Times New Roman"/>
                <w:sz w:val="20"/>
                <w:szCs w:val="20"/>
                <w:vertAlign w:val="superscript"/>
                <w:lang w:val="ru-RU"/>
              </w:rPr>
              <w:t xml:space="preserve">                                            </w:t>
            </w:r>
            <w:r w:rsidRPr="00562F07">
              <w:rPr>
                <w:rFonts w:ascii="Verdana" w:eastAsia="Times New Roman" w:hAnsi="Verdana" w:cs="Times New Roman"/>
                <w:sz w:val="20"/>
                <w:szCs w:val="20"/>
                <w:vertAlign w:val="superscript"/>
                <w:lang w:val="ru-RU"/>
              </w:rPr>
              <w:t xml:space="preserve">     (навести скраћено пословно име из АПР)</w:t>
            </w:r>
          </w:p>
          <w:p w:rsidR="009D7B02" w:rsidRPr="00562F07"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(у даљем тексту: Добављач).</w:t>
            </w:r>
          </w:p>
          <w:p w:rsidR="009D7B02" w:rsidRPr="00562F07"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   </w:t>
            </w:r>
            <w:r w:rsidRPr="00562F07">
              <w:rPr>
                <w:rFonts w:ascii="Verdana" w:eastAsia="Times New Roman" w:hAnsi="Verdana" w:cs="Times New Roman"/>
                <w:sz w:val="20"/>
                <w:szCs w:val="20"/>
                <w:lang w:val="ru-RU"/>
              </w:rPr>
              <w:tab/>
              <w:t>Споразум о заједничком извршењу јавне набавке број: ________________ од  _______________  је саставни део овог уговора.</w:t>
            </w:r>
          </w:p>
          <w:p w:rsidR="009D7B02" w:rsidRPr="00562F07" w:rsidRDefault="005C276A"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shd w:val="clear" w:color="auto" w:fill="FFFFFF" w:themeFill="background1"/>
                <w:lang w:val="ru-RU"/>
              </w:rPr>
              <w:t>Чланови групе понуђача одговарају неограничено солидарно према Наручиоцу.</w:t>
            </w:r>
            <w:r w:rsidRPr="00562F07">
              <w:rPr>
                <w:rFonts w:ascii="Verdana" w:eastAsia="Times New Roman" w:hAnsi="Verdana" w:cs="Times New Roman"/>
                <w:sz w:val="20"/>
                <w:szCs w:val="20"/>
                <w:lang w:val="ru-RU"/>
              </w:rPr>
              <w:t xml:space="preserve"> </w:t>
            </w:r>
            <w:r w:rsidR="009D7B02" w:rsidRPr="00562F07">
              <w:rPr>
                <w:rFonts w:ascii="Verdana" w:eastAsia="Times New Roman" w:hAnsi="Verdana" w:cs="Times New Roman"/>
                <w:sz w:val="20"/>
                <w:szCs w:val="20"/>
                <w:lang w:val="ru-RU"/>
              </w:rPr>
              <w:t xml:space="preserve"> </w:t>
            </w:r>
          </w:p>
        </w:tc>
      </w:tr>
    </w:tbl>
    <w:p w:rsidR="009D7B02" w:rsidRPr="00562F07" w:rsidRDefault="009D7B02" w:rsidP="009D7B02">
      <w:pPr>
        <w:tabs>
          <w:tab w:val="left" w:pos="120"/>
        </w:tabs>
        <w:spacing w:after="0" w:line="240" w:lineRule="auto"/>
        <w:rPr>
          <w:rFonts w:ascii="Verdana" w:eastAsia="Times New Roman" w:hAnsi="Verdana" w:cs="Times New Roman"/>
          <w:sz w:val="20"/>
          <w:szCs w:val="20"/>
          <w:lang w:val="ru-RU"/>
        </w:rPr>
      </w:pPr>
    </w:p>
    <w:p w:rsidR="002F3FC0" w:rsidRPr="00562F07" w:rsidRDefault="002F3FC0" w:rsidP="009D7B02">
      <w:pPr>
        <w:tabs>
          <w:tab w:val="left" w:pos="120"/>
        </w:tabs>
        <w:spacing w:after="0" w:line="240" w:lineRule="auto"/>
        <w:rPr>
          <w:rFonts w:ascii="Verdana" w:eastAsia="Times New Roman" w:hAnsi="Verdana" w:cs="Times New Roman"/>
          <w:sz w:val="20"/>
          <w:szCs w:val="20"/>
          <w:lang w:val="ru-RU"/>
        </w:rPr>
      </w:pPr>
    </w:p>
    <w:p w:rsidR="002F3FC0" w:rsidRPr="00562F07" w:rsidRDefault="002F3FC0" w:rsidP="009D7B02">
      <w:pPr>
        <w:tabs>
          <w:tab w:val="left" w:pos="120"/>
        </w:tabs>
        <w:spacing w:after="0" w:line="240" w:lineRule="auto"/>
        <w:rPr>
          <w:rFonts w:ascii="Verdana" w:eastAsia="Times New Roman" w:hAnsi="Verdana" w:cs="Times New Roman"/>
          <w:sz w:val="20"/>
          <w:szCs w:val="20"/>
          <w:lang w:val="ru-RU"/>
        </w:rPr>
      </w:pPr>
    </w:p>
    <w:p w:rsidR="00F82C82" w:rsidRPr="00562F07" w:rsidRDefault="00F82C82" w:rsidP="009D7B02">
      <w:pPr>
        <w:tabs>
          <w:tab w:val="left" w:pos="120"/>
        </w:tabs>
        <w:spacing w:after="0" w:line="240" w:lineRule="auto"/>
        <w:rPr>
          <w:rFonts w:ascii="Verdana" w:eastAsia="Times New Roman" w:hAnsi="Verdana" w:cs="Times New Roman"/>
          <w:sz w:val="20"/>
          <w:szCs w:val="20"/>
          <w:lang w:val="ru-RU"/>
        </w:rPr>
      </w:pPr>
    </w:p>
    <w:p w:rsidR="009D7B02" w:rsidRPr="00562F07" w:rsidRDefault="009D7B02" w:rsidP="009D7B02">
      <w:pPr>
        <w:tabs>
          <w:tab w:val="left" w:pos="120"/>
        </w:tabs>
        <w:spacing w:after="0" w:line="240" w:lineRule="auto"/>
        <w:rPr>
          <w:rFonts w:ascii="Verdana" w:eastAsia="Times New Roman" w:hAnsi="Verdana" w:cs="Times New Roman"/>
          <w:b/>
          <w:sz w:val="20"/>
          <w:szCs w:val="20"/>
          <w:lang w:val="sr-Cyrl-CS"/>
        </w:rPr>
      </w:pPr>
      <w:r w:rsidRPr="00562F07">
        <w:rPr>
          <w:rFonts w:ascii="Verdana" w:eastAsia="Times New Roman" w:hAnsi="Verdana" w:cs="Times New Roman"/>
          <w:b/>
          <w:sz w:val="20"/>
          <w:szCs w:val="20"/>
          <w:lang w:val="ru-RU"/>
        </w:rPr>
        <w:lastRenderedPageBreak/>
        <w:t>Подаци о наручиоцу:</w:t>
      </w:r>
      <w:r w:rsidRPr="00562F07">
        <w:rPr>
          <w:rFonts w:ascii="Verdana" w:eastAsia="Times New Roman" w:hAnsi="Verdana" w:cs="Times New Roman"/>
          <w:b/>
          <w:sz w:val="20"/>
          <w:szCs w:val="20"/>
          <w:lang w:val="ru-RU"/>
        </w:rPr>
        <w:tab/>
      </w:r>
      <w:r w:rsidRPr="00562F07">
        <w:rPr>
          <w:rFonts w:ascii="Verdana" w:eastAsia="Times New Roman" w:hAnsi="Verdana" w:cs="Times New Roman"/>
          <w:b/>
          <w:sz w:val="20"/>
          <w:szCs w:val="20"/>
          <w:lang w:val="ru-RU"/>
        </w:rPr>
        <w:tab/>
      </w:r>
      <w:r w:rsidRPr="00562F07">
        <w:rPr>
          <w:rFonts w:ascii="Verdana" w:eastAsia="Times New Roman" w:hAnsi="Verdana" w:cs="Times New Roman"/>
          <w:b/>
          <w:sz w:val="20"/>
          <w:szCs w:val="20"/>
          <w:lang w:val="ru-RU"/>
        </w:rPr>
        <w:tab/>
        <w:t xml:space="preserve">     Подаци о добављачу:</w:t>
      </w:r>
      <w:r w:rsidRPr="00562F07">
        <w:rPr>
          <w:rFonts w:ascii="Verdana" w:eastAsia="Times New Roman" w:hAnsi="Verdana" w:cs="Times New Roman"/>
          <w:b/>
          <w:sz w:val="20"/>
          <w:szCs w:val="20"/>
          <w:lang w:val="ru-RU"/>
        </w:rPr>
        <w:tab/>
        <w:t xml:space="preserve">          </w:t>
      </w:r>
      <w:r w:rsidRPr="00562F07">
        <w:rPr>
          <w:rFonts w:ascii="Verdana" w:eastAsia="Times New Roman" w:hAnsi="Verdana" w:cs="Times New Roman"/>
          <w:b/>
          <w:sz w:val="20"/>
          <w:szCs w:val="20"/>
          <w:lang w:val="sr-Cyrl-CS"/>
        </w:rPr>
        <w:t xml:space="preserve"> </w:t>
      </w:r>
    </w:p>
    <w:tbl>
      <w:tblPr>
        <w:tblW w:w="980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802"/>
        <w:gridCol w:w="3498"/>
        <w:gridCol w:w="1720"/>
        <w:gridCol w:w="2782"/>
      </w:tblGrid>
      <w:tr w:rsidR="00562F07" w:rsidRPr="00562F07" w:rsidTr="00A65F96">
        <w:trPr>
          <w:tblCellSpacing w:w="20" w:type="dxa"/>
        </w:trPr>
        <w:tc>
          <w:tcPr>
            <w:tcW w:w="1742" w:type="dxa"/>
            <w:shd w:val="clear" w:color="auto" w:fill="auto"/>
          </w:tcPr>
          <w:p w:rsidR="009D7B02" w:rsidRPr="00562F07" w:rsidRDefault="009D7B02" w:rsidP="00A65F96">
            <w:pPr>
              <w:tabs>
                <w:tab w:val="left" w:pos="120"/>
              </w:tabs>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ПИБ:</w:t>
            </w:r>
          </w:p>
        </w:tc>
        <w:tc>
          <w:tcPr>
            <w:tcW w:w="3458" w:type="dxa"/>
            <w:vAlign w:val="center"/>
          </w:tcPr>
          <w:p w:rsidR="009D7B02" w:rsidRPr="00562F07" w:rsidRDefault="00F37E52" w:rsidP="00A65F96">
            <w:pPr>
              <w:spacing w:after="0" w:line="240" w:lineRule="auto"/>
              <w:ind w:left="31" w:right="14"/>
              <w:rPr>
                <w:rFonts w:ascii="Verdana" w:eastAsia="Times New Roman" w:hAnsi="Verdana" w:cstheme="minorHAnsi"/>
                <w:sz w:val="20"/>
                <w:szCs w:val="20"/>
                <w:lang w:val="sr-Cyrl-CS"/>
              </w:rPr>
            </w:pPr>
            <w:r w:rsidRPr="00562F07">
              <w:rPr>
                <w:rFonts w:ascii="Verdana" w:hAnsi="Verdana" w:cstheme="minorHAnsi"/>
                <w:bCs/>
                <w:sz w:val="20"/>
                <w:szCs w:val="20"/>
                <w:lang w:val="sr-Cyrl-RS"/>
              </w:rPr>
              <w:t>109600842</w:t>
            </w:r>
          </w:p>
        </w:tc>
        <w:tc>
          <w:tcPr>
            <w:tcW w:w="1680" w:type="dxa"/>
            <w:shd w:val="clear" w:color="auto" w:fill="auto"/>
            <w:vAlign w:val="center"/>
          </w:tcPr>
          <w:p w:rsidR="009D7B02" w:rsidRPr="00562F07" w:rsidRDefault="009D7B02" w:rsidP="00A65F96">
            <w:pPr>
              <w:tabs>
                <w:tab w:val="left" w:pos="120"/>
              </w:tabs>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ПИБ:</w:t>
            </w:r>
          </w:p>
        </w:tc>
        <w:tc>
          <w:tcPr>
            <w:tcW w:w="2722" w:type="dxa"/>
            <w:shd w:val="clear" w:color="auto" w:fill="FFFFFF" w:themeFill="background1"/>
          </w:tcPr>
          <w:p w:rsidR="009D7B02" w:rsidRPr="00562F07" w:rsidRDefault="009D7B02" w:rsidP="00A65F96">
            <w:pPr>
              <w:tabs>
                <w:tab w:val="left" w:pos="120"/>
              </w:tabs>
              <w:spacing w:after="0" w:line="240" w:lineRule="auto"/>
              <w:rPr>
                <w:rFonts w:ascii="Verdana" w:eastAsia="Times New Roman" w:hAnsi="Verdana" w:cs="Times New Roman"/>
                <w:sz w:val="20"/>
                <w:szCs w:val="20"/>
                <w:lang w:val="sr-Cyrl-CS"/>
              </w:rPr>
            </w:pPr>
          </w:p>
        </w:tc>
      </w:tr>
      <w:tr w:rsidR="00562F07" w:rsidRPr="00562F07" w:rsidTr="00A65F96">
        <w:trPr>
          <w:tblCellSpacing w:w="20" w:type="dxa"/>
        </w:trPr>
        <w:tc>
          <w:tcPr>
            <w:tcW w:w="1742" w:type="dxa"/>
            <w:shd w:val="clear" w:color="auto" w:fill="auto"/>
          </w:tcPr>
          <w:p w:rsidR="009D7B02" w:rsidRPr="00562F07" w:rsidRDefault="009D7B02" w:rsidP="00A65F96">
            <w:pPr>
              <w:tabs>
                <w:tab w:val="left" w:pos="120"/>
              </w:tabs>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Матични број:</w:t>
            </w:r>
          </w:p>
        </w:tc>
        <w:tc>
          <w:tcPr>
            <w:tcW w:w="3458" w:type="dxa"/>
            <w:vAlign w:val="center"/>
          </w:tcPr>
          <w:p w:rsidR="009D7B02" w:rsidRPr="00562F07" w:rsidRDefault="00F37E52" w:rsidP="00A65F96">
            <w:pPr>
              <w:spacing w:after="0" w:line="240" w:lineRule="auto"/>
              <w:ind w:left="31" w:right="14"/>
              <w:rPr>
                <w:rFonts w:ascii="Verdana" w:eastAsia="Times New Roman" w:hAnsi="Verdana" w:cstheme="minorHAnsi"/>
                <w:sz w:val="20"/>
                <w:szCs w:val="20"/>
                <w:lang w:val="sr-Cyrl-CS"/>
              </w:rPr>
            </w:pPr>
            <w:r w:rsidRPr="00562F07">
              <w:rPr>
                <w:rFonts w:ascii="Verdana" w:hAnsi="Verdana" w:cstheme="minorHAnsi"/>
                <w:bCs/>
                <w:sz w:val="20"/>
                <w:szCs w:val="20"/>
                <w:lang w:val="sr-Cyrl-RS"/>
              </w:rPr>
              <w:t>08961441</w:t>
            </w:r>
          </w:p>
        </w:tc>
        <w:tc>
          <w:tcPr>
            <w:tcW w:w="1680" w:type="dxa"/>
            <w:shd w:val="clear" w:color="auto" w:fill="auto"/>
            <w:vAlign w:val="center"/>
          </w:tcPr>
          <w:p w:rsidR="009D7B02" w:rsidRPr="00562F07" w:rsidRDefault="009D7B02" w:rsidP="00A65F96">
            <w:pPr>
              <w:tabs>
                <w:tab w:val="left" w:pos="120"/>
              </w:tabs>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Матични број:</w:t>
            </w:r>
          </w:p>
        </w:tc>
        <w:tc>
          <w:tcPr>
            <w:tcW w:w="2722" w:type="dxa"/>
            <w:shd w:val="clear" w:color="auto" w:fill="FFFFFF" w:themeFill="background1"/>
          </w:tcPr>
          <w:p w:rsidR="009D7B02" w:rsidRPr="00562F07" w:rsidRDefault="009D7B02" w:rsidP="00A65F96">
            <w:pPr>
              <w:tabs>
                <w:tab w:val="left" w:pos="1080"/>
              </w:tabs>
              <w:spacing w:after="0" w:line="240" w:lineRule="auto"/>
              <w:rPr>
                <w:rFonts w:ascii="Verdana" w:eastAsia="Times New Roman" w:hAnsi="Verdana" w:cs="Times New Roman"/>
                <w:sz w:val="20"/>
                <w:szCs w:val="20"/>
                <w:lang w:val="sr-Cyrl-CS"/>
              </w:rPr>
            </w:pPr>
          </w:p>
        </w:tc>
      </w:tr>
      <w:tr w:rsidR="00562F07" w:rsidRPr="00562F07" w:rsidTr="00A65F96">
        <w:trPr>
          <w:tblCellSpacing w:w="20" w:type="dxa"/>
        </w:trPr>
        <w:tc>
          <w:tcPr>
            <w:tcW w:w="1742" w:type="dxa"/>
            <w:shd w:val="clear" w:color="auto" w:fill="auto"/>
          </w:tcPr>
          <w:p w:rsidR="009D7B02" w:rsidRPr="00562F07" w:rsidRDefault="009D7B02" w:rsidP="00A65F96">
            <w:pPr>
              <w:tabs>
                <w:tab w:val="left" w:pos="120"/>
              </w:tabs>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Број рачуна:</w:t>
            </w:r>
          </w:p>
        </w:tc>
        <w:tc>
          <w:tcPr>
            <w:tcW w:w="3458" w:type="dxa"/>
            <w:vAlign w:val="center"/>
          </w:tcPr>
          <w:p w:rsidR="009D7B02" w:rsidRPr="00562F07" w:rsidRDefault="009D7B02" w:rsidP="00A65F96">
            <w:pPr>
              <w:spacing w:after="0" w:line="240" w:lineRule="auto"/>
              <w:ind w:left="31" w:right="14"/>
              <w:rPr>
                <w:rFonts w:ascii="Verdana" w:eastAsia="Times New Roman" w:hAnsi="Verdana" w:cstheme="minorHAnsi"/>
                <w:sz w:val="20"/>
                <w:szCs w:val="20"/>
                <w:lang w:val="sr-Cyrl-CS"/>
              </w:rPr>
            </w:pPr>
            <w:r w:rsidRPr="00562F07">
              <w:rPr>
                <w:rFonts w:ascii="Verdana" w:eastAsia="Times New Roman" w:hAnsi="Verdana" w:cstheme="minorHAnsi"/>
                <w:sz w:val="20"/>
                <w:szCs w:val="20"/>
                <w:lang w:val="sr-Cyrl-CS"/>
              </w:rPr>
              <w:t>840-30640-67</w:t>
            </w:r>
          </w:p>
          <w:p w:rsidR="009D7B02" w:rsidRPr="00562F07" w:rsidRDefault="009D7B02" w:rsidP="00A65F96">
            <w:pPr>
              <w:spacing w:after="0" w:line="240" w:lineRule="auto"/>
              <w:ind w:left="31" w:right="14"/>
              <w:rPr>
                <w:rFonts w:ascii="Verdana" w:eastAsia="Times New Roman" w:hAnsi="Verdana" w:cstheme="minorHAnsi"/>
                <w:sz w:val="20"/>
                <w:szCs w:val="20"/>
                <w:lang w:val="sr-Cyrl-CS"/>
              </w:rPr>
            </w:pPr>
            <w:r w:rsidRPr="00562F07">
              <w:rPr>
                <w:rFonts w:ascii="Verdana" w:eastAsia="Times New Roman" w:hAnsi="Verdana" w:cstheme="minorHAnsi"/>
                <w:sz w:val="20"/>
                <w:szCs w:val="20"/>
                <w:lang w:val="sr-Cyrl-CS"/>
              </w:rPr>
              <w:t>Управа за трезор</w:t>
            </w:r>
          </w:p>
        </w:tc>
        <w:tc>
          <w:tcPr>
            <w:tcW w:w="1680" w:type="dxa"/>
            <w:shd w:val="clear" w:color="auto" w:fill="auto"/>
            <w:vAlign w:val="center"/>
          </w:tcPr>
          <w:p w:rsidR="009D7B02" w:rsidRPr="00562F07" w:rsidRDefault="009D7B02" w:rsidP="00A65F96">
            <w:pPr>
              <w:tabs>
                <w:tab w:val="left" w:pos="120"/>
              </w:tabs>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Број рачуна:</w:t>
            </w:r>
          </w:p>
        </w:tc>
        <w:tc>
          <w:tcPr>
            <w:tcW w:w="2722" w:type="dxa"/>
            <w:shd w:val="clear" w:color="auto" w:fill="FFFFFF" w:themeFill="background1"/>
          </w:tcPr>
          <w:p w:rsidR="009D7B02" w:rsidRPr="00562F07" w:rsidRDefault="009D7B02" w:rsidP="00A65F96">
            <w:pPr>
              <w:tabs>
                <w:tab w:val="left" w:pos="120"/>
              </w:tabs>
              <w:spacing w:after="0" w:line="240" w:lineRule="auto"/>
              <w:rPr>
                <w:rFonts w:ascii="Verdana" w:eastAsia="Times New Roman" w:hAnsi="Verdana" w:cs="Times New Roman"/>
                <w:sz w:val="20"/>
                <w:szCs w:val="20"/>
                <w:lang w:val="sr-Cyrl-CS"/>
              </w:rPr>
            </w:pPr>
          </w:p>
        </w:tc>
      </w:tr>
      <w:tr w:rsidR="00562F07" w:rsidRPr="00562F07" w:rsidTr="00A65F96">
        <w:trPr>
          <w:tblCellSpacing w:w="20" w:type="dxa"/>
        </w:trPr>
        <w:tc>
          <w:tcPr>
            <w:tcW w:w="1742" w:type="dxa"/>
            <w:shd w:val="clear" w:color="auto" w:fill="auto"/>
          </w:tcPr>
          <w:p w:rsidR="009D7B02" w:rsidRPr="00562F07" w:rsidRDefault="009D7B02" w:rsidP="00A65F96">
            <w:pPr>
              <w:tabs>
                <w:tab w:val="left" w:pos="120"/>
              </w:tabs>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Телефон:</w:t>
            </w:r>
          </w:p>
        </w:tc>
        <w:tc>
          <w:tcPr>
            <w:tcW w:w="3458" w:type="dxa"/>
            <w:vAlign w:val="center"/>
          </w:tcPr>
          <w:p w:rsidR="00CF4485" w:rsidRPr="00562F07" w:rsidRDefault="00CF4485" w:rsidP="00A65F96">
            <w:pPr>
              <w:tabs>
                <w:tab w:val="left" w:pos="1080"/>
              </w:tabs>
              <w:spacing w:after="0"/>
              <w:rPr>
                <w:rFonts w:ascii="Verdana" w:hAnsi="Verdana" w:cstheme="minorHAnsi"/>
                <w:sz w:val="20"/>
                <w:szCs w:val="20"/>
                <w:lang w:val="sr-Cyrl-RS"/>
              </w:rPr>
            </w:pPr>
            <w:r w:rsidRPr="00562F07">
              <w:rPr>
                <w:rFonts w:ascii="Verdana" w:hAnsi="Verdana" w:cstheme="minorHAnsi"/>
                <w:bCs/>
                <w:sz w:val="20"/>
                <w:szCs w:val="20"/>
                <w:lang w:val="sr-Cyrl-RS"/>
              </w:rPr>
              <w:t>021/487 46 24</w:t>
            </w:r>
          </w:p>
          <w:p w:rsidR="009D7B02" w:rsidRPr="00562F07" w:rsidRDefault="009D7B02" w:rsidP="00A65F96">
            <w:pPr>
              <w:spacing w:after="0" w:line="240" w:lineRule="auto"/>
              <w:ind w:left="31" w:right="14"/>
              <w:rPr>
                <w:rFonts w:ascii="Verdana" w:eastAsia="Times New Roman" w:hAnsi="Verdana" w:cstheme="minorHAnsi"/>
                <w:sz w:val="20"/>
                <w:szCs w:val="20"/>
                <w:lang w:val="sr-Cyrl-RS"/>
              </w:rPr>
            </w:pPr>
          </w:p>
        </w:tc>
        <w:tc>
          <w:tcPr>
            <w:tcW w:w="1680" w:type="dxa"/>
            <w:shd w:val="clear" w:color="auto" w:fill="auto"/>
            <w:vAlign w:val="center"/>
          </w:tcPr>
          <w:p w:rsidR="009D7B02" w:rsidRPr="00562F07" w:rsidRDefault="009D7B02" w:rsidP="00A65F96">
            <w:pPr>
              <w:tabs>
                <w:tab w:val="left" w:pos="120"/>
              </w:tabs>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Телефон:</w:t>
            </w:r>
          </w:p>
        </w:tc>
        <w:tc>
          <w:tcPr>
            <w:tcW w:w="2722" w:type="dxa"/>
            <w:shd w:val="clear" w:color="auto" w:fill="FFFFFF" w:themeFill="background1"/>
          </w:tcPr>
          <w:p w:rsidR="009D7B02" w:rsidRPr="00562F07" w:rsidRDefault="009D7B02" w:rsidP="00A65F96">
            <w:pPr>
              <w:tabs>
                <w:tab w:val="left" w:pos="120"/>
              </w:tabs>
              <w:spacing w:after="0" w:line="240" w:lineRule="auto"/>
              <w:rPr>
                <w:rFonts w:ascii="Verdana" w:eastAsia="Times New Roman" w:hAnsi="Verdana" w:cs="Times New Roman"/>
                <w:sz w:val="20"/>
                <w:szCs w:val="20"/>
                <w:lang w:val="sr-Cyrl-CS"/>
              </w:rPr>
            </w:pPr>
          </w:p>
        </w:tc>
      </w:tr>
      <w:tr w:rsidR="00562F07" w:rsidRPr="00562F07" w:rsidTr="00A65F96">
        <w:trPr>
          <w:trHeight w:val="366"/>
          <w:tblCellSpacing w:w="20" w:type="dxa"/>
        </w:trPr>
        <w:tc>
          <w:tcPr>
            <w:tcW w:w="1742" w:type="dxa"/>
            <w:shd w:val="clear" w:color="auto" w:fill="auto"/>
          </w:tcPr>
          <w:p w:rsidR="009D7B02" w:rsidRPr="00562F07" w:rsidRDefault="009D7B02" w:rsidP="00A65F96">
            <w:pPr>
              <w:tabs>
                <w:tab w:val="left" w:pos="120"/>
              </w:tabs>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Факс:</w:t>
            </w:r>
          </w:p>
        </w:tc>
        <w:tc>
          <w:tcPr>
            <w:tcW w:w="3458" w:type="dxa"/>
            <w:vAlign w:val="center"/>
          </w:tcPr>
          <w:p w:rsidR="009D7B02" w:rsidRPr="00562F07" w:rsidRDefault="00A65F96" w:rsidP="00A65F96">
            <w:pPr>
              <w:tabs>
                <w:tab w:val="left" w:pos="1080"/>
              </w:tabs>
              <w:spacing w:after="0"/>
              <w:rPr>
                <w:rFonts w:ascii="Verdana" w:hAnsi="Verdana" w:cstheme="minorHAnsi"/>
                <w:bCs/>
                <w:sz w:val="20"/>
                <w:szCs w:val="20"/>
                <w:lang w:val="sr-Cyrl-RS"/>
              </w:rPr>
            </w:pPr>
            <w:r w:rsidRPr="00562F07">
              <w:rPr>
                <w:rFonts w:ascii="Verdana" w:hAnsi="Verdana" w:cstheme="minorHAnsi"/>
                <w:bCs/>
                <w:sz w:val="20"/>
                <w:szCs w:val="20"/>
                <w:lang w:val="sr-Cyrl-RS"/>
              </w:rPr>
              <w:t>021/456-587</w:t>
            </w:r>
          </w:p>
        </w:tc>
        <w:tc>
          <w:tcPr>
            <w:tcW w:w="1680" w:type="dxa"/>
            <w:shd w:val="clear" w:color="auto" w:fill="auto"/>
            <w:vAlign w:val="center"/>
          </w:tcPr>
          <w:p w:rsidR="009D7B02" w:rsidRPr="00562F07" w:rsidRDefault="009D7B02" w:rsidP="00A65F96">
            <w:pPr>
              <w:tabs>
                <w:tab w:val="left" w:pos="120"/>
              </w:tabs>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Факс:</w:t>
            </w:r>
          </w:p>
        </w:tc>
        <w:tc>
          <w:tcPr>
            <w:tcW w:w="2722" w:type="dxa"/>
            <w:shd w:val="clear" w:color="auto" w:fill="FFFFFF" w:themeFill="background1"/>
          </w:tcPr>
          <w:p w:rsidR="009D7B02" w:rsidRPr="00562F07" w:rsidRDefault="009D7B02" w:rsidP="00A65F96">
            <w:pPr>
              <w:tabs>
                <w:tab w:val="left" w:pos="120"/>
              </w:tabs>
              <w:spacing w:after="0" w:line="240" w:lineRule="auto"/>
              <w:rPr>
                <w:rFonts w:ascii="Verdana" w:eastAsia="Times New Roman" w:hAnsi="Verdana" w:cs="Times New Roman"/>
                <w:sz w:val="20"/>
                <w:szCs w:val="20"/>
                <w:lang w:val="sr-Cyrl-CS"/>
              </w:rPr>
            </w:pPr>
          </w:p>
        </w:tc>
      </w:tr>
      <w:tr w:rsidR="00562F07" w:rsidRPr="00562F07" w:rsidTr="00A65F96">
        <w:trPr>
          <w:tblCellSpacing w:w="20" w:type="dxa"/>
        </w:trPr>
        <w:tc>
          <w:tcPr>
            <w:tcW w:w="1742" w:type="dxa"/>
            <w:shd w:val="clear" w:color="auto" w:fill="auto"/>
          </w:tcPr>
          <w:p w:rsidR="009D7B02" w:rsidRPr="00562F07" w:rsidRDefault="009D7B02" w:rsidP="00A65F96">
            <w:pPr>
              <w:tabs>
                <w:tab w:val="left" w:pos="120"/>
              </w:tabs>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E-mail:</w:t>
            </w:r>
          </w:p>
        </w:tc>
        <w:tc>
          <w:tcPr>
            <w:tcW w:w="3458" w:type="dxa"/>
            <w:vAlign w:val="center"/>
          </w:tcPr>
          <w:p w:rsidR="009D7B02" w:rsidRPr="00562F07" w:rsidRDefault="00CF4485" w:rsidP="00A65F96">
            <w:pPr>
              <w:tabs>
                <w:tab w:val="left" w:pos="1080"/>
              </w:tabs>
              <w:spacing w:after="0"/>
              <w:rPr>
                <w:rFonts w:ascii="Verdana" w:hAnsi="Verdana" w:cstheme="minorHAnsi"/>
                <w:sz w:val="20"/>
                <w:szCs w:val="20"/>
                <w:lang w:val="sr-Latn-RS"/>
              </w:rPr>
            </w:pPr>
            <w:r w:rsidRPr="00562F07">
              <w:rPr>
                <w:rFonts w:ascii="Verdana" w:hAnsi="Verdana" w:cstheme="minorHAnsi"/>
                <w:bCs/>
                <w:sz w:val="20"/>
                <w:szCs w:val="20"/>
                <w:lang w:val="sr-Cyrl-RS"/>
              </w:rPr>
              <w:t>pssp@vojvodina.gov.rs</w:t>
            </w:r>
          </w:p>
        </w:tc>
        <w:tc>
          <w:tcPr>
            <w:tcW w:w="1680" w:type="dxa"/>
            <w:vMerge w:val="restart"/>
            <w:shd w:val="clear" w:color="auto" w:fill="auto"/>
            <w:vAlign w:val="center"/>
          </w:tcPr>
          <w:p w:rsidR="009D7B02" w:rsidRPr="00562F07" w:rsidRDefault="009D7B02" w:rsidP="00A65F96">
            <w:pPr>
              <w:tabs>
                <w:tab w:val="left" w:pos="120"/>
              </w:tabs>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sr-Cyrl-CS"/>
              </w:rPr>
              <w:t>E</w:t>
            </w:r>
            <w:r w:rsidRPr="00562F07">
              <w:rPr>
                <w:rFonts w:ascii="Verdana" w:eastAsia="Times New Roman" w:hAnsi="Verdana" w:cs="Times New Roman"/>
                <w:sz w:val="20"/>
                <w:szCs w:val="20"/>
                <w:lang w:val="ru-RU"/>
              </w:rPr>
              <w:t>-</w:t>
            </w:r>
            <w:r w:rsidRPr="00562F07">
              <w:rPr>
                <w:rFonts w:ascii="Verdana" w:eastAsia="Times New Roman" w:hAnsi="Verdana" w:cs="Times New Roman"/>
                <w:sz w:val="20"/>
                <w:szCs w:val="20"/>
                <w:lang w:val="sr-Cyrl-CS"/>
              </w:rPr>
              <w:t>mail</w:t>
            </w:r>
            <w:r w:rsidRPr="00562F07">
              <w:rPr>
                <w:rFonts w:ascii="Verdana" w:eastAsia="Times New Roman" w:hAnsi="Verdana" w:cs="Times New Roman"/>
                <w:sz w:val="20"/>
                <w:szCs w:val="20"/>
                <w:lang w:val="ru-RU"/>
              </w:rPr>
              <w:t>:</w:t>
            </w:r>
          </w:p>
        </w:tc>
        <w:tc>
          <w:tcPr>
            <w:tcW w:w="2722" w:type="dxa"/>
            <w:vMerge w:val="restart"/>
            <w:shd w:val="clear" w:color="auto" w:fill="FFFFFF" w:themeFill="background1"/>
            <w:vAlign w:val="center"/>
          </w:tcPr>
          <w:p w:rsidR="009D7B02" w:rsidRPr="00562F07" w:rsidRDefault="009D7B02" w:rsidP="00A65F96">
            <w:pPr>
              <w:tabs>
                <w:tab w:val="left" w:pos="1080"/>
              </w:tabs>
              <w:spacing w:after="0" w:line="240" w:lineRule="auto"/>
              <w:rPr>
                <w:rFonts w:ascii="Verdana" w:eastAsia="Times New Roman" w:hAnsi="Verdana" w:cs="Times New Roman"/>
                <w:bCs/>
                <w:sz w:val="20"/>
                <w:szCs w:val="20"/>
                <w:lang w:val="sr-Latn-CS"/>
              </w:rPr>
            </w:pPr>
          </w:p>
        </w:tc>
      </w:tr>
      <w:tr w:rsidR="00562F07" w:rsidRPr="00562F07" w:rsidTr="00A65F96">
        <w:trPr>
          <w:tblCellSpacing w:w="20" w:type="dxa"/>
        </w:trPr>
        <w:tc>
          <w:tcPr>
            <w:tcW w:w="1742" w:type="dxa"/>
            <w:shd w:val="clear" w:color="auto" w:fill="auto"/>
          </w:tcPr>
          <w:p w:rsidR="009D7B02" w:rsidRPr="00562F07" w:rsidRDefault="009D7B02" w:rsidP="009D7B02">
            <w:pPr>
              <w:tabs>
                <w:tab w:val="left" w:pos="120"/>
              </w:tabs>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Интернет страница наручиоца:</w:t>
            </w:r>
          </w:p>
        </w:tc>
        <w:tc>
          <w:tcPr>
            <w:tcW w:w="3458" w:type="dxa"/>
            <w:vAlign w:val="center"/>
          </w:tcPr>
          <w:p w:rsidR="009D7B02" w:rsidRPr="00562F07" w:rsidRDefault="00AC6D5A" w:rsidP="00CF4485">
            <w:pPr>
              <w:spacing w:after="0" w:line="240" w:lineRule="auto"/>
              <w:ind w:left="31" w:right="14"/>
              <w:rPr>
                <w:rFonts w:ascii="Verdana" w:eastAsia="Times New Roman" w:hAnsi="Verdana" w:cstheme="minorHAnsi"/>
                <w:sz w:val="16"/>
                <w:szCs w:val="16"/>
                <w:lang w:val="sr-Cyrl-CS"/>
              </w:rPr>
            </w:pPr>
            <w:hyperlink r:id="rId15" w:history="1">
              <w:r w:rsidR="00CF4485" w:rsidRPr="00562F07">
                <w:rPr>
                  <w:rStyle w:val="Hyperlink"/>
                  <w:rFonts w:ascii="Verdana" w:eastAsia="Times New Roman" w:hAnsi="Verdana" w:cstheme="minorHAnsi"/>
                  <w:color w:val="auto"/>
                  <w:sz w:val="16"/>
                  <w:szCs w:val="16"/>
                  <w:lang w:val="sr-Cyrl-CS"/>
                </w:rPr>
                <w:t>www.</w:t>
              </w:r>
              <w:r w:rsidR="00CF4485" w:rsidRPr="00562F07">
                <w:rPr>
                  <w:rStyle w:val="Hyperlink"/>
                  <w:rFonts w:ascii="Verdana" w:eastAsia="Times New Roman" w:hAnsi="Verdana" w:cstheme="minorHAnsi"/>
                  <w:color w:val="auto"/>
                  <w:sz w:val="16"/>
                  <w:szCs w:val="16"/>
                  <w:lang w:val="sr-Latn-RS"/>
                </w:rPr>
                <w:t>socijalnapolitika</w:t>
              </w:r>
              <w:r w:rsidR="00CF4485" w:rsidRPr="00562F07">
                <w:rPr>
                  <w:rStyle w:val="Hyperlink"/>
                  <w:rFonts w:ascii="Verdana" w:eastAsia="Times New Roman" w:hAnsi="Verdana" w:cstheme="minorHAnsi"/>
                  <w:color w:val="auto"/>
                  <w:sz w:val="16"/>
                  <w:szCs w:val="16"/>
                  <w:lang w:val="sr-Cyrl-CS"/>
                </w:rPr>
                <w:t>.vojvodina.gov.rs</w:t>
              </w:r>
            </w:hyperlink>
            <w:r w:rsidR="009D7B02" w:rsidRPr="00562F07">
              <w:rPr>
                <w:rFonts w:ascii="Verdana" w:eastAsia="Times New Roman" w:hAnsi="Verdana" w:cstheme="minorHAnsi"/>
                <w:sz w:val="16"/>
                <w:szCs w:val="16"/>
                <w:lang w:val="sr-Cyrl-CS"/>
              </w:rPr>
              <w:t xml:space="preserve"> </w:t>
            </w:r>
          </w:p>
        </w:tc>
        <w:tc>
          <w:tcPr>
            <w:tcW w:w="1680" w:type="dxa"/>
            <w:vMerge/>
            <w:shd w:val="clear" w:color="auto" w:fill="auto"/>
          </w:tcPr>
          <w:p w:rsidR="009D7B02" w:rsidRPr="00562F07" w:rsidRDefault="009D7B02" w:rsidP="009D7B02">
            <w:pPr>
              <w:tabs>
                <w:tab w:val="left" w:pos="120"/>
              </w:tabs>
              <w:spacing w:after="0" w:line="240" w:lineRule="auto"/>
              <w:rPr>
                <w:rFonts w:ascii="Verdana" w:eastAsia="Times New Roman" w:hAnsi="Verdana" w:cs="Times New Roman"/>
                <w:sz w:val="20"/>
                <w:szCs w:val="20"/>
                <w:lang w:val="ru-RU"/>
              </w:rPr>
            </w:pPr>
          </w:p>
        </w:tc>
        <w:tc>
          <w:tcPr>
            <w:tcW w:w="2722" w:type="dxa"/>
            <w:vMerge/>
            <w:shd w:val="clear" w:color="auto" w:fill="FFFFFF" w:themeFill="background1"/>
          </w:tcPr>
          <w:p w:rsidR="009D7B02" w:rsidRPr="00562F07" w:rsidRDefault="009D7B02" w:rsidP="009D7B02">
            <w:pPr>
              <w:tabs>
                <w:tab w:val="left" w:pos="120"/>
              </w:tabs>
              <w:spacing w:after="0" w:line="240" w:lineRule="auto"/>
              <w:rPr>
                <w:rFonts w:ascii="Verdana" w:eastAsia="Times New Roman" w:hAnsi="Verdana" w:cs="Times New Roman"/>
                <w:sz w:val="20"/>
                <w:szCs w:val="20"/>
                <w:lang w:val="ru-RU"/>
              </w:rPr>
            </w:pPr>
          </w:p>
        </w:tc>
      </w:tr>
    </w:tbl>
    <w:p w:rsidR="009D7B02" w:rsidRPr="00562F07" w:rsidRDefault="009D7B02" w:rsidP="009D7B02">
      <w:pPr>
        <w:tabs>
          <w:tab w:val="left" w:pos="120"/>
        </w:tabs>
        <w:spacing w:after="0" w:line="240" w:lineRule="auto"/>
        <w:rPr>
          <w:rFonts w:ascii="Verdana" w:eastAsia="Times New Roman" w:hAnsi="Verdana" w:cs="Times New Roman"/>
          <w:b/>
          <w:sz w:val="20"/>
          <w:szCs w:val="20"/>
          <w:u w:val="single"/>
          <w:lang w:val="ru-RU"/>
        </w:rPr>
      </w:pPr>
      <w:r w:rsidRPr="00562F07">
        <w:rPr>
          <w:rFonts w:ascii="Verdana" w:eastAsia="Times New Roman" w:hAnsi="Verdana" w:cs="Times New Roman"/>
          <w:b/>
          <w:sz w:val="20"/>
          <w:szCs w:val="20"/>
          <w:lang w:val="ru-RU"/>
        </w:rPr>
        <w:t xml:space="preserve">                                        </w:t>
      </w:r>
      <w:r w:rsidRPr="00562F07">
        <w:rPr>
          <w:rFonts w:ascii="Verdana" w:eastAsia="Times New Roman" w:hAnsi="Verdana" w:cs="Times New Roman"/>
          <w:b/>
          <w:sz w:val="20"/>
          <w:szCs w:val="20"/>
          <w:u w:val="single"/>
          <w:lang w:val="ru-RU"/>
        </w:rPr>
        <w:t xml:space="preserve"> </w:t>
      </w:r>
    </w:p>
    <w:p w:rsidR="009D7B02" w:rsidRPr="00562F07" w:rsidRDefault="009D7B02" w:rsidP="009D7B02">
      <w:pPr>
        <w:tabs>
          <w:tab w:val="left" w:pos="120"/>
        </w:tabs>
        <w:spacing w:after="0" w:line="240" w:lineRule="auto"/>
        <w:rPr>
          <w:rFonts w:ascii="Verdana" w:eastAsia="Times New Roman" w:hAnsi="Verdana" w:cs="Times New Roman"/>
          <w:b/>
          <w:sz w:val="20"/>
          <w:szCs w:val="20"/>
          <w:lang w:val="sr-Cyrl-CS"/>
        </w:rPr>
      </w:pPr>
      <w:r w:rsidRPr="00562F07">
        <w:rPr>
          <w:rFonts w:ascii="Verdana" w:eastAsia="Times New Roman" w:hAnsi="Verdana" w:cs="Times New Roman"/>
          <w:b/>
          <w:sz w:val="20"/>
          <w:szCs w:val="20"/>
          <w:lang w:val="ru-RU"/>
        </w:rPr>
        <w:t>Основ уго</w:t>
      </w:r>
      <w:r w:rsidRPr="00562F07">
        <w:rPr>
          <w:rFonts w:ascii="Verdana" w:eastAsia="Times New Roman" w:hAnsi="Verdana" w:cs="Times New Roman"/>
          <w:b/>
          <w:sz w:val="20"/>
          <w:szCs w:val="20"/>
          <w:lang w:val="sr-Cyrl-CS"/>
        </w:rPr>
        <w:t xml:space="preserve">вора: </w:t>
      </w:r>
    </w:p>
    <w:tbl>
      <w:tblPr>
        <w:tblW w:w="980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6043"/>
        <w:gridCol w:w="3759"/>
      </w:tblGrid>
      <w:tr w:rsidR="00562F07" w:rsidRPr="00562F07" w:rsidTr="00F67A0D">
        <w:trPr>
          <w:tblCellSpacing w:w="20" w:type="dxa"/>
        </w:trPr>
        <w:tc>
          <w:tcPr>
            <w:tcW w:w="5983" w:type="dxa"/>
            <w:shd w:val="clear" w:color="auto" w:fill="auto"/>
          </w:tcPr>
          <w:p w:rsidR="009D7B02" w:rsidRPr="00562F07" w:rsidRDefault="009D7B02" w:rsidP="009D7B02">
            <w:pPr>
              <w:tabs>
                <w:tab w:val="left" w:pos="120"/>
              </w:tabs>
              <w:spacing w:before="120" w:after="12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Број ЈН:</w:t>
            </w:r>
          </w:p>
        </w:tc>
        <w:tc>
          <w:tcPr>
            <w:tcW w:w="3699" w:type="dxa"/>
            <w:shd w:val="clear" w:color="auto" w:fill="auto"/>
            <w:vAlign w:val="center"/>
          </w:tcPr>
          <w:p w:rsidR="009D7B02" w:rsidRPr="00562F07" w:rsidRDefault="002C19F0" w:rsidP="00345076">
            <w:pPr>
              <w:tabs>
                <w:tab w:val="left" w:pos="120"/>
              </w:tabs>
              <w:spacing w:before="120" w:after="120" w:line="240" w:lineRule="auto"/>
              <w:rPr>
                <w:rFonts w:ascii="Verdana" w:eastAsia="Times New Roman" w:hAnsi="Verdana" w:cs="Times New Roman"/>
                <w:sz w:val="20"/>
                <w:szCs w:val="20"/>
                <w:lang w:val="sr-Cyrl-RS"/>
              </w:rPr>
            </w:pPr>
            <w:r w:rsidRPr="00562F07">
              <w:rPr>
                <w:rFonts w:ascii="Verdana" w:eastAsia="Times New Roman" w:hAnsi="Verdana" w:cs="Times New Roman"/>
                <w:b/>
                <w:sz w:val="20"/>
                <w:szCs w:val="20"/>
                <w:lang w:val="sr-Cyrl-CS"/>
              </w:rPr>
              <w:t xml:space="preserve">ЈНОП </w:t>
            </w:r>
            <w:r w:rsidR="00345076" w:rsidRPr="00562F07">
              <w:rPr>
                <w:rFonts w:ascii="Verdana" w:eastAsia="Times New Roman" w:hAnsi="Verdana" w:cs="Times New Roman"/>
                <w:b/>
                <w:sz w:val="20"/>
                <w:szCs w:val="20"/>
                <w:lang w:val="sr-Cyrl-RS"/>
              </w:rPr>
              <w:t>1</w:t>
            </w:r>
            <w:r w:rsidRPr="00562F07">
              <w:rPr>
                <w:rFonts w:ascii="Verdana" w:eastAsia="Times New Roman" w:hAnsi="Verdana" w:cs="Times New Roman"/>
                <w:b/>
                <w:sz w:val="20"/>
                <w:szCs w:val="20"/>
                <w:lang w:val="sr-Cyrl-RS"/>
              </w:rPr>
              <w:t>/</w:t>
            </w:r>
            <w:r w:rsidRPr="00562F07">
              <w:rPr>
                <w:rFonts w:ascii="Verdana" w:eastAsia="Times New Roman" w:hAnsi="Verdana" w:cs="Times New Roman"/>
                <w:b/>
                <w:sz w:val="20"/>
                <w:szCs w:val="20"/>
                <w:lang w:val="sr-Cyrl-CS"/>
              </w:rPr>
              <w:t>201</w:t>
            </w:r>
            <w:r w:rsidRPr="00562F07">
              <w:rPr>
                <w:rFonts w:ascii="Verdana" w:eastAsia="Times New Roman" w:hAnsi="Verdana" w:cs="Times New Roman"/>
                <w:b/>
                <w:sz w:val="20"/>
                <w:szCs w:val="20"/>
                <w:lang w:val="sr-Latn-RS"/>
              </w:rPr>
              <w:t>7</w:t>
            </w:r>
          </w:p>
        </w:tc>
      </w:tr>
      <w:tr w:rsidR="00562F07" w:rsidRPr="00562F07" w:rsidTr="00F67A0D">
        <w:trPr>
          <w:tblCellSpacing w:w="20" w:type="dxa"/>
        </w:trPr>
        <w:tc>
          <w:tcPr>
            <w:tcW w:w="5983" w:type="dxa"/>
            <w:shd w:val="clear" w:color="auto" w:fill="auto"/>
          </w:tcPr>
          <w:p w:rsidR="009D7B02" w:rsidRPr="00562F07" w:rsidRDefault="009D7B02" w:rsidP="009D7B02">
            <w:pPr>
              <w:tabs>
                <w:tab w:val="left" w:pos="120"/>
              </w:tabs>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Датум објављивања јавне набавке на Порталу јавних набавки и интернет страници наручиоца</w:t>
            </w:r>
          </w:p>
        </w:tc>
        <w:tc>
          <w:tcPr>
            <w:tcW w:w="3699" w:type="dxa"/>
            <w:shd w:val="clear" w:color="auto" w:fill="auto"/>
            <w:vAlign w:val="center"/>
          </w:tcPr>
          <w:p w:rsidR="009D7B02" w:rsidRPr="00562F07" w:rsidRDefault="000B29DF" w:rsidP="00CB1FB7">
            <w:pPr>
              <w:tabs>
                <w:tab w:val="left" w:pos="120"/>
              </w:tabs>
              <w:spacing w:after="0" w:line="240" w:lineRule="auto"/>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RS"/>
              </w:rPr>
              <w:t>21.06.</w:t>
            </w:r>
            <w:r w:rsidR="00CB1FB7" w:rsidRPr="00562F07">
              <w:rPr>
                <w:rFonts w:ascii="Verdana" w:eastAsia="Times New Roman" w:hAnsi="Verdana" w:cs="Times New Roman"/>
                <w:sz w:val="20"/>
                <w:szCs w:val="20"/>
                <w:lang w:val="sr-Cyrl-CS"/>
              </w:rPr>
              <w:t>201</w:t>
            </w:r>
            <w:r w:rsidR="00CB1FB7" w:rsidRPr="00562F07">
              <w:rPr>
                <w:rFonts w:ascii="Verdana" w:eastAsia="Times New Roman" w:hAnsi="Verdana" w:cs="Times New Roman"/>
                <w:sz w:val="20"/>
                <w:szCs w:val="20"/>
                <w:lang w:val="sr-Cyrl-RS"/>
              </w:rPr>
              <w:t>7</w:t>
            </w:r>
            <w:r w:rsidR="00CB1FB7" w:rsidRPr="00562F07">
              <w:rPr>
                <w:rFonts w:ascii="Verdana" w:eastAsia="Times New Roman" w:hAnsi="Verdana" w:cs="Times New Roman"/>
                <w:sz w:val="20"/>
                <w:szCs w:val="20"/>
                <w:lang w:val="sr-Cyrl-CS"/>
              </w:rPr>
              <w:t>. године</w:t>
            </w:r>
            <w:r w:rsidR="00401365" w:rsidRPr="00562F07">
              <w:rPr>
                <w:rFonts w:ascii="Verdana" w:eastAsia="Times New Roman" w:hAnsi="Verdana" w:cs="Times New Roman"/>
                <w:b/>
                <w:bCs/>
                <w:sz w:val="20"/>
                <w:szCs w:val="20"/>
                <w:lang w:val="ru-RU"/>
              </w:rPr>
              <w:t xml:space="preserve"> </w:t>
            </w:r>
            <w:r w:rsidR="00401365" w:rsidRPr="00562F07">
              <w:rPr>
                <w:rFonts w:ascii="Verdana" w:eastAsia="Times New Roman" w:hAnsi="Verdana" w:cs="Times New Roman"/>
                <w:b/>
                <w:sz w:val="20"/>
                <w:szCs w:val="20"/>
                <w:lang w:val="ru-RU"/>
              </w:rPr>
              <w:t xml:space="preserve"> </w:t>
            </w:r>
          </w:p>
        </w:tc>
      </w:tr>
      <w:tr w:rsidR="00562F07" w:rsidRPr="00562F07" w:rsidTr="00F67A0D">
        <w:trPr>
          <w:tblCellSpacing w:w="20" w:type="dxa"/>
        </w:trPr>
        <w:tc>
          <w:tcPr>
            <w:tcW w:w="5983" w:type="dxa"/>
            <w:shd w:val="clear" w:color="auto" w:fill="auto"/>
          </w:tcPr>
          <w:p w:rsidR="009D7B02" w:rsidRPr="00562F07" w:rsidRDefault="009D7B02" w:rsidP="009D7B02">
            <w:pPr>
              <w:tabs>
                <w:tab w:val="left" w:pos="120"/>
              </w:tabs>
              <w:spacing w:before="120" w:after="12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Број и датум одлуке о додели уговора</w:t>
            </w:r>
          </w:p>
        </w:tc>
        <w:tc>
          <w:tcPr>
            <w:tcW w:w="3699" w:type="dxa"/>
            <w:shd w:val="clear" w:color="auto" w:fill="D6E3BC"/>
            <w:vAlign w:val="center"/>
          </w:tcPr>
          <w:p w:rsidR="009D7B02" w:rsidRPr="00562F07" w:rsidRDefault="009D7B02" w:rsidP="009D7B02">
            <w:pPr>
              <w:tabs>
                <w:tab w:val="left" w:pos="120"/>
              </w:tabs>
              <w:spacing w:before="120" w:after="120" w:line="240" w:lineRule="auto"/>
              <w:rPr>
                <w:rFonts w:ascii="Verdana" w:eastAsia="Times New Roman" w:hAnsi="Verdana" w:cs="Times New Roman"/>
                <w:sz w:val="16"/>
                <w:szCs w:val="16"/>
                <w:lang w:val="sr-Cyrl-RS"/>
              </w:rPr>
            </w:pPr>
            <w:r w:rsidRPr="00562F07">
              <w:rPr>
                <w:rFonts w:ascii="Verdana" w:eastAsia="Times New Roman" w:hAnsi="Verdana" w:cs="Times New Roman"/>
                <w:sz w:val="16"/>
                <w:szCs w:val="16"/>
                <w:lang w:val="sr-Latn-RS"/>
              </w:rPr>
              <w:t>*</w:t>
            </w:r>
            <w:r w:rsidRPr="00562F07">
              <w:rPr>
                <w:rFonts w:ascii="Verdana" w:eastAsia="Times New Roman" w:hAnsi="Verdana" w:cs="Times New Roman"/>
                <w:sz w:val="16"/>
                <w:szCs w:val="16"/>
                <w:lang w:val="sr-Cyrl-RS"/>
              </w:rPr>
              <w:t>попуњава Наручилац</w:t>
            </w:r>
          </w:p>
        </w:tc>
      </w:tr>
      <w:tr w:rsidR="00562F07" w:rsidRPr="00562F07" w:rsidTr="00F67A0D">
        <w:trPr>
          <w:tblCellSpacing w:w="20" w:type="dxa"/>
        </w:trPr>
        <w:tc>
          <w:tcPr>
            <w:tcW w:w="9722" w:type="dxa"/>
            <w:gridSpan w:val="2"/>
            <w:shd w:val="clear" w:color="auto" w:fill="auto"/>
          </w:tcPr>
          <w:p w:rsidR="009D7B02" w:rsidRPr="00562F07" w:rsidRDefault="009D7B02" w:rsidP="009D7B02">
            <w:pPr>
              <w:tabs>
                <w:tab w:val="left" w:pos="120"/>
              </w:tabs>
              <w:spacing w:after="0" w:line="240" w:lineRule="auto"/>
              <w:rPr>
                <w:rFonts w:ascii="Verdana" w:eastAsia="Times New Roman" w:hAnsi="Verdana" w:cs="Times New Roman"/>
                <w:sz w:val="20"/>
                <w:szCs w:val="20"/>
                <w:lang w:val="ru-RU"/>
              </w:rPr>
            </w:pPr>
          </w:p>
          <w:p w:rsidR="009D7B02" w:rsidRPr="00562F07" w:rsidRDefault="009D7B02" w:rsidP="005C276A">
            <w:pPr>
              <w:shd w:val="clear" w:color="auto" w:fill="FFFFFF" w:themeFill="background1"/>
              <w:tabs>
                <w:tab w:val="left" w:pos="120"/>
              </w:tabs>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Понуда изабраног понуђача број </w:t>
            </w:r>
            <w:r w:rsidRPr="00562F07">
              <w:rPr>
                <w:rFonts w:ascii="Verdana" w:eastAsia="Times New Roman" w:hAnsi="Verdana" w:cs="Times New Roman"/>
                <w:sz w:val="20"/>
                <w:szCs w:val="20"/>
                <w:shd w:val="clear" w:color="auto" w:fill="FFFFFF" w:themeFill="background1"/>
                <w:lang w:val="ru-RU"/>
              </w:rPr>
              <w:t>_________ од ___________.</w:t>
            </w:r>
            <w:r w:rsidRPr="00562F07">
              <w:rPr>
                <w:rFonts w:ascii="Verdana" w:eastAsia="Times New Roman" w:hAnsi="Verdana" w:cs="Times New Roman"/>
                <w:sz w:val="20"/>
                <w:szCs w:val="20"/>
                <w:lang w:val="ru-RU"/>
              </w:rPr>
              <w:t xml:space="preserve"> 201</w:t>
            </w:r>
            <w:r w:rsidR="00F41360" w:rsidRPr="00562F07">
              <w:rPr>
                <w:rFonts w:ascii="Verdana" w:eastAsia="Times New Roman" w:hAnsi="Verdana" w:cs="Times New Roman"/>
                <w:sz w:val="20"/>
                <w:szCs w:val="20"/>
                <w:lang w:val="ru-RU"/>
              </w:rPr>
              <w:t>7</w:t>
            </w:r>
            <w:r w:rsidRPr="00562F07">
              <w:rPr>
                <w:rFonts w:ascii="Verdana" w:eastAsia="Times New Roman" w:hAnsi="Verdana" w:cs="Times New Roman"/>
                <w:sz w:val="20"/>
                <w:szCs w:val="20"/>
                <w:lang w:val="ru-RU"/>
              </w:rPr>
              <w:t>. године</w:t>
            </w:r>
          </w:p>
          <w:p w:rsidR="009D7B02" w:rsidRPr="00562F07" w:rsidRDefault="009D7B02" w:rsidP="009D7B02">
            <w:pPr>
              <w:tabs>
                <w:tab w:val="left" w:pos="120"/>
              </w:tabs>
              <w:spacing w:after="0" w:line="240" w:lineRule="auto"/>
              <w:rPr>
                <w:rFonts w:ascii="Verdana" w:eastAsia="Times New Roman" w:hAnsi="Verdana" w:cs="Times New Roman"/>
                <w:sz w:val="20"/>
                <w:szCs w:val="20"/>
                <w:lang w:val="ru-RU"/>
              </w:rPr>
            </w:pPr>
          </w:p>
        </w:tc>
      </w:tr>
    </w:tbl>
    <w:p w:rsidR="009D7B02" w:rsidRPr="00562F07" w:rsidRDefault="009D7B02" w:rsidP="009D7B02">
      <w:pPr>
        <w:tabs>
          <w:tab w:val="left" w:pos="120"/>
        </w:tabs>
        <w:spacing w:after="0" w:line="240" w:lineRule="auto"/>
        <w:jc w:val="center"/>
        <w:rPr>
          <w:rFonts w:ascii="Verdana" w:eastAsia="Times New Roman" w:hAnsi="Verdana" w:cs="Times New Roman"/>
          <w:b/>
          <w:sz w:val="20"/>
          <w:szCs w:val="20"/>
          <w:lang w:val="sr-Cyrl-RS"/>
        </w:rPr>
      </w:pPr>
    </w:p>
    <w:p w:rsidR="008855C2" w:rsidRPr="00562F07" w:rsidRDefault="008855C2" w:rsidP="008855C2">
      <w:pPr>
        <w:tabs>
          <w:tab w:val="left" w:pos="120"/>
        </w:tabs>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Члан 1.</w:t>
      </w:r>
    </w:p>
    <w:p w:rsidR="008855C2" w:rsidRPr="00562F07" w:rsidRDefault="008855C2" w:rsidP="008855C2">
      <w:pPr>
        <w:tabs>
          <w:tab w:val="left" w:pos="120"/>
        </w:tabs>
        <w:spacing w:after="0" w:line="240" w:lineRule="auto"/>
        <w:rPr>
          <w:rFonts w:ascii="Verdana" w:eastAsia="Times New Roman" w:hAnsi="Verdana" w:cs="Times New Roman"/>
          <w:sz w:val="20"/>
          <w:szCs w:val="20"/>
          <w:lang w:val="ru-RU"/>
        </w:rPr>
      </w:pPr>
    </w:p>
    <w:p w:rsidR="008855C2" w:rsidRPr="00562F07" w:rsidRDefault="008855C2" w:rsidP="008855C2">
      <w:pPr>
        <w:autoSpaceDE w:val="0"/>
        <w:autoSpaceDN w:val="0"/>
        <w:adjustRightInd w:val="0"/>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t xml:space="preserve">Предмет уговора је јавна набавка </w:t>
      </w:r>
      <w:r w:rsidRPr="00562F07">
        <w:rPr>
          <w:rFonts w:ascii="Verdana" w:eastAsia="Times New Roman" w:hAnsi="Verdana" w:cs="Times New Roman"/>
          <w:sz w:val="20"/>
          <w:szCs w:val="20"/>
          <w:lang w:val="sr-Cyrl-CS"/>
        </w:rPr>
        <w:t xml:space="preserve">услуга – </w:t>
      </w:r>
      <w:r w:rsidR="00B64CD6" w:rsidRPr="00562F07">
        <w:rPr>
          <w:rFonts w:ascii="Verdana" w:eastAsia="Times New Roman" w:hAnsi="Verdana" w:cs="Verdana"/>
          <w:sz w:val="20"/>
          <w:szCs w:val="20"/>
          <w:lang w:val="sr-Cyrl-RS" w:eastAsia="sr-Latn-RS"/>
        </w:rPr>
        <w:t>координације, организације и логистичке подршке за потребе  пројекта „Интегрисани одговор на насиље над женама у Војводини – 2. фаза“</w:t>
      </w:r>
      <w:r w:rsidR="00B64CD6" w:rsidRPr="00562F07">
        <w:rPr>
          <w:rFonts w:ascii="Verdana" w:eastAsia="Times New Roman" w:hAnsi="Verdana" w:cs="Times New Roman"/>
          <w:sz w:val="20"/>
          <w:szCs w:val="20"/>
          <w:lang w:val="ru-RU"/>
        </w:rPr>
        <w:t xml:space="preserve">, </w:t>
      </w:r>
      <w:r w:rsidR="00BE1715" w:rsidRPr="00562F07">
        <w:rPr>
          <w:rFonts w:ascii="Verdana" w:eastAsia="Times New Roman" w:hAnsi="Verdana" w:cs="Verdana"/>
          <w:sz w:val="20"/>
          <w:szCs w:val="20"/>
        </w:rPr>
        <w:t>(даљем тексту: услуге)</w:t>
      </w:r>
      <w:r w:rsidR="00BE1715" w:rsidRPr="00562F07">
        <w:rPr>
          <w:rFonts w:ascii="Verdana" w:eastAsia="Times New Roman" w:hAnsi="Verdana" w:cs="Verdana"/>
          <w:sz w:val="20"/>
          <w:szCs w:val="20"/>
          <w:lang w:val="sr-Cyrl-RS"/>
        </w:rPr>
        <w:t>.</w:t>
      </w:r>
    </w:p>
    <w:p w:rsidR="008855C2" w:rsidRPr="00562F07" w:rsidRDefault="008855C2" w:rsidP="008855C2">
      <w:pPr>
        <w:shd w:val="clear" w:color="auto" w:fill="FFFFFF"/>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r>
      <w:r w:rsidRPr="00562F07">
        <w:rPr>
          <w:rFonts w:ascii="Verdana" w:eastAsia="Times New Roman" w:hAnsi="Verdana" w:cs="Times New Roman"/>
          <w:sz w:val="20"/>
          <w:szCs w:val="20"/>
          <w:lang w:val="ru-RU"/>
        </w:rPr>
        <w:tab/>
        <w:t>Врста, количина и цена услуга утврђене су према Позиву и Конкурсној документацији Наручиоца објављеним на Порт</w:t>
      </w:r>
      <w:r w:rsidR="00C33EE0" w:rsidRPr="00562F07">
        <w:rPr>
          <w:rFonts w:ascii="Verdana" w:eastAsia="Times New Roman" w:hAnsi="Verdana" w:cs="Times New Roman"/>
          <w:sz w:val="20"/>
          <w:szCs w:val="20"/>
          <w:lang w:val="ru-RU"/>
        </w:rPr>
        <w:t>алу јавних набавки,</w:t>
      </w:r>
      <w:r w:rsidRPr="00562F07">
        <w:rPr>
          <w:rFonts w:ascii="Verdana" w:eastAsia="Times New Roman" w:hAnsi="Verdana" w:cs="Times New Roman"/>
          <w:sz w:val="20"/>
          <w:szCs w:val="20"/>
          <w:lang w:val="ru-RU"/>
        </w:rPr>
        <w:t xml:space="preserve"> интернет страници </w:t>
      </w:r>
      <w:r w:rsidR="00A65F96" w:rsidRPr="00562F07">
        <w:rPr>
          <w:rFonts w:ascii="Verdana" w:eastAsia="Times New Roman" w:hAnsi="Verdana" w:cs="Times New Roman"/>
          <w:sz w:val="20"/>
          <w:szCs w:val="20"/>
          <w:lang w:val="ru-RU"/>
        </w:rPr>
        <w:t>Н</w:t>
      </w:r>
      <w:r w:rsidRPr="00562F07">
        <w:rPr>
          <w:rFonts w:ascii="Verdana" w:eastAsia="Times New Roman" w:hAnsi="Verdana" w:cs="Times New Roman"/>
          <w:sz w:val="20"/>
          <w:szCs w:val="20"/>
          <w:lang w:val="ru-RU"/>
        </w:rPr>
        <w:t xml:space="preserve">аручиоца </w:t>
      </w:r>
      <w:hyperlink r:id="rId16" w:history="1">
        <w:r w:rsidR="003B315A" w:rsidRPr="00562F07">
          <w:rPr>
            <w:rStyle w:val="Hyperlink"/>
            <w:rFonts w:ascii="Verdana" w:eastAsia="Times New Roman" w:hAnsi="Verdana" w:cstheme="minorHAnsi"/>
            <w:color w:val="auto"/>
            <w:sz w:val="20"/>
            <w:szCs w:val="20"/>
            <w:lang w:val="sr-Cyrl-CS"/>
          </w:rPr>
          <w:t>www.</w:t>
        </w:r>
        <w:r w:rsidR="003B315A" w:rsidRPr="00562F07">
          <w:rPr>
            <w:rStyle w:val="Hyperlink"/>
            <w:rFonts w:ascii="Verdana" w:eastAsia="Times New Roman" w:hAnsi="Verdana" w:cstheme="minorHAnsi"/>
            <w:color w:val="auto"/>
            <w:sz w:val="20"/>
            <w:szCs w:val="20"/>
            <w:lang w:val="sr-Latn-RS"/>
          </w:rPr>
          <w:t>socijalnapolitika</w:t>
        </w:r>
        <w:r w:rsidR="003B315A" w:rsidRPr="00562F07">
          <w:rPr>
            <w:rStyle w:val="Hyperlink"/>
            <w:rFonts w:ascii="Verdana" w:eastAsia="Times New Roman" w:hAnsi="Verdana" w:cstheme="minorHAnsi"/>
            <w:color w:val="auto"/>
            <w:sz w:val="20"/>
            <w:szCs w:val="20"/>
            <w:lang w:val="sr-Cyrl-CS"/>
          </w:rPr>
          <w:t>.vojvodina.gov.</w:t>
        </w:r>
        <w:r w:rsidR="003B315A" w:rsidRPr="00562F07">
          <w:rPr>
            <w:rStyle w:val="Hyperlink"/>
            <w:rFonts w:ascii="Verdana" w:eastAsia="Times New Roman" w:hAnsi="Verdana" w:cstheme="minorHAnsi"/>
            <w:color w:val="auto"/>
            <w:sz w:val="20"/>
            <w:szCs w:val="20"/>
            <w:u w:val="none"/>
            <w:lang w:val="sr-Cyrl-CS"/>
          </w:rPr>
          <w:t>rs</w:t>
        </w:r>
      </w:hyperlink>
      <w:r w:rsidR="003B315A" w:rsidRPr="00562F07">
        <w:rPr>
          <w:rFonts w:eastAsia="Times New Roman" w:cstheme="minorHAnsi"/>
          <w:sz w:val="20"/>
          <w:szCs w:val="20"/>
          <w:lang w:val="sr-Cyrl-CS"/>
        </w:rPr>
        <w:t xml:space="preserve"> </w:t>
      </w:r>
      <w:r w:rsidRPr="00562F07">
        <w:rPr>
          <w:rFonts w:ascii="Verdana" w:eastAsia="Times New Roman" w:hAnsi="Verdana" w:cs="Times New Roman"/>
          <w:sz w:val="20"/>
          <w:szCs w:val="20"/>
          <w:lang w:val="ru-RU"/>
        </w:rPr>
        <w:t xml:space="preserve">дана </w:t>
      </w:r>
      <w:r w:rsidR="000B29DF" w:rsidRPr="00562F07">
        <w:rPr>
          <w:rFonts w:ascii="Verdana" w:eastAsia="Times New Roman" w:hAnsi="Verdana" w:cs="Times New Roman"/>
          <w:sz w:val="20"/>
          <w:szCs w:val="20"/>
          <w:lang w:val="sr-Cyrl-RS"/>
        </w:rPr>
        <w:t>21</w:t>
      </w:r>
      <w:r w:rsidR="00CB1FB7" w:rsidRPr="00562F07">
        <w:rPr>
          <w:rFonts w:ascii="Verdana" w:eastAsia="Times New Roman" w:hAnsi="Verdana" w:cs="Times New Roman"/>
          <w:sz w:val="20"/>
          <w:szCs w:val="20"/>
          <w:lang w:val="sr-Cyrl-RS"/>
        </w:rPr>
        <w:t>.0</w:t>
      </w:r>
      <w:r w:rsidR="008A48DA" w:rsidRPr="00562F07">
        <w:rPr>
          <w:rFonts w:ascii="Verdana" w:eastAsia="Times New Roman" w:hAnsi="Verdana" w:cs="Times New Roman"/>
          <w:sz w:val="20"/>
          <w:szCs w:val="20"/>
          <w:lang w:val="sr-Latn-RS"/>
        </w:rPr>
        <w:t>6</w:t>
      </w:r>
      <w:r w:rsidR="00CB1FB7" w:rsidRPr="00562F07">
        <w:rPr>
          <w:rFonts w:ascii="Verdana" w:eastAsia="Times New Roman" w:hAnsi="Verdana" w:cs="Times New Roman"/>
          <w:sz w:val="20"/>
          <w:szCs w:val="20"/>
          <w:lang w:val="sr-Cyrl-RS"/>
        </w:rPr>
        <w:t>.</w:t>
      </w:r>
      <w:r w:rsidR="00CB1FB7" w:rsidRPr="00562F07">
        <w:rPr>
          <w:rFonts w:ascii="Verdana" w:eastAsia="Times New Roman" w:hAnsi="Verdana" w:cs="Times New Roman"/>
          <w:sz w:val="20"/>
          <w:szCs w:val="20"/>
          <w:lang w:val="sr-Cyrl-CS"/>
        </w:rPr>
        <w:t>201</w:t>
      </w:r>
      <w:r w:rsidR="00CB1FB7" w:rsidRPr="00562F07">
        <w:rPr>
          <w:rFonts w:ascii="Verdana" w:eastAsia="Times New Roman" w:hAnsi="Verdana" w:cs="Times New Roman"/>
          <w:sz w:val="20"/>
          <w:szCs w:val="20"/>
          <w:lang w:val="sr-Cyrl-RS"/>
        </w:rPr>
        <w:t>7</w:t>
      </w:r>
      <w:r w:rsidR="00CB1FB7" w:rsidRPr="00562F07">
        <w:rPr>
          <w:rFonts w:ascii="Verdana" w:eastAsia="Times New Roman" w:hAnsi="Verdana" w:cs="Times New Roman"/>
          <w:sz w:val="20"/>
          <w:szCs w:val="20"/>
          <w:lang w:val="sr-Cyrl-CS"/>
        </w:rPr>
        <w:t>. године</w:t>
      </w:r>
      <w:r w:rsidRPr="00562F07">
        <w:rPr>
          <w:rFonts w:ascii="Verdana" w:eastAsia="Times New Roman" w:hAnsi="Verdana" w:cs="Times New Roman"/>
          <w:sz w:val="20"/>
          <w:szCs w:val="20"/>
          <w:lang w:val="ru-RU"/>
        </w:rPr>
        <w:t>,</w:t>
      </w:r>
      <w:r w:rsidR="00C33EE0" w:rsidRPr="00562F07">
        <w:rPr>
          <w:rFonts w:ascii="Verdana" w:eastAsia="Times New Roman" w:hAnsi="Verdana" w:cs="Times New Roman"/>
          <w:b/>
          <w:bCs/>
          <w:sz w:val="20"/>
          <w:szCs w:val="20"/>
          <w:lang w:val="sr-Cyrl-RS"/>
        </w:rPr>
        <w:t xml:space="preserve"> </w:t>
      </w:r>
      <w:r w:rsidR="00C33EE0" w:rsidRPr="00562F07">
        <w:rPr>
          <w:rFonts w:ascii="Verdana" w:eastAsia="Times New Roman" w:hAnsi="Verdana" w:cs="Times New Roman"/>
          <w:noProof/>
          <w:sz w:val="20"/>
          <w:szCs w:val="20"/>
          <w:lang w:val="sr-Cyrl-RS"/>
        </w:rPr>
        <w:t>Порталу службених гласила Републике Србије и базе прописа</w:t>
      </w:r>
      <w:r w:rsidRPr="00562F07">
        <w:rPr>
          <w:rFonts w:ascii="Verdana" w:eastAsia="Times New Roman" w:hAnsi="Verdana" w:cs="Times New Roman"/>
          <w:sz w:val="20"/>
          <w:szCs w:val="20"/>
          <w:lang w:val="ru-RU"/>
        </w:rPr>
        <w:t xml:space="preserve"> </w:t>
      </w:r>
      <w:r w:rsidR="00C33EE0" w:rsidRPr="00562F07">
        <w:rPr>
          <w:rFonts w:ascii="Verdana" w:eastAsia="Times New Roman" w:hAnsi="Verdana" w:cs="Times New Roman"/>
          <w:sz w:val="20"/>
          <w:szCs w:val="20"/>
          <w:lang w:val="ru-RU"/>
        </w:rPr>
        <w:t xml:space="preserve">и </w:t>
      </w:r>
      <w:r w:rsidRPr="00562F07">
        <w:rPr>
          <w:rFonts w:ascii="Verdana" w:eastAsia="Times New Roman" w:hAnsi="Verdana" w:cs="Times New Roman"/>
          <w:sz w:val="20"/>
          <w:szCs w:val="20"/>
          <w:lang w:val="ru-RU"/>
        </w:rPr>
        <w:t xml:space="preserve">спроведеном </w:t>
      </w:r>
      <w:r w:rsidR="005420E0" w:rsidRPr="00562F07">
        <w:rPr>
          <w:rFonts w:ascii="Verdana" w:eastAsia="Times New Roman" w:hAnsi="Verdana" w:cs="Times New Roman"/>
          <w:sz w:val="20"/>
          <w:szCs w:val="20"/>
          <w:lang w:val="ru-RU"/>
        </w:rPr>
        <w:t xml:space="preserve">отвореном </w:t>
      </w:r>
      <w:r w:rsidRPr="00562F07">
        <w:rPr>
          <w:rFonts w:ascii="Verdana" w:eastAsia="Times New Roman" w:hAnsi="Verdana" w:cs="Times New Roman"/>
          <w:sz w:val="20"/>
          <w:szCs w:val="20"/>
          <w:lang w:val="ru-RU"/>
        </w:rPr>
        <w:t xml:space="preserve">поступку и прихваћеној понуди </w:t>
      </w:r>
      <w:r w:rsidRPr="00562F07">
        <w:rPr>
          <w:rFonts w:ascii="Verdana" w:eastAsia="Times New Roman" w:hAnsi="Verdana" w:cs="Times New Roman"/>
          <w:sz w:val="20"/>
          <w:szCs w:val="20"/>
          <w:lang w:val="sr-Cyrl-RS"/>
        </w:rPr>
        <w:t xml:space="preserve">Добављача број: ____________ од ___________ 2017. године </w:t>
      </w:r>
      <w:r w:rsidRPr="00562F07">
        <w:rPr>
          <w:rFonts w:ascii="Verdana" w:eastAsia="Times New Roman" w:hAnsi="Verdana" w:cs="Times New Roman"/>
          <w:sz w:val="20"/>
          <w:szCs w:val="20"/>
          <w:lang w:val="ru-RU"/>
        </w:rPr>
        <w:t>(у даљем тексту: Понуда).</w:t>
      </w:r>
    </w:p>
    <w:p w:rsidR="008855C2" w:rsidRDefault="008855C2" w:rsidP="008855C2">
      <w:pPr>
        <w:shd w:val="clear" w:color="auto" w:fill="FFFFFF"/>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r>
      <w:r w:rsidRPr="00562F07">
        <w:rPr>
          <w:rFonts w:ascii="Verdana" w:eastAsia="Times New Roman" w:hAnsi="Verdana" w:cs="Times New Roman"/>
          <w:sz w:val="20"/>
          <w:szCs w:val="20"/>
          <w:lang w:val="ru-RU"/>
        </w:rPr>
        <w:tab/>
        <w:t xml:space="preserve">Понуда из става 2. овог члана </w:t>
      </w:r>
      <w:r w:rsidR="00454A66" w:rsidRPr="00562F07">
        <w:rPr>
          <w:rFonts w:ascii="Verdana" w:eastAsia="Times New Roman" w:hAnsi="Verdana" w:cs="Times New Roman"/>
          <w:sz w:val="20"/>
          <w:szCs w:val="20"/>
          <w:lang w:val="ru-RU"/>
        </w:rPr>
        <w:t xml:space="preserve"> и спецификација услуга </w:t>
      </w:r>
      <w:r w:rsidRPr="00562F07">
        <w:rPr>
          <w:rFonts w:ascii="Verdana" w:eastAsia="Times New Roman" w:hAnsi="Verdana" w:cs="Times New Roman"/>
          <w:sz w:val="20"/>
          <w:szCs w:val="20"/>
          <w:lang w:val="ru-RU"/>
        </w:rPr>
        <w:t>чин</w:t>
      </w:r>
      <w:r w:rsidR="00454A66" w:rsidRPr="00562F07">
        <w:rPr>
          <w:rFonts w:ascii="Verdana" w:eastAsia="Times New Roman" w:hAnsi="Verdana" w:cs="Times New Roman"/>
          <w:sz w:val="20"/>
          <w:szCs w:val="20"/>
          <w:lang w:val="ru-RU"/>
        </w:rPr>
        <w:t>е</w:t>
      </w:r>
      <w:r w:rsidRPr="00562F07">
        <w:rPr>
          <w:rFonts w:ascii="Verdana" w:eastAsia="Times New Roman" w:hAnsi="Verdana" w:cs="Times New Roman"/>
          <w:sz w:val="20"/>
          <w:szCs w:val="20"/>
          <w:lang w:val="ru-RU"/>
        </w:rPr>
        <w:t xml:space="preserve"> саставни део Уговора.</w:t>
      </w:r>
    </w:p>
    <w:p w:rsidR="00562F07" w:rsidRDefault="00562F07" w:rsidP="008855C2">
      <w:pPr>
        <w:shd w:val="clear" w:color="auto" w:fill="FFFFFF"/>
        <w:tabs>
          <w:tab w:val="left" w:pos="120"/>
        </w:tabs>
        <w:spacing w:after="0" w:line="240" w:lineRule="auto"/>
        <w:jc w:val="both"/>
        <w:rPr>
          <w:rFonts w:ascii="Verdana" w:eastAsia="Times New Roman" w:hAnsi="Verdana" w:cs="Times New Roman"/>
          <w:sz w:val="20"/>
          <w:szCs w:val="20"/>
          <w:lang w:val="ru-RU"/>
        </w:rPr>
      </w:pPr>
    </w:p>
    <w:p w:rsidR="00562F07" w:rsidRPr="00562F07" w:rsidRDefault="00562F07" w:rsidP="008855C2">
      <w:pPr>
        <w:shd w:val="clear" w:color="auto" w:fill="FFFFFF"/>
        <w:tabs>
          <w:tab w:val="left" w:pos="120"/>
        </w:tabs>
        <w:spacing w:after="0" w:line="240" w:lineRule="auto"/>
        <w:jc w:val="both"/>
        <w:rPr>
          <w:rFonts w:ascii="Verdana" w:eastAsia="Times New Roman" w:hAnsi="Verdana" w:cs="Times New Roman"/>
          <w:sz w:val="20"/>
          <w:szCs w:val="20"/>
          <w:lang w:val="ru-RU"/>
        </w:rPr>
      </w:pPr>
    </w:p>
    <w:p w:rsidR="008855C2" w:rsidRPr="00562F07" w:rsidRDefault="008855C2" w:rsidP="008855C2">
      <w:pPr>
        <w:spacing w:after="0" w:line="240" w:lineRule="auto"/>
        <w:ind w:firstLine="720"/>
        <w:jc w:val="both"/>
        <w:rPr>
          <w:rFonts w:ascii="Verdana" w:eastAsia="Times New Roman" w:hAnsi="Verdana" w:cs="Times New Roman"/>
          <w:sz w:val="20"/>
          <w:szCs w:val="24"/>
          <w:lang w:val="sr-Cyrl-RS"/>
        </w:rPr>
      </w:pPr>
    </w:p>
    <w:p w:rsidR="008855C2" w:rsidRPr="00562F07" w:rsidRDefault="008855C2" w:rsidP="008855C2">
      <w:pPr>
        <w:tabs>
          <w:tab w:val="left" w:pos="3900"/>
        </w:tabs>
        <w:spacing w:after="0" w:line="240" w:lineRule="auto"/>
        <w:ind w:left="-684" w:right="-631"/>
        <w:jc w:val="center"/>
        <w:rPr>
          <w:rFonts w:ascii="Verdana" w:eastAsia="Times New Roman" w:hAnsi="Verdana" w:cs="Arial"/>
          <w:b/>
          <w:bCs/>
          <w:noProof/>
          <w:sz w:val="20"/>
          <w:szCs w:val="20"/>
          <w:u w:val="single"/>
          <w:lang w:val="ru-RU"/>
        </w:rPr>
      </w:pPr>
      <w:r w:rsidRPr="00562F07">
        <w:rPr>
          <w:rFonts w:ascii="Verdana" w:eastAsia="Times New Roman" w:hAnsi="Verdana" w:cs="Arial"/>
          <w:b/>
          <w:bCs/>
          <w:noProof/>
          <w:sz w:val="20"/>
          <w:szCs w:val="20"/>
          <w:u w:val="single"/>
          <w:lang w:val="ru-RU"/>
        </w:rPr>
        <w:t>АКО ЈЕ ПОНУДА ДАТА СА ПОДИЗВОЂАЧЕМ/ПОДИЗВОЂАЧИМА:</w:t>
      </w:r>
    </w:p>
    <w:p w:rsidR="008855C2" w:rsidRPr="00562F07" w:rsidRDefault="008855C2" w:rsidP="008855C2">
      <w:pPr>
        <w:tabs>
          <w:tab w:val="left" w:pos="3900"/>
        </w:tabs>
        <w:spacing w:after="0" w:line="240" w:lineRule="auto"/>
        <w:ind w:left="-684" w:right="-631"/>
        <w:jc w:val="center"/>
        <w:rPr>
          <w:rFonts w:ascii="Verdana" w:eastAsia="Times New Roman" w:hAnsi="Verdana" w:cs="Arial"/>
          <w:b/>
          <w:bCs/>
          <w:noProof/>
          <w:sz w:val="20"/>
          <w:szCs w:val="20"/>
          <w:u w:val="single"/>
          <w:lang w:val="ru-RU"/>
        </w:rPr>
      </w:pPr>
    </w:p>
    <w:p w:rsidR="008855C2" w:rsidRPr="00562F07" w:rsidRDefault="008855C2" w:rsidP="008855C2">
      <w:pPr>
        <w:pBdr>
          <w:top w:val="single" w:sz="4" w:space="1" w:color="auto"/>
          <w:left w:val="single" w:sz="4" w:space="4" w:color="auto"/>
          <w:bottom w:val="single" w:sz="4" w:space="1" w:color="auto"/>
          <w:right w:val="single" w:sz="4" w:space="4" w:color="auto"/>
        </w:pBdr>
        <w:spacing w:after="0" w:line="240" w:lineRule="auto"/>
        <w:jc w:val="center"/>
        <w:rPr>
          <w:rFonts w:ascii="Verdana" w:eastAsia="Times New Roman" w:hAnsi="Verdana" w:cs="Arial"/>
          <w:b/>
          <w:bCs/>
          <w:noProof/>
          <w:sz w:val="20"/>
          <w:szCs w:val="20"/>
          <w:lang w:val="ru-RU"/>
        </w:rPr>
      </w:pPr>
      <w:r w:rsidRPr="00562F07">
        <w:rPr>
          <w:rFonts w:ascii="Verdana" w:eastAsia="Times New Roman" w:hAnsi="Verdana" w:cs="Times New Roman"/>
          <w:b/>
          <w:sz w:val="20"/>
          <w:szCs w:val="20"/>
          <w:lang w:val="ru-RU"/>
        </w:rPr>
        <w:t xml:space="preserve">           </w:t>
      </w:r>
    </w:p>
    <w:p w:rsidR="008855C2" w:rsidRPr="00562F07" w:rsidRDefault="008855C2" w:rsidP="008855C2">
      <w:pPr>
        <w:pBdr>
          <w:top w:val="single" w:sz="4" w:space="1" w:color="auto"/>
          <w:left w:val="single" w:sz="4" w:space="4" w:color="auto"/>
          <w:bottom w:val="single" w:sz="4" w:space="1" w:color="auto"/>
          <w:right w:val="single" w:sz="4" w:space="4" w:color="auto"/>
        </w:pBdr>
        <w:spacing w:after="0" w:line="240" w:lineRule="auto"/>
        <w:jc w:val="center"/>
        <w:rPr>
          <w:rFonts w:ascii="Verdana" w:eastAsia="Times New Roman" w:hAnsi="Verdana" w:cs="Arial"/>
          <w:b/>
          <w:bCs/>
          <w:noProof/>
          <w:sz w:val="20"/>
          <w:szCs w:val="20"/>
          <w:lang w:val="ru-RU"/>
        </w:rPr>
      </w:pPr>
      <w:r w:rsidRPr="00562F07">
        <w:rPr>
          <w:rFonts w:ascii="Verdana" w:eastAsia="Times New Roman" w:hAnsi="Verdana" w:cs="Arial"/>
          <w:b/>
          <w:bCs/>
          <w:noProof/>
          <w:sz w:val="20"/>
          <w:szCs w:val="20"/>
          <w:lang w:val="ru-RU"/>
        </w:rPr>
        <w:t>Члан ____.</w:t>
      </w:r>
    </w:p>
    <w:p w:rsidR="008855C2" w:rsidRPr="00562F07" w:rsidRDefault="008855C2" w:rsidP="008855C2">
      <w:pPr>
        <w:pBdr>
          <w:top w:val="single" w:sz="4" w:space="1" w:color="auto"/>
          <w:left w:val="single" w:sz="4" w:space="4" w:color="auto"/>
          <w:bottom w:val="single" w:sz="4" w:space="1" w:color="auto"/>
          <w:right w:val="single" w:sz="4" w:space="4" w:color="auto"/>
        </w:pBdr>
        <w:spacing w:after="0" w:line="240" w:lineRule="auto"/>
        <w:ind w:firstLine="720"/>
        <w:jc w:val="both"/>
        <w:rPr>
          <w:rFonts w:ascii="Verdana" w:eastAsia="Times New Roman" w:hAnsi="Verdana" w:cs="Arial"/>
          <w:bCs/>
          <w:noProof/>
          <w:sz w:val="20"/>
          <w:szCs w:val="20"/>
          <w:lang w:val="ru-RU"/>
        </w:rPr>
      </w:pPr>
      <w:r w:rsidRPr="00562F07">
        <w:rPr>
          <w:rFonts w:ascii="Verdana" w:eastAsia="Times New Roman" w:hAnsi="Verdana" w:cs="Arial"/>
          <w:bCs/>
          <w:noProof/>
          <w:sz w:val="20"/>
          <w:szCs w:val="20"/>
          <w:lang w:val="ru-RU"/>
        </w:rPr>
        <w:t>Добављач је део набавке која је предмет овог уговора  и то _____________________________________________________________________</w:t>
      </w:r>
    </w:p>
    <w:p w:rsidR="008855C2" w:rsidRPr="00562F07" w:rsidRDefault="008855C2" w:rsidP="008855C2">
      <w:pPr>
        <w:pBdr>
          <w:top w:val="single" w:sz="4" w:space="1" w:color="auto"/>
          <w:left w:val="single" w:sz="4" w:space="4" w:color="auto"/>
          <w:bottom w:val="single" w:sz="4" w:space="1" w:color="auto"/>
          <w:right w:val="single" w:sz="4" w:space="4" w:color="auto"/>
        </w:pBdr>
        <w:spacing w:after="0" w:line="240" w:lineRule="auto"/>
        <w:jc w:val="both"/>
        <w:rPr>
          <w:rFonts w:ascii="Verdana" w:eastAsia="Times New Roman" w:hAnsi="Verdana" w:cs="Arial"/>
          <w:bCs/>
          <w:noProof/>
          <w:sz w:val="16"/>
          <w:szCs w:val="16"/>
          <w:lang w:val="ru-RU"/>
        </w:rPr>
      </w:pPr>
      <w:r w:rsidRPr="00562F07">
        <w:rPr>
          <w:rFonts w:ascii="Verdana" w:eastAsia="Times New Roman" w:hAnsi="Verdana" w:cs="Arial"/>
          <w:bCs/>
          <w:noProof/>
          <w:sz w:val="20"/>
          <w:szCs w:val="20"/>
          <w:lang w:val="ru-RU"/>
        </w:rPr>
        <w:t xml:space="preserve">                        </w:t>
      </w:r>
      <w:r w:rsidRPr="00562F07">
        <w:rPr>
          <w:rFonts w:ascii="Verdana" w:eastAsia="Times New Roman" w:hAnsi="Verdana" w:cs="Arial"/>
          <w:bCs/>
          <w:noProof/>
          <w:sz w:val="16"/>
          <w:szCs w:val="16"/>
          <w:lang w:val="ru-RU"/>
        </w:rPr>
        <w:t>(навести део предмета који ће извршити подизвођач)</w:t>
      </w:r>
    </w:p>
    <w:p w:rsidR="008855C2" w:rsidRPr="00562F07"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r w:rsidRPr="00562F07">
        <w:rPr>
          <w:rFonts w:ascii="Verdana" w:eastAsia="Times New Roman" w:hAnsi="Verdana" w:cs="Arial"/>
          <w:bCs/>
          <w:noProof/>
          <w:sz w:val="20"/>
          <w:szCs w:val="20"/>
          <w:lang w:val="ru-RU"/>
        </w:rPr>
        <w:t xml:space="preserve">поверио подизвођачу ___________________________________________________ </w:t>
      </w:r>
    </w:p>
    <w:p w:rsidR="008855C2" w:rsidRPr="00562F07"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16"/>
          <w:szCs w:val="16"/>
          <w:lang w:val="ru-RU"/>
        </w:rPr>
      </w:pPr>
      <w:r w:rsidRPr="00562F07">
        <w:rPr>
          <w:rFonts w:ascii="Verdana" w:eastAsia="Times New Roman" w:hAnsi="Verdana" w:cs="Arial"/>
          <w:bCs/>
          <w:noProof/>
          <w:sz w:val="20"/>
          <w:szCs w:val="20"/>
          <w:lang w:val="ru-RU"/>
        </w:rPr>
        <w:t xml:space="preserve">                                                 </w:t>
      </w:r>
      <w:r w:rsidRPr="00562F07">
        <w:rPr>
          <w:rFonts w:ascii="Verdana" w:eastAsia="Times New Roman" w:hAnsi="Verdana" w:cs="Arial"/>
          <w:bCs/>
          <w:noProof/>
          <w:sz w:val="16"/>
          <w:szCs w:val="16"/>
          <w:lang w:val="ru-RU"/>
        </w:rPr>
        <w:t>(навести пословно име подизвођача)</w:t>
      </w:r>
    </w:p>
    <w:p w:rsidR="008855C2" w:rsidRPr="00562F07"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r w:rsidRPr="00562F07">
        <w:rPr>
          <w:rFonts w:ascii="Verdana" w:eastAsia="Times New Roman" w:hAnsi="Verdana" w:cs="Arial"/>
          <w:bCs/>
          <w:noProof/>
          <w:sz w:val="20"/>
          <w:szCs w:val="20"/>
          <w:lang w:val="ru-RU"/>
        </w:rPr>
        <w:t>из __________________, ул._________________, бр._____ , а што чини ______% од укупно уговорене вредности.</w:t>
      </w:r>
    </w:p>
    <w:p w:rsidR="008855C2" w:rsidRPr="00562F07"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p>
    <w:p w:rsidR="008855C2" w:rsidRPr="00562F07" w:rsidRDefault="008855C2" w:rsidP="008855C2">
      <w:pPr>
        <w:pBdr>
          <w:top w:val="single" w:sz="4" w:space="1" w:color="auto"/>
          <w:left w:val="single" w:sz="4" w:space="4" w:color="auto"/>
          <w:bottom w:val="single" w:sz="4" w:space="1" w:color="auto"/>
          <w:right w:val="single" w:sz="4" w:space="4" w:color="auto"/>
        </w:pBdr>
        <w:spacing w:after="0" w:line="240" w:lineRule="auto"/>
        <w:ind w:firstLine="720"/>
        <w:rPr>
          <w:rFonts w:ascii="Verdana" w:eastAsia="Times New Roman" w:hAnsi="Verdana" w:cs="Arial"/>
          <w:bCs/>
          <w:noProof/>
          <w:sz w:val="16"/>
          <w:szCs w:val="16"/>
          <w:lang w:val="ru-RU"/>
        </w:rPr>
      </w:pPr>
      <w:r w:rsidRPr="00562F07">
        <w:rPr>
          <w:rFonts w:ascii="Verdana" w:eastAsia="Times New Roman" w:hAnsi="Verdana" w:cs="Arial"/>
          <w:bCs/>
          <w:noProof/>
          <w:sz w:val="20"/>
          <w:szCs w:val="20"/>
          <w:lang w:val="ru-RU"/>
        </w:rPr>
        <w:lastRenderedPageBreak/>
        <w:t>Добављач је део набавке која је предмет овог уговора  и то _____________________________________________________________________</w:t>
      </w:r>
      <w:r w:rsidRPr="00562F07">
        <w:rPr>
          <w:rFonts w:ascii="Verdana" w:eastAsia="Times New Roman" w:hAnsi="Verdana" w:cs="Arial"/>
          <w:bCs/>
          <w:noProof/>
          <w:sz w:val="16"/>
          <w:szCs w:val="16"/>
          <w:lang w:val="ru-RU"/>
        </w:rPr>
        <w:t xml:space="preserve">                                                                       (навести део предмета који ће извршити подизвођач)</w:t>
      </w:r>
    </w:p>
    <w:p w:rsidR="008855C2" w:rsidRPr="00562F07"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p>
    <w:p w:rsidR="008855C2" w:rsidRPr="00562F07"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r w:rsidRPr="00562F07">
        <w:rPr>
          <w:rFonts w:ascii="Verdana" w:eastAsia="Times New Roman" w:hAnsi="Verdana" w:cs="Arial"/>
          <w:bCs/>
          <w:noProof/>
          <w:sz w:val="20"/>
          <w:szCs w:val="20"/>
          <w:lang w:val="ru-RU"/>
        </w:rPr>
        <w:t xml:space="preserve">поверио подизвођачу  __________________________________________________ </w:t>
      </w:r>
    </w:p>
    <w:p w:rsidR="008855C2" w:rsidRPr="00562F07"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16"/>
          <w:szCs w:val="16"/>
          <w:lang w:val="ru-RU"/>
        </w:rPr>
      </w:pPr>
      <w:r w:rsidRPr="00562F07">
        <w:rPr>
          <w:rFonts w:ascii="Verdana" w:eastAsia="Times New Roman" w:hAnsi="Verdana" w:cs="Arial"/>
          <w:bCs/>
          <w:noProof/>
          <w:sz w:val="16"/>
          <w:szCs w:val="16"/>
          <w:lang w:val="ru-RU"/>
        </w:rPr>
        <w:t xml:space="preserve">                                                                (навести пословно име подизвођача)</w:t>
      </w:r>
    </w:p>
    <w:p w:rsidR="008855C2" w:rsidRPr="00562F07"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r w:rsidRPr="00562F07">
        <w:rPr>
          <w:rFonts w:ascii="Verdana" w:eastAsia="Times New Roman" w:hAnsi="Verdana" w:cs="Arial"/>
          <w:bCs/>
          <w:noProof/>
          <w:sz w:val="20"/>
          <w:szCs w:val="20"/>
          <w:lang w:val="ru-RU"/>
        </w:rPr>
        <w:t>из __________________, ул.____________________, бр._____ , а што чини _______% од укупно уговорене вредности.</w:t>
      </w:r>
    </w:p>
    <w:p w:rsidR="008855C2" w:rsidRPr="00562F07" w:rsidRDefault="008855C2" w:rsidP="008855C2">
      <w:pPr>
        <w:pBdr>
          <w:top w:val="single" w:sz="4" w:space="1" w:color="auto"/>
          <w:left w:val="single" w:sz="4" w:space="4" w:color="auto"/>
          <w:bottom w:val="single" w:sz="4" w:space="1" w:color="auto"/>
          <w:right w:val="single" w:sz="4" w:space="4" w:color="auto"/>
        </w:pBdr>
        <w:spacing w:after="0" w:line="240" w:lineRule="auto"/>
        <w:ind w:firstLine="720"/>
        <w:jc w:val="both"/>
        <w:rPr>
          <w:rFonts w:ascii="Verdana" w:eastAsia="Times New Roman" w:hAnsi="Verdana" w:cs="Arial"/>
          <w:bCs/>
          <w:noProof/>
          <w:sz w:val="20"/>
          <w:szCs w:val="20"/>
          <w:lang w:val="ru-RU"/>
        </w:rPr>
      </w:pPr>
    </w:p>
    <w:p w:rsidR="008855C2" w:rsidRPr="00562F07" w:rsidRDefault="008855C2" w:rsidP="008855C2">
      <w:pPr>
        <w:pBdr>
          <w:top w:val="single" w:sz="4" w:space="1" w:color="auto"/>
          <w:left w:val="single" w:sz="4" w:space="4" w:color="auto"/>
          <w:bottom w:val="single" w:sz="4" w:space="1" w:color="auto"/>
          <w:right w:val="single" w:sz="4" w:space="4" w:color="auto"/>
        </w:pBdr>
        <w:spacing w:after="0" w:line="240" w:lineRule="auto"/>
        <w:ind w:firstLine="720"/>
        <w:jc w:val="both"/>
        <w:rPr>
          <w:rFonts w:ascii="Verdana" w:eastAsia="Times New Roman" w:hAnsi="Verdana" w:cs="Arial"/>
          <w:bCs/>
          <w:noProof/>
          <w:sz w:val="20"/>
          <w:szCs w:val="20"/>
          <w:lang w:val="ru-RU"/>
        </w:rPr>
      </w:pPr>
      <w:r w:rsidRPr="00562F07">
        <w:rPr>
          <w:rFonts w:ascii="Verdana" w:eastAsia="Times New Roman" w:hAnsi="Verdana" w:cs="Arial"/>
          <w:bCs/>
          <w:noProof/>
          <w:sz w:val="20"/>
          <w:szCs w:val="20"/>
          <w:lang w:val="ru-RU"/>
        </w:rPr>
        <w:t>Добављач је део набавке која је предмет овог уговора  и то _____________________________________________________________________</w:t>
      </w:r>
    </w:p>
    <w:p w:rsidR="008855C2" w:rsidRPr="00562F07" w:rsidRDefault="008855C2" w:rsidP="008855C2">
      <w:pPr>
        <w:pBdr>
          <w:top w:val="single" w:sz="4" w:space="1" w:color="auto"/>
          <w:left w:val="single" w:sz="4" w:space="4" w:color="auto"/>
          <w:bottom w:val="single" w:sz="4" w:space="1" w:color="auto"/>
          <w:right w:val="single" w:sz="4" w:space="4" w:color="auto"/>
        </w:pBdr>
        <w:spacing w:after="0" w:line="240" w:lineRule="auto"/>
        <w:jc w:val="both"/>
        <w:rPr>
          <w:rFonts w:ascii="Verdana" w:eastAsia="Times New Roman" w:hAnsi="Verdana" w:cs="Arial"/>
          <w:bCs/>
          <w:noProof/>
          <w:sz w:val="16"/>
          <w:szCs w:val="16"/>
          <w:lang w:val="ru-RU"/>
        </w:rPr>
      </w:pPr>
      <w:r w:rsidRPr="00562F07">
        <w:rPr>
          <w:rFonts w:ascii="Verdana" w:eastAsia="Times New Roman" w:hAnsi="Verdana" w:cs="Arial"/>
          <w:bCs/>
          <w:noProof/>
          <w:sz w:val="20"/>
          <w:szCs w:val="20"/>
          <w:lang w:val="ru-RU"/>
        </w:rPr>
        <w:t xml:space="preserve">                        </w:t>
      </w:r>
      <w:r w:rsidRPr="00562F07">
        <w:rPr>
          <w:rFonts w:ascii="Verdana" w:eastAsia="Times New Roman" w:hAnsi="Verdana" w:cs="Arial"/>
          <w:bCs/>
          <w:noProof/>
          <w:sz w:val="16"/>
          <w:szCs w:val="16"/>
          <w:lang w:val="ru-RU"/>
        </w:rPr>
        <w:t>(навести део предмета који ће извршити подизвођач)</w:t>
      </w:r>
    </w:p>
    <w:p w:rsidR="008855C2" w:rsidRPr="00562F07"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r w:rsidRPr="00562F07">
        <w:rPr>
          <w:rFonts w:ascii="Verdana" w:eastAsia="Times New Roman" w:hAnsi="Verdana" w:cs="Arial"/>
          <w:bCs/>
          <w:noProof/>
          <w:sz w:val="20"/>
          <w:szCs w:val="20"/>
          <w:lang w:val="ru-RU"/>
        </w:rPr>
        <w:t xml:space="preserve">поверио подизвођачу ___________________________________________________ </w:t>
      </w:r>
    </w:p>
    <w:p w:rsidR="008855C2" w:rsidRPr="00562F07"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16"/>
          <w:szCs w:val="16"/>
          <w:lang w:val="ru-RU"/>
        </w:rPr>
      </w:pPr>
      <w:r w:rsidRPr="00562F07">
        <w:rPr>
          <w:rFonts w:ascii="Verdana" w:eastAsia="Times New Roman" w:hAnsi="Verdana" w:cs="Arial"/>
          <w:bCs/>
          <w:noProof/>
          <w:sz w:val="20"/>
          <w:szCs w:val="20"/>
          <w:lang w:val="ru-RU"/>
        </w:rPr>
        <w:t xml:space="preserve">                                                 </w:t>
      </w:r>
      <w:r w:rsidRPr="00562F07">
        <w:rPr>
          <w:rFonts w:ascii="Verdana" w:eastAsia="Times New Roman" w:hAnsi="Verdana" w:cs="Arial"/>
          <w:bCs/>
          <w:noProof/>
          <w:sz w:val="16"/>
          <w:szCs w:val="16"/>
          <w:lang w:val="ru-RU"/>
        </w:rPr>
        <w:t>(навести пословно име подизвођача)</w:t>
      </w:r>
    </w:p>
    <w:p w:rsidR="008855C2" w:rsidRPr="00562F07"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r w:rsidRPr="00562F07">
        <w:rPr>
          <w:rFonts w:ascii="Verdana" w:eastAsia="Times New Roman" w:hAnsi="Verdana" w:cs="Arial"/>
          <w:bCs/>
          <w:noProof/>
          <w:sz w:val="20"/>
          <w:szCs w:val="20"/>
          <w:lang w:val="ru-RU"/>
        </w:rPr>
        <w:t>из __________________, ул._________________, бр._____ , а што чини ______% од укупно уговорене вредности.</w:t>
      </w:r>
    </w:p>
    <w:p w:rsidR="008855C2" w:rsidRPr="00562F07"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p>
    <w:p w:rsidR="008855C2" w:rsidRPr="00562F07" w:rsidRDefault="008855C2" w:rsidP="008855C2">
      <w:pPr>
        <w:pBdr>
          <w:top w:val="single" w:sz="4" w:space="1" w:color="auto"/>
          <w:left w:val="single" w:sz="4" w:space="4" w:color="auto"/>
          <w:bottom w:val="single" w:sz="4" w:space="1" w:color="auto"/>
          <w:right w:val="single" w:sz="4" w:space="4" w:color="auto"/>
        </w:pBdr>
        <w:spacing w:after="0" w:line="240" w:lineRule="auto"/>
        <w:ind w:firstLine="720"/>
        <w:jc w:val="both"/>
        <w:rPr>
          <w:rFonts w:ascii="Verdana" w:eastAsia="Times New Roman" w:hAnsi="Verdana" w:cs="Arial"/>
          <w:bCs/>
          <w:noProof/>
          <w:sz w:val="20"/>
          <w:szCs w:val="20"/>
          <w:lang w:val="ru-RU"/>
        </w:rPr>
      </w:pPr>
      <w:r w:rsidRPr="00562F07">
        <w:rPr>
          <w:rFonts w:ascii="Verdana" w:eastAsia="Times New Roman" w:hAnsi="Verdana" w:cs="Arial"/>
          <w:bCs/>
          <w:noProof/>
          <w:sz w:val="20"/>
          <w:szCs w:val="20"/>
          <w:lang w:val="ru-RU"/>
        </w:rPr>
        <w:t>За уредно извршење уговорних обавеза од стране подизвођача одговара Добављач, као да је сам извршио делове набавке поверене подизвођачу/има наведеним у овом члану.</w:t>
      </w:r>
    </w:p>
    <w:p w:rsidR="008855C2" w:rsidRDefault="008855C2" w:rsidP="008855C2">
      <w:pPr>
        <w:spacing w:after="0" w:line="240" w:lineRule="auto"/>
        <w:ind w:right="-540"/>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 xml:space="preserve">                                               </w:t>
      </w:r>
    </w:p>
    <w:p w:rsidR="00562F07" w:rsidRPr="00562F07" w:rsidRDefault="00562F07" w:rsidP="008855C2">
      <w:pPr>
        <w:spacing w:after="0" w:line="240" w:lineRule="auto"/>
        <w:ind w:right="-540"/>
        <w:rPr>
          <w:rFonts w:ascii="Verdana" w:eastAsia="Times New Roman" w:hAnsi="Verdana" w:cs="Times New Roman"/>
          <w:b/>
          <w:sz w:val="20"/>
          <w:szCs w:val="20"/>
          <w:lang w:val="ru-RU"/>
        </w:rPr>
      </w:pPr>
    </w:p>
    <w:p w:rsidR="008855C2" w:rsidRPr="00562F07" w:rsidRDefault="008855C2" w:rsidP="008855C2">
      <w:pPr>
        <w:spacing w:after="0" w:line="240" w:lineRule="auto"/>
        <w:jc w:val="center"/>
        <w:rPr>
          <w:rFonts w:ascii="Verdana" w:eastAsia="Times New Roman" w:hAnsi="Verdana" w:cs="Times New Roman"/>
          <w:sz w:val="20"/>
          <w:szCs w:val="24"/>
          <w:lang w:val="sr-Cyrl-RS"/>
        </w:rPr>
      </w:pPr>
    </w:p>
    <w:p w:rsidR="008855C2" w:rsidRPr="00562F07" w:rsidRDefault="008855C2" w:rsidP="008855C2">
      <w:pPr>
        <w:tabs>
          <w:tab w:val="left" w:pos="3900"/>
        </w:tabs>
        <w:spacing w:after="0" w:line="240" w:lineRule="auto"/>
        <w:ind w:right="-54"/>
        <w:jc w:val="center"/>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t xml:space="preserve">Члан </w:t>
      </w:r>
      <w:r w:rsidR="00A65F96" w:rsidRPr="00562F07">
        <w:rPr>
          <w:rFonts w:ascii="Verdana" w:eastAsia="Times New Roman" w:hAnsi="Verdana" w:cs="Times New Roman"/>
          <w:sz w:val="20"/>
          <w:szCs w:val="20"/>
          <w:lang w:val="sr-Cyrl-RS"/>
        </w:rPr>
        <w:t>2</w:t>
      </w:r>
      <w:r w:rsidRPr="00562F07">
        <w:rPr>
          <w:rFonts w:ascii="Verdana" w:eastAsia="Times New Roman" w:hAnsi="Verdana" w:cs="Times New Roman"/>
          <w:sz w:val="20"/>
          <w:szCs w:val="20"/>
          <w:lang w:val="sr-Cyrl-RS"/>
        </w:rPr>
        <w:t>.</w:t>
      </w:r>
    </w:p>
    <w:p w:rsidR="008855C2" w:rsidRPr="00562F07" w:rsidRDefault="008855C2" w:rsidP="008855C2">
      <w:pPr>
        <w:tabs>
          <w:tab w:val="left" w:pos="3900"/>
        </w:tabs>
        <w:spacing w:after="0" w:line="240" w:lineRule="auto"/>
        <w:ind w:right="-54"/>
        <w:jc w:val="center"/>
        <w:rPr>
          <w:rFonts w:ascii="Verdana" w:eastAsia="Times New Roman" w:hAnsi="Verdana" w:cs="Times New Roman"/>
          <w:b/>
          <w:sz w:val="20"/>
          <w:szCs w:val="20"/>
          <w:lang w:val="sr-Cyrl-RS"/>
        </w:rPr>
      </w:pPr>
    </w:p>
    <w:p w:rsidR="008855C2" w:rsidRPr="00562F07" w:rsidRDefault="008855C2" w:rsidP="008855C2">
      <w:pPr>
        <w:tabs>
          <w:tab w:val="left" w:pos="-234"/>
          <w:tab w:val="left" w:pos="120"/>
          <w:tab w:val="left" w:pos="468"/>
          <w:tab w:val="left" w:pos="624"/>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sr-Cyrl-RS"/>
        </w:rPr>
        <w:tab/>
      </w:r>
      <w:r w:rsidRPr="00562F07">
        <w:rPr>
          <w:rFonts w:ascii="Verdana" w:eastAsia="Times New Roman" w:hAnsi="Verdana" w:cs="Times New Roman"/>
          <w:sz w:val="20"/>
          <w:szCs w:val="20"/>
          <w:lang w:val="sr-Cyrl-RS"/>
        </w:rPr>
        <w:tab/>
      </w:r>
      <w:r w:rsidRPr="00562F07">
        <w:rPr>
          <w:rFonts w:ascii="Verdana" w:eastAsia="Times New Roman" w:hAnsi="Verdana" w:cs="Times New Roman"/>
          <w:sz w:val="20"/>
          <w:szCs w:val="20"/>
          <w:lang w:val="sr-Cyrl-RS"/>
        </w:rPr>
        <w:tab/>
      </w:r>
      <w:r w:rsidRPr="00562F07">
        <w:rPr>
          <w:rFonts w:ascii="Verdana" w:eastAsia="Times New Roman" w:hAnsi="Verdana" w:cs="Times New Roman"/>
          <w:sz w:val="20"/>
          <w:szCs w:val="20"/>
          <w:lang w:val="sr-Cyrl-RS"/>
        </w:rPr>
        <w:tab/>
      </w:r>
      <w:r w:rsidRPr="00562F07">
        <w:rPr>
          <w:rFonts w:ascii="Verdana" w:eastAsia="Times New Roman" w:hAnsi="Verdana" w:cs="Times New Roman"/>
          <w:sz w:val="20"/>
          <w:szCs w:val="20"/>
          <w:lang w:val="ru-RU"/>
        </w:rPr>
        <w:t>Уговорне стране прихватају јединичне цене и укупну цену коју је Добављач дао у Понуди.</w:t>
      </w:r>
    </w:p>
    <w:p w:rsidR="00742868" w:rsidRPr="00562F07" w:rsidRDefault="008855C2" w:rsidP="00742868">
      <w:pPr>
        <w:tabs>
          <w:tab w:val="left" w:pos="0"/>
        </w:tabs>
        <w:spacing w:after="0" w:line="240" w:lineRule="auto"/>
        <w:ind w:right="-54"/>
        <w:jc w:val="both"/>
        <w:rPr>
          <w:rFonts w:ascii="Verdana" w:eastAsia="Times New Roman" w:hAnsi="Verdana" w:cs="Verdana,Bold"/>
          <w:b/>
          <w:bCs/>
          <w:sz w:val="20"/>
          <w:szCs w:val="20"/>
          <w:lang w:val="sr-Cyrl-RS"/>
        </w:rPr>
      </w:pPr>
      <w:r w:rsidRPr="00562F07">
        <w:rPr>
          <w:rFonts w:ascii="Verdana" w:eastAsia="Times New Roman" w:hAnsi="Verdana" w:cs="Times New Roman"/>
          <w:sz w:val="20"/>
          <w:szCs w:val="20"/>
          <w:lang w:val="sr-Cyrl-CS"/>
        </w:rPr>
        <w:tab/>
      </w:r>
      <w:r w:rsidR="00742868" w:rsidRPr="00562F07">
        <w:rPr>
          <w:rFonts w:ascii="Verdana" w:eastAsia="Times New Roman" w:hAnsi="Verdana" w:cs="Verdana"/>
          <w:sz w:val="20"/>
          <w:szCs w:val="20"/>
        </w:rPr>
        <w:t>Уговорне стране су сагласне да укупна цена на дан закључења овог уговора</w:t>
      </w:r>
      <w:r w:rsidR="00742868" w:rsidRPr="00562F07">
        <w:rPr>
          <w:rFonts w:ascii="Verdana" w:eastAsia="Times New Roman" w:hAnsi="Verdana" w:cs="Verdana"/>
          <w:sz w:val="20"/>
          <w:szCs w:val="20"/>
          <w:lang w:val="sr-Cyrl-RS"/>
        </w:rPr>
        <w:t xml:space="preserve"> </w:t>
      </w:r>
      <w:r w:rsidR="00742868" w:rsidRPr="00562F07">
        <w:rPr>
          <w:rFonts w:ascii="Verdana" w:eastAsia="Times New Roman" w:hAnsi="Verdana" w:cs="Verdana"/>
          <w:sz w:val="20"/>
          <w:szCs w:val="20"/>
        </w:rPr>
        <w:t xml:space="preserve">износи </w:t>
      </w:r>
      <w:r w:rsidR="00742868" w:rsidRPr="00562F07">
        <w:rPr>
          <w:rFonts w:ascii="Verdana" w:eastAsia="Times New Roman" w:hAnsi="Verdana" w:cs="Verdana,Bold"/>
          <w:b/>
          <w:bCs/>
          <w:sz w:val="20"/>
          <w:szCs w:val="20"/>
        </w:rPr>
        <w:t xml:space="preserve">_________________ динара без ПДВ, </w:t>
      </w:r>
      <w:r w:rsidR="00742868" w:rsidRPr="00562F07">
        <w:rPr>
          <w:rFonts w:ascii="Verdana" w:eastAsia="Times New Roman" w:hAnsi="Verdana" w:cs="Verdana"/>
          <w:sz w:val="20"/>
          <w:szCs w:val="20"/>
        </w:rPr>
        <w:t xml:space="preserve">односно </w:t>
      </w:r>
      <w:r w:rsidR="00742868" w:rsidRPr="00562F07">
        <w:rPr>
          <w:rFonts w:ascii="Verdana" w:eastAsia="Times New Roman" w:hAnsi="Verdana" w:cs="Verdana,Bold"/>
          <w:b/>
          <w:bCs/>
          <w:sz w:val="20"/>
          <w:szCs w:val="20"/>
        </w:rPr>
        <w:t>___________________ динара са ПДВ</w:t>
      </w:r>
      <w:r w:rsidR="00742868" w:rsidRPr="00562F07">
        <w:rPr>
          <w:rFonts w:ascii="Verdana" w:eastAsia="Times New Roman" w:hAnsi="Verdana" w:cs="Verdana,Bold"/>
          <w:b/>
          <w:bCs/>
          <w:sz w:val="20"/>
          <w:szCs w:val="20"/>
          <w:lang w:val="sr-Cyrl-RS"/>
        </w:rPr>
        <w:t>.</w:t>
      </w:r>
    </w:p>
    <w:p w:rsidR="00742868" w:rsidRPr="00562F07" w:rsidRDefault="00742868" w:rsidP="00742868">
      <w:pPr>
        <w:autoSpaceDE w:val="0"/>
        <w:autoSpaceDN w:val="0"/>
        <w:adjustRightInd w:val="0"/>
        <w:spacing w:after="0" w:line="240" w:lineRule="auto"/>
        <w:ind w:firstLine="720"/>
        <w:jc w:val="both"/>
        <w:rPr>
          <w:rFonts w:ascii="Verdana" w:eastAsia="Times New Roman" w:hAnsi="Verdana" w:cs="Verdana,Bold"/>
          <w:bCs/>
          <w:sz w:val="20"/>
          <w:szCs w:val="20"/>
          <w:lang w:val="sr-Cyrl-RS"/>
        </w:rPr>
      </w:pPr>
      <w:r w:rsidRPr="00562F07">
        <w:rPr>
          <w:rFonts w:ascii="Verdana" w:eastAsia="Times New Roman" w:hAnsi="Verdana" w:cs="Verdana,Bold"/>
          <w:bCs/>
          <w:sz w:val="20"/>
          <w:szCs w:val="20"/>
          <w:lang w:val="sr-Cyrl-RS"/>
        </w:rPr>
        <w:t xml:space="preserve">Уговорени износ из </w:t>
      </w:r>
      <w:r w:rsidR="00454A66" w:rsidRPr="00562F07">
        <w:rPr>
          <w:rFonts w:ascii="Verdana" w:eastAsia="Times New Roman" w:hAnsi="Verdana" w:cs="Verdana,Bold"/>
          <w:bCs/>
          <w:sz w:val="20"/>
          <w:szCs w:val="20"/>
          <w:lang w:val="sr-Cyrl-RS"/>
        </w:rPr>
        <w:t>став</w:t>
      </w:r>
      <w:r w:rsidRPr="00562F07">
        <w:rPr>
          <w:rFonts w:ascii="Verdana" w:eastAsia="Times New Roman" w:hAnsi="Verdana" w:cs="Verdana,Bold"/>
          <w:bCs/>
          <w:sz w:val="20"/>
          <w:szCs w:val="20"/>
          <w:lang w:val="sr-Cyrl-RS"/>
        </w:rPr>
        <w:t>а 2. представља укупно уговорену цену за све време важења уговора и  за све услуге наведене у Спецификацији.</w:t>
      </w:r>
    </w:p>
    <w:p w:rsidR="00AD1C6D" w:rsidRPr="00562F07" w:rsidRDefault="00AA74BB" w:rsidP="00AA74BB">
      <w:pPr>
        <w:spacing w:after="0" w:line="240" w:lineRule="auto"/>
        <w:ind w:firstLine="720"/>
        <w:jc w:val="both"/>
        <w:rPr>
          <w:rFonts w:ascii="Verdana" w:eastAsia="Calibri" w:hAnsi="Verdana" w:cs="Times New Roman"/>
          <w:b/>
          <w:sz w:val="20"/>
          <w:szCs w:val="20"/>
          <w:u w:val="single"/>
          <w:lang w:val="sr-Cyrl-RS"/>
        </w:rPr>
      </w:pPr>
      <w:r w:rsidRPr="00562F07">
        <w:rPr>
          <w:rFonts w:ascii="Verdana" w:eastAsia="Calibri" w:hAnsi="Verdana" w:cs="Times New Roman"/>
          <w:sz w:val="20"/>
          <w:szCs w:val="20"/>
          <w:lang w:val="sr-Cyrl-RS"/>
        </w:rPr>
        <w:t xml:space="preserve"> </w:t>
      </w:r>
      <w:r w:rsidR="00AD1C6D" w:rsidRPr="00562F07">
        <w:rPr>
          <w:rFonts w:ascii="Verdana" w:eastAsia="Calibri" w:hAnsi="Verdana" w:cs="Times New Roman"/>
          <w:sz w:val="20"/>
          <w:szCs w:val="20"/>
          <w:lang w:val="sr-Cyrl-RS"/>
        </w:rPr>
        <w:t>Понуђена цена садржи и све трошкови који настану током реализације предметне  набавке</w:t>
      </w:r>
      <w:r w:rsidR="00AD1C6D" w:rsidRPr="00562F07">
        <w:rPr>
          <w:rFonts w:ascii="Verdana" w:eastAsia="Times New Roman" w:hAnsi="Verdana" w:cs="Verdana"/>
          <w:sz w:val="20"/>
          <w:szCs w:val="20"/>
          <w:lang w:val="sr-Cyrl-RS"/>
        </w:rPr>
        <w:t xml:space="preserve"> </w:t>
      </w:r>
      <w:r w:rsidR="00AD1C6D" w:rsidRPr="00562F07">
        <w:rPr>
          <w:rFonts w:ascii="Verdana" w:eastAsia="Calibri" w:hAnsi="Verdana" w:cs="Times New Roman"/>
          <w:sz w:val="20"/>
          <w:szCs w:val="20"/>
          <w:lang w:val="sr-Cyrl-RS"/>
        </w:rPr>
        <w:t>рачунајући и трошкове телекомуникације</w:t>
      </w:r>
    </w:p>
    <w:p w:rsidR="00164C35" w:rsidRDefault="00AA74BB" w:rsidP="00164C35">
      <w:pPr>
        <w:autoSpaceDE w:val="0"/>
        <w:autoSpaceDN w:val="0"/>
        <w:adjustRightInd w:val="0"/>
        <w:spacing w:after="0" w:line="240" w:lineRule="auto"/>
        <w:ind w:firstLine="720"/>
        <w:jc w:val="both"/>
        <w:rPr>
          <w:rFonts w:ascii="Verdana" w:eastAsia="Times New Roman" w:hAnsi="Verdana" w:cs="Verdana"/>
          <w:sz w:val="20"/>
          <w:szCs w:val="20"/>
          <w:lang w:val="sr-Cyrl-RS"/>
        </w:rPr>
      </w:pPr>
      <w:r w:rsidRPr="00562F07">
        <w:rPr>
          <w:rFonts w:ascii="Verdana" w:eastAsia="Times New Roman" w:hAnsi="Verdana" w:cs="Verdana"/>
          <w:sz w:val="20"/>
          <w:szCs w:val="20"/>
          <w:lang w:val="sr-Cyrl-RS"/>
        </w:rPr>
        <w:t>У</w:t>
      </w:r>
      <w:r w:rsidR="00164C35" w:rsidRPr="00562F07">
        <w:rPr>
          <w:rFonts w:ascii="Verdana" w:eastAsia="Times New Roman" w:hAnsi="Verdana" w:cs="Verdana"/>
          <w:sz w:val="20"/>
          <w:szCs w:val="20"/>
        </w:rPr>
        <w:t>говорне стране су сагласне да ће цене из прихваћене понуде бити фиксне</w:t>
      </w:r>
      <w:r w:rsidR="00164C35" w:rsidRPr="00562F07">
        <w:rPr>
          <w:rFonts w:ascii="Verdana" w:eastAsia="Times New Roman" w:hAnsi="Verdana" w:cs="Verdana"/>
          <w:sz w:val="20"/>
          <w:szCs w:val="20"/>
          <w:lang w:val="sr-Cyrl-RS"/>
        </w:rPr>
        <w:t xml:space="preserve"> </w:t>
      </w:r>
      <w:r w:rsidR="00164C35" w:rsidRPr="00562F07">
        <w:rPr>
          <w:rFonts w:ascii="Verdana" w:eastAsia="Times New Roman" w:hAnsi="Verdana" w:cs="Verdana"/>
          <w:sz w:val="20"/>
          <w:szCs w:val="20"/>
        </w:rPr>
        <w:t>(непроменљиве) током извршења уговора и неће подлегати променама ни из каквих</w:t>
      </w:r>
      <w:r w:rsidR="00164C35" w:rsidRPr="00562F07">
        <w:rPr>
          <w:rFonts w:ascii="Verdana" w:eastAsia="Times New Roman" w:hAnsi="Verdana" w:cs="Verdana"/>
          <w:sz w:val="20"/>
          <w:szCs w:val="20"/>
          <w:lang w:val="sr-Cyrl-RS"/>
        </w:rPr>
        <w:t xml:space="preserve"> </w:t>
      </w:r>
      <w:r w:rsidR="00164C35" w:rsidRPr="00562F07">
        <w:rPr>
          <w:rFonts w:ascii="Verdana" w:eastAsia="Times New Roman" w:hAnsi="Verdana" w:cs="Verdana"/>
          <w:sz w:val="20"/>
          <w:szCs w:val="20"/>
        </w:rPr>
        <w:t>разлога.</w:t>
      </w:r>
    </w:p>
    <w:p w:rsidR="00562F07" w:rsidRPr="00562F07" w:rsidRDefault="00562F07" w:rsidP="00164C35">
      <w:pPr>
        <w:autoSpaceDE w:val="0"/>
        <w:autoSpaceDN w:val="0"/>
        <w:adjustRightInd w:val="0"/>
        <w:spacing w:after="0" w:line="240" w:lineRule="auto"/>
        <w:ind w:firstLine="720"/>
        <w:jc w:val="both"/>
        <w:rPr>
          <w:rFonts w:ascii="Verdana" w:eastAsia="Times New Roman" w:hAnsi="Verdana" w:cs="Verdana"/>
          <w:sz w:val="20"/>
          <w:szCs w:val="20"/>
          <w:lang w:val="sr-Cyrl-RS"/>
        </w:rPr>
      </w:pPr>
    </w:p>
    <w:p w:rsidR="007C510D" w:rsidRPr="00562F07" w:rsidRDefault="00C129F9" w:rsidP="00C129F9">
      <w:pPr>
        <w:spacing w:after="0" w:line="240" w:lineRule="auto"/>
        <w:jc w:val="both"/>
        <w:rPr>
          <w:rFonts w:ascii="Verdana" w:eastAsia="Times New Roman" w:hAnsi="Verdana" w:cs="Arial"/>
          <w:sz w:val="20"/>
          <w:szCs w:val="25"/>
          <w:lang w:val="sr-Cyrl-RS"/>
        </w:rPr>
      </w:pPr>
      <w:r w:rsidRPr="00562F07">
        <w:rPr>
          <w:rFonts w:ascii="Verdana" w:eastAsia="Times New Roman" w:hAnsi="Verdana" w:cs="Arial"/>
          <w:sz w:val="20"/>
          <w:szCs w:val="25"/>
          <w:lang w:val="sr-Cyrl-RS"/>
        </w:rPr>
        <w:tab/>
      </w:r>
    </w:p>
    <w:p w:rsidR="007C510D" w:rsidRPr="00562F07" w:rsidRDefault="007C510D" w:rsidP="007C510D">
      <w:pPr>
        <w:spacing w:after="0" w:line="240" w:lineRule="auto"/>
        <w:jc w:val="center"/>
        <w:rPr>
          <w:rFonts w:ascii="Verdana" w:eastAsia="Times New Roman" w:hAnsi="Verdana" w:cs="Times New Roman"/>
          <w:sz w:val="20"/>
          <w:szCs w:val="24"/>
          <w:lang w:val="sr-Cyrl-RS"/>
        </w:rPr>
      </w:pPr>
      <w:r w:rsidRPr="00562F07">
        <w:rPr>
          <w:rFonts w:ascii="Verdana" w:eastAsia="Times New Roman" w:hAnsi="Verdana" w:cs="Times New Roman"/>
          <w:sz w:val="20"/>
          <w:szCs w:val="24"/>
          <w:lang w:val="sr-Cyrl-RS"/>
        </w:rPr>
        <w:t xml:space="preserve">Члан </w:t>
      </w:r>
      <w:r w:rsidR="00AD551D" w:rsidRPr="00562F07">
        <w:rPr>
          <w:rFonts w:ascii="Verdana" w:eastAsia="Times New Roman" w:hAnsi="Verdana" w:cs="Times New Roman"/>
          <w:sz w:val="20"/>
          <w:szCs w:val="24"/>
          <w:lang w:val="sr-Latn-RS"/>
        </w:rPr>
        <w:t>3</w:t>
      </w:r>
      <w:r w:rsidRPr="00562F07">
        <w:rPr>
          <w:rFonts w:ascii="Verdana" w:eastAsia="Times New Roman" w:hAnsi="Verdana" w:cs="Times New Roman"/>
          <w:sz w:val="20"/>
          <w:szCs w:val="24"/>
          <w:lang w:val="sr-Cyrl-RS"/>
        </w:rPr>
        <w:t>.</w:t>
      </w:r>
    </w:p>
    <w:p w:rsidR="00742868" w:rsidRPr="00562F07" w:rsidRDefault="00742868" w:rsidP="007C510D">
      <w:pPr>
        <w:spacing w:after="0" w:line="240" w:lineRule="auto"/>
        <w:jc w:val="center"/>
        <w:rPr>
          <w:rFonts w:ascii="Verdana" w:eastAsia="Times New Roman" w:hAnsi="Verdana" w:cs="Times New Roman"/>
          <w:sz w:val="20"/>
          <w:szCs w:val="24"/>
          <w:lang w:val="sr-Cyrl-RS"/>
        </w:rPr>
      </w:pPr>
    </w:p>
    <w:p w:rsidR="0095504F" w:rsidRPr="00562F07" w:rsidRDefault="007C510D" w:rsidP="007C510D">
      <w:pPr>
        <w:spacing w:after="0" w:line="240" w:lineRule="auto"/>
        <w:ind w:firstLine="720"/>
        <w:jc w:val="both"/>
        <w:rPr>
          <w:rFonts w:ascii="Verdana" w:eastAsia="Times New Roman" w:hAnsi="Verdana" w:cs="Times New Roman"/>
          <w:sz w:val="20"/>
          <w:szCs w:val="24"/>
          <w:lang w:val="sr-Cyrl-RS"/>
        </w:rPr>
      </w:pPr>
      <w:r w:rsidRPr="00562F07">
        <w:rPr>
          <w:rFonts w:ascii="Verdana" w:eastAsia="Times New Roman" w:hAnsi="Verdana" w:cs="Arial"/>
          <w:sz w:val="20"/>
          <w:szCs w:val="25"/>
        </w:rPr>
        <w:t xml:space="preserve">Права и обавезе Наручиоца и </w:t>
      </w:r>
      <w:r w:rsidRPr="00562F07">
        <w:rPr>
          <w:rFonts w:ascii="Verdana" w:eastAsia="Times New Roman" w:hAnsi="Verdana" w:cs="Arial"/>
          <w:sz w:val="20"/>
          <w:szCs w:val="25"/>
          <w:lang w:val="sr-Cyrl-RS"/>
        </w:rPr>
        <w:t>Добављача услуга</w:t>
      </w:r>
      <w:r w:rsidRPr="00562F07">
        <w:rPr>
          <w:rFonts w:ascii="Verdana" w:eastAsia="Times New Roman" w:hAnsi="Verdana" w:cs="Arial"/>
          <w:sz w:val="20"/>
          <w:szCs w:val="25"/>
        </w:rPr>
        <w:t xml:space="preserve"> у вези са</w:t>
      </w:r>
      <w:r w:rsidR="00742868" w:rsidRPr="00562F07">
        <w:rPr>
          <w:rFonts w:ascii="Verdana" w:eastAsia="Times New Roman" w:hAnsi="Verdana" w:cs="Arial"/>
          <w:sz w:val="20"/>
          <w:szCs w:val="25"/>
          <w:lang w:val="sr-Cyrl-RS"/>
        </w:rPr>
        <w:t xml:space="preserve"> </w:t>
      </w:r>
      <w:r w:rsidRPr="00562F07">
        <w:rPr>
          <w:rFonts w:ascii="Verdana" w:eastAsia="Times New Roman" w:hAnsi="Verdana" w:cs="Arial"/>
          <w:sz w:val="20"/>
          <w:szCs w:val="25"/>
          <w:lang w:val="sr-Cyrl-RS"/>
        </w:rPr>
        <w:t xml:space="preserve">пружањем услуга  </w:t>
      </w:r>
      <w:r w:rsidRPr="00562F07">
        <w:rPr>
          <w:rFonts w:ascii="Verdana" w:eastAsia="Times New Roman" w:hAnsi="Verdana" w:cs="Arial"/>
          <w:sz w:val="20"/>
          <w:szCs w:val="25"/>
        </w:rPr>
        <w:t xml:space="preserve">које </w:t>
      </w:r>
      <w:r w:rsidRPr="00562F07">
        <w:rPr>
          <w:rFonts w:ascii="Verdana" w:eastAsia="Times New Roman" w:hAnsi="Verdana" w:cs="Arial"/>
          <w:sz w:val="20"/>
          <w:szCs w:val="25"/>
          <w:lang w:val="sr-Cyrl-RS"/>
        </w:rPr>
        <w:t>су</w:t>
      </w:r>
      <w:r w:rsidRPr="00562F07">
        <w:rPr>
          <w:rFonts w:ascii="Verdana" w:eastAsia="Times New Roman" w:hAnsi="Verdana" w:cs="Arial"/>
          <w:sz w:val="20"/>
          <w:szCs w:val="25"/>
        </w:rPr>
        <w:t xml:space="preserve"> предмет овог Уговора </w:t>
      </w:r>
      <w:r w:rsidRPr="00562F07">
        <w:rPr>
          <w:rFonts w:ascii="Verdana" w:eastAsia="Times New Roman" w:hAnsi="Verdana" w:cs="Arial"/>
          <w:sz w:val="20"/>
          <w:szCs w:val="25"/>
          <w:lang w:val="sr-Cyrl-RS"/>
        </w:rPr>
        <w:t xml:space="preserve">детаљно су </w:t>
      </w:r>
      <w:r w:rsidRPr="00562F07">
        <w:rPr>
          <w:rFonts w:ascii="Verdana" w:eastAsia="Times New Roman" w:hAnsi="Verdana" w:cs="Arial"/>
          <w:sz w:val="20"/>
          <w:szCs w:val="25"/>
        </w:rPr>
        <w:t xml:space="preserve">дефинисани </w:t>
      </w:r>
      <w:r w:rsidRPr="00562F07">
        <w:rPr>
          <w:rFonts w:ascii="Verdana" w:eastAsia="Times New Roman" w:hAnsi="Verdana" w:cs="Arial"/>
          <w:sz w:val="20"/>
          <w:szCs w:val="25"/>
          <w:lang w:val="sr-Cyrl-RS"/>
        </w:rPr>
        <w:t>С</w:t>
      </w:r>
      <w:r w:rsidRPr="00562F07">
        <w:rPr>
          <w:rFonts w:ascii="Verdana" w:eastAsia="Times New Roman" w:hAnsi="Verdana" w:cs="Arial"/>
          <w:sz w:val="20"/>
          <w:szCs w:val="25"/>
        </w:rPr>
        <w:t>пецификацијом</w:t>
      </w:r>
      <w:r w:rsidRPr="00562F07">
        <w:rPr>
          <w:rFonts w:ascii="Verdana" w:eastAsia="Times New Roman" w:hAnsi="Verdana" w:cs="Arial"/>
          <w:sz w:val="20"/>
          <w:szCs w:val="25"/>
          <w:lang w:val="sr-Cyrl-RS"/>
        </w:rPr>
        <w:t>.</w:t>
      </w:r>
    </w:p>
    <w:p w:rsidR="00C11753" w:rsidRPr="00562F07" w:rsidRDefault="00C11753" w:rsidP="00C11753">
      <w:pPr>
        <w:tabs>
          <w:tab w:val="left" w:pos="0"/>
        </w:tabs>
        <w:spacing w:after="0"/>
        <w:jc w:val="both"/>
        <w:rPr>
          <w:rFonts w:ascii="Verdana" w:eastAsia="Calibri" w:hAnsi="Verdana" w:cs="Times New Roman"/>
          <w:sz w:val="20"/>
          <w:szCs w:val="20"/>
          <w:lang w:val="sr-Cyrl-RS"/>
        </w:rPr>
      </w:pPr>
      <w:r w:rsidRPr="00562F07">
        <w:rPr>
          <w:rFonts w:ascii="Verdana" w:eastAsia="Calibri" w:hAnsi="Verdana" w:cs="Times New Roman"/>
          <w:sz w:val="20"/>
          <w:szCs w:val="20"/>
          <w:lang w:val="sr-Cyrl-RS"/>
        </w:rPr>
        <w:tab/>
        <w:t>Услуга ће се реализовати на основу информација и у координацији са Наручиоцем.</w:t>
      </w:r>
    </w:p>
    <w:p w:rsidR="00C11753" w:rsidRPr="00562F07" w:rsidRDefault="00C11753" w:rsidP="00C11753">
      <w:pPr>
        <w:tabs>
          <w:tab w:val="left" w:pos="0"/>
        </w:tabs>
        <w:spacing w:after="0"/>
        <w:jc w:val="both"/>
        <w:rPr>
          <w:rFonts w:ascii="Verdana" w:eastAsia="Calibri" w:hAnsi="Verdana" w:cs="Times New Roman"/>
          <w:sz w:val="20"/>
          <w:szCs w:val="20"/>
          <w:lang w:val="sr-Cyrl-RS"/>
        </w:rPr>
      </w:pPr>
      <w:r w:rsidRPr="00562F07">
        <w:rPr>
          <w:rFonts w:ascii="Verdana" w:eastAsia="Calibri" w:hAnsi="Verdana" w:cs="Times New Roman"/>
          <w:sz w:val="20"/>
          <w:szCs w:val="20"/>
          <w:lang w:val="sr-Cyrl-RS"/>
        </w:rPr>
        <w:tab/>
        <w:t>Добављач је задужен за сву логистику током реализације услуге: обезбеђивање простора за рад, административну подршку, телекомуникације, штампање документације, и све пратеће активности који настану током реализације предметне  набавке.</w:t>
      </w:r>
    </w:p>
    <w:p w:rsidR="0095504F" w:rsidRPr="00562F07" w:rsidRDefault="0095504F" w:rsidP="008855C2">
      <w:pPr>
        <w:spacing w:after="0" w:line="240" w:lineRule="auto"/>
        <w:jc w:val="center"/>
        <w:rPr>
          <w:rFonts w:ascii="Verdana" w:eastAsia="Times New Roman" w:hAnsi="Verdana" w:cs="Times New Roman"/>
          <w:sz w:val="20"/>
          <w:szCs w:val="24"/>
          <w:lang w:val="sr-Cyrl-RS"/>
        </w:rPr>
      </w:pPr>
    </w:p>
    <w:p w:rsidR="008855C2" w:rsidRPr="00562F07" w:rsidRDefault="00AF4B1A" w:rsidP="008855C2">
      <w:pPr>
        <w:spacing w:after="0" w:line="240" w:lineRule="auto"/>
        <w:jc w:val="center"/>
        <w:rPr>
          <w:rFonts w:ascii="Verdana" w:eastAsia="Times New Roman" w:hAnsi="Verdana" w:cs="Times New Roman"/>
          <w:sz w:val="20"/>
          <w:szCs w:val="24"/>
          <w:lang w:val="sr-Cyrl-RS"/>
        </w:rPr>
      </w:pPr>
      <w:r w:rsidRPr="00562F07">
        <w:rPr>
          <w:rFonts w:ascii="Verdana" w:eastAsia="Times New Roman" w:hAnsi="Verdana" w:cs="Times New Roman"/>
          <w:sz w:val="20"/>
          <w:szCs w:val="24"/>
          <w:lang w:val="sr-Cyrl-RS"/>
        </w:rPr>
        <w:t xml:space="preserve">Члан </w:t>
      </w:r>
      <w:r w:rsidR="00AD551D" w:rsidRPr="00562F07">
        <w:rPr>
          <w:rFonts w:ascii="Verdana" w:eastAsia="Times New Roman" w:hAnsi="Verdana" w:cs="Times New Roman"/>
          <w:sz w:val="20"/>
          <w:szCs w:val="24"/>
          <w:lang w:val="sr-Latn-RS"/>
        </w:rPr>
        <w:t>4</w:t>
      </w:r>
      <w:r w:rsidR="008855C2" w:rsidRPr="00562F07">
        <w:rPr>
          <w:rFonts w:ascii="Verdana" w:eastAsia="Times New Roman" w:hAnsi="Verdana" w:cs="Times New Roman"/>
          <w:sz w:val="20"/>
          <w:szCs w:val="24"/>
          <w:lang w:val="sr-Cyrl-RS"/>
        </w:rPr>
        <w:t xml:space="preserve">.  </w:t>
      </w:r>
    </w:p>
    <w:p w:rsidR="008855C2" w:rsidRPr="00562F07" w:rsidRDefault="008855C2" w:rsidP="008855C2">
      <w:pPr>
        <w:spacing w:after="0" w:line="240" w:lineRule="auto"/>
        <w:jc w:val="center"/>
        <w:rPr>
          <w:rFonts w:ascii="Verdana" w:eastAsia="Times New Roman" w:hAnsi="Verdana" w:cs="Times New Roman"/>
          <w:sz w:val="20"/>
          <w:szCs w:val="24"/>
          <w:lang w:val="sr-Cyrl-RS"/>
        </w:rPr>
      </w:pPr>
    </w:p>
    <w:p w:rsidR="002C19F0" w:rsidRPr="00562F07" w:rsidRDefault="002C19F0" w:rsidP="002C19F0">
      <w:pPr>
        <w:spacing w:after="0" w:line="240" w:lineRule="auto"/>
        <w:ind w:firstLine="720"/>
        <w:jc w:val="both"/>
        <w:rPr>
          <w:rFonts w:ascii="Verdana" w:hAnsi="Verdana"/>
          <w:sz w:val="20"/>
          <w:szCs w:val="20"/>
          <w:lang w:val="ru-RU"/>
        </w:rPr>
      </w:pPr>
      <w:r w:rsidRPr="00562F07">
        <w:rPr>
          <w:rFonts w:ascii="Verdana" w:hAnsi="Verdana"/>
          <w:bCs/>
          <w:sz w:val="20"/>
          <w:szCs w:val="20"/>
          <w:lang w:val="ru-RU"/>
        </w:rPr>
        <w:t>Пре достављања рачуна Добављач је дужан да испостави предрачун ради ослобађања од ПДВ</w:t>
      </w:r>
      <w:r w:rsidRPr="00562F07">
        <w:rPr>
          <w:rFonts w:ascii="Verdana" w:hAnsi="Verdana"/>
          <w:bCs/>
          <w:sz w:val="20"/>
          <w:szCs w:val="20"/>
          <w:lang w:val="sr-Latn-RS"/>
        </w:rPr>
        <w:t>.</w:t>
      </w:r>
    </w:p>
    <w:p w:rsidR="002C19F0" w:rsidRPr="00562F07" w:rsidRDefault="002C19F0" w:rsidP="002C19F0">
      <w:pPr>
        <w:spacing w:after="0" w:line="240" w:lineRule="auto"/>
        <w:ind w:firstLine="720"/>
        <w:jc w:val="both"/>
        <w:rPr>
          <w:rFonts w:ascii="Verdana" w:hAnsi="Verdana"/>
          <w:bCs/>
          <w:sz w:val="20"/>
          <w:szCs w:val="20"/>
          <w:lang w:val="sr-Cyrl-RS"/>
        </w:rPr>
      </w:pPr>
      <w:r w:rsidRPr="00562F07">
        <w:rPr>
          <w:rFonts w:ascii="Verdana" w:hAnsi="Verdana"/>
          <w:bCs/>
          <w:sz w:val="20"/>
          <w:szCs w:val="20"/>
          <w:lang w:val="sr-Cyrl-RS"/>
        </w:rPr>
        <w:t>Плаћање се врши на следећи начин:</w:t>
      </w:r>
    </w:p>
    <w:p w:rsidR="002C19F0" w:rsidRPr="00562F07" w:rsidRDefault="002C19F0" w:rsidP="000B2453">
      <w:pPr>
        <w:spacing w:after="0" w:line="240" w:lineRule="auto"/>
        <w:ind w:firstLine="720"/>
        <w:jc w:val="both"/>
        <w:rPr>
          <w:rFonts w:ascii="Verdana" w:hAnsi="Verdana"/>
          <w:bCs/>
          <w:sz w:val="20"/>
          <w:szCs w:val="20"/>
          <w:lang w:val="sr-Cyrl-RS"/>
        </w:rPr>
      </w:pPr>
      <w:r w:rsidRPr="00562F07">
        <w:rPr>
          <w:rFonts w:ascii="Verdana" w:hAnsi="Verdana"/>
          <w:bCs/>
          <w:sz w:val="20"/>
          <w:szCs w:val="20"/>
          <w:lang w:val="sr-Cyrl-RS"/>
        </w:rPr>
        <w:t xml:space="preserve"> 3</w:t>
      </w:r>
      <w:r w:rsidRPr="00562F07">
        <w:rPr>
          <w:rFonts w:ascii="Verdana" w:hAnsi="Verdana"/>
          <w:bCs/>
          <w:sz w:val="20"/>
          <w:szCs w:val="20"/>
        </w:rPr>
        <w:t xml:space="preserve">0% </w:t>
      </w:r>
      <w:r w:rsidRPr="00562F07">
        <w:rPr>
          <w:rFonts w:ascii="Verdana" w:hAnsi="Verdana"/>
          <w:bCs/>
          <w:sz w:val="20"/>
          <w:szCs w:val="20"/>
          <w:lang w:val="sr-Cyrl-RS"/>
        </w:rPr>
        <w:t>аванс у року  до 10 д</w:t>
      </w:r>
      <w:r w:rsidR="006C50CE" w:rsidRPr="00562F07">
        <w:rPr>
          <w:rFonts w:ascii="Verdana" w:hAnsi="Verdana"/>
          <w:bCs/>
          <w:sz w:val="20"/>
          <w:szCs w:val="20"/>
          <w:lang w:val="sr-Cyrl-RS"/>
        </w:rPr>
        <w:t>ана од дана пријема исправно сач</w:t>
      </w:r>
      <w:r w:rsidRPr="00562F07">
        <w:rPr>
          <w:rFonts w:ascii="Verdana" w:hAnsi="Verdana"/>
          <w:bCs/>
          <w:sz w:val="20"/>
          <w:szCs w:val="20"/>
          <w:lang w:val="sr-Cyrl-RS"/>
        </w:rPr>
        <w:t>ињеног предрачуна за услуге које ће бити пружене</w:t>
      </w:r>
      <w:r w:rsidR="001D1304" w:rsidRPr="00562F07">
        <w:rPr>
          <w:rFonts w:ascii="Verdana" w:hAnsi="Verdana"/>
          <w:bCs/>
          <w:sz w:val="20"/>
          <w:szCs w:val="20"/>
          <w:lang w:val="sr-Cyrl-RS"/>
        </w:rPr>
        <w:t>,</w:t>
      </w:r>
      <w:r w:rsidRPr="00562F07">
        <w:rPr>
          <w:rFonts w:ascii="Verdana" w:hAnsi="Verdana"/>
          <w:bCs/>
          <w:sz w:val="20"/>
          <w:szCs w:val="20"/>
          <w:lang w:val="sr-Cyrl-RS"/>
        </w:rPr>
        <w:t xml:space="preserve"> а остатак сукцесивно, у року до 20 дана од дана пријема исправно сачињеног рачуна за пружене услуге и пратеће документације.</w:t>
      </w:r>
    </w:p>
    <w:p w:rsidR="00CA2B56" w:rsidRPr="00562F07" w:rsidRDefault="00CA2B56" w:rsidP="00CA2B56">
      <w:pPr>
        <w:spacing w:after="0" w:line="240" w:lineRule="auto"/>
        <w:ind w:firstLine="720"/>
        <w:jc w:val="both"/>
        <w:rPr>
          <w:rFonts w:ascii="Verdana" w:hAnsi="Verdana"/>
          <w:bCs/>
          <w:sz w:val="20"/>
          <w:szCs w:val="20"/>
          <w:lang w:val="sr-Latn-RS"/>
        </w:rPr>
      </w:pPr>
      <w:r w:rsidRPr="00562F07">
        <w:rPr>
          <w:rFonts w:ascii="Verdana" w:hAnsi="Verdana"/>
          <w:bCs/>
          <w:sz w:val="20"/>
          <w:szCs w:val="20"/>
          <w:lang w:val="sr-Cyrl-RS"/>
        </w:rPr>
        <w:lastRenderedPageBreak/>
        <w:t xml:space="preserve">Рачун за пружене услуге и  извештај о </w:t>
      </w:r>
      <w:r w:rsidR="00AA74BB" w:rsidRPr="00562F07">
        <w:rPr>
          <w:rFonts w:ascii="Verdana" w:hAnsi="Verdana"/>
          <w:bCs/>
          <w:sz w:val="20"/>
          <w:szCs w:val="20"/>
          <w:lang w:val="sr-Cyrl-RS"/>
        </w:rPr>
        <w:t>пруженим</w:t>
      </w:r>
      <w:r w:rsidRPr="00562F07">
        <w:rPr>
          <w:rFonts w:ascii="Verdana" w:hAnsi="Verdana"/>
          <w:bCs/>
          <w:sz w:val="20"/>
          <w:szCs w:val="20"/>
          <w:lang w:val="sr-Cyrl-RS"/>
        </w:rPr>
        <w:t xml:space="preserve"> услуга чине основ за плаћање.</w:t>
      </w:r>
    </w:p>
    <w:p w:rsidR="00CA2B56" w:rsidRPr="00562F07" w:rsidRDefault="00C26283" w:rsidP="00CA2B56">
      <w:pPr>
        <w:spacing w:after="0" w:line="240" w:lineRule="auto"/>
        <w:ind w:firstLine="720"/>
        <w:jc w:val="both"/>
        <w:rPr>
          <w:rFonts w:ascii="Verdana" w:hAnsi="Verdana"/>
          <w:bCs/>
          <w:sz w:val="20"/>
          <w:szCs w:val="20"/>
          <w:lang w:val="sr-Cyrl-RS"/>
        </w:rPr>
      </w:pPr>
      <w:r w:rsidRPr="00562F07">
        <w:rPr>
          <w:rFonts w:ascii="Verdana" w:hAnsi="Verdana"/>
          <w:bCs/>
          <w:sz w:val="20"/>
          <w:szCs w:val="20"/>
          <w:lang w:val="ru-RU"/>
        </w:rPr>
        <w:t>Добављач</w:t>
      </w:r>
      <w:r w:rsidRPr="00562F07">
        <w:rPr>
          <w:rFonts w:ascii="Verdana" w:hAnsi="Verdana"/>
          <w:bCs/>
          <w:sz w:val="20"/>
          <w:szCs w:val="20"/>
          <w:lang w:val="sr-Cyrl-RS"/>
        </w:rPr>
        <w:t xml:space="preserve"> </w:t>
      </w:r>
      <w:r w:rsidR="00CA2B56" w:rsidRPr="00562F07">
        <w:rPr>
          <w:rFonts w:ascii="Verdana" w:hAnsi="Verdana"/>
          <w:bCs/>
          <w:sz w:val="20"/>
          <w:szCs w:val="20"/>
          <w:lang w:val="sr-Cyrl-RS"/>
        </w:rPr>
        <w:t>се обавезује да Наручиоцу испостави рачун за пружене услуге, са навођењем врсте пружених услуга.</w:t>
      </w:r>
    </w:p>
    <w:p w:rsidR="00CA2B56" w:rsidRPr="00562F07" w:rsidRDefault="00CA2B56" w:rsidP="00CA2B56">
      <w:pPr>
        <w:spacing w:after="0" w:line="240" w:lineRule="auto"/>
        <w:ind w:firstLine="720"/>
        <w:jc w:val="both"/>
        <w:rPr>
          <w:rFonts w:ascii="Verdana" w:hAnsi="Verdana"/>
          <w:bCs/>
          <w:sz w:val="20"/>
          <w:szCs w:val="20"/>
          <w:lang w:val="sr-Cyrl-RS"/>
        </w:rPr>
      </w:pPr>
      <w:r w:rsidRPr="00562F07">
        <w:rPr>
          <w:rFonts w:ascii="Verdana" w:hAnsi="Verdana"/>
          <w:bCs/>
          <w:sz w:val="20"/>
          <w:szCs w:val="20"/>
          <w:lang w:val="sr-Cyrl-RS"/>
        </w:rPr>
        <w:t xml:space="preserve">Рачун за пружене услуге мора да буде насловљен на Наручиоца: </w:t>
      </w:r>
      <w:r w:rsidR="00354514" w:rsidRPr="00562F07">
        <w:rPr>
          <w:rFonts w:ascii="Verdana" w:eastAsia="Calibri" w:hAnsi="Verdana" w:cs="Times New Roman"/>
          <w:sz w:val="20"/>
          <w:szCs w:val="20"/>
          <w:lang w:val="ru-RU"/>
        </w:rPr>
        <w:t>ПОКРАЈИНСКИ СЕКРЕТАРИЈАТ ЗА СОЦИЈАЛНУ ПОЛИТИКУ, ДЕМОГРАФИЈУ И РАВНОПРАВНОСТ ПОЛОВА</w:t>
      </w:r>
      <w:r w:rsidRPr="00562F07">
        <w:rPr>
          <w:rFonts w:ascii="Verdana" w:hAnsi="Verdana"/>
          <w:bCs/>
          <w:sz w:val="20"/>
          <w:szCs w:val="20"/>
          <w:lang w:val="sr-Cyrl-RS"/>
        </w:rPr>
        <w:t xml:space="preserve">,  21000 Нови Сад Булевар Михајла Пупина 16, ПИБ </w:t>
      </w:r>
      <w:r w:rsidR="00F37E52" w:rsidRPr="00562F07">
        <w:rPr>
          <w:rFonts w:ascii="Verdana" w:hAnsi="Verdana"/>
          <w:bCs/>
          <w:sz w:val="20"/>
          <w:szCs w:val="20"/>
          <w:lang w:val="sr-Latn-RS"/>
        </w:rPr>
        <w:t>109600842</w:t>
      </w:r>
      <w:r w:rsidRPr="00562F07">
        <w:rPr>
          <w:rFonts w:ascii="Verdana" w:hAnsi="Verdana"/>
          <w:bCs/>
          <w:sz w:val="20"/>
          <w:szCs w:val="20"/>
          <w:lang w:val="sr-Cyrl-RS"/>
        </w:rPr>
        <w:t xml:space="preserve">, матични број </w:t>
      </w:r>
      <w:r w:rsidR="00F37E52" w:rsidRPr="00562F07">
        <w:rPr>
          <w:rFonts w:ascii="Verdana" w:hAnsi="Verdana"/>
          <w:bCs/>
          <w:sz w:val="20"/>
          <w:szCs w:val="20"/>
          <w:lang w:val="sr-Latn-RS"/>
        </w:rPr>
        <w:t>08961441</w:t>
      </w:r>
      <w:r w:rsidRPr="00562F07">
        <w:rPr>
          <w:rFonts w:ascii="Verdana" w:hAnsi="Verdana"/>
          <w:bCs/>
          <w:sz w:val="20"/>
          <w:szCs w:val="20"/>
          <w:lang w:val="sr-Cyrl-RS"/>
        </w:rPr>
        <w:t xml:space="preserve">, број рачуна </w:t>
      </w:r>
      <w:r w:rsidRPr="00562F07">
        <w:rPr>
          <w:rFonts w:ascii="Verdana" w:hAnsi="Verdana"/>
          <w:bCs/>
          <w:sz w:val="20"/>
          <w:szCs w:val="20"/>
        </w:rPr>
        <w:t>840-30640-67 Управа за трезор</w:t>
      </w:r>
      <w:r w:rsidRPr="00562F07">
        <w:rPr>
          <w:rFonts w:ascii="Verdana" w:hAnsi="Verdana"/>
          <w:bCs/>
          <w:sz w:val="20"/>
          <w:szCs w:val="20"/>
          <w:lang w:val="sr-Cyrl-RS"/>
        </w:rPr>
        <w:t xml:space="preserve">. </w:t>
      </w:r>
    </w:p>
    <w:p w:rsidR="00CA2B56" w:rsidRPr="00562F07" w:rsidRDefault="00CA2B56" w:rsidP="00CA2B56">
      <w:pPr>
        <w:spacing w:after="0" w:line="240" w:lineRule="auto"/>
        <w:ind w:firstLine="720"/>
        <w:jc w:val="both"/>
        <w:rPr>
          <w:rFonts w:ascii="Verdana" w:hAnsi="Verdana"/>
          <w:bCs/>
          <w:sz w:val="20"/>
          <w:szCs w:val="20"/>
          <w:lang w:val="sr-Cyrl-RS"/>
        </w:rPr>
      </w:pPr>
      <w:r w:rsidRPr="00562F07">
        <w:rPr>
          <w:rFonts w:ascii="Verdana" w:hAnsi="Verdana"/>
          <w:bCs/>
          <w:sz w:val="20"/>
          <w:szCs w:val="20"/>
          <w:lang w:val="sr-Cyrl-RS"/>
        </w:rPr>
        <w:t>Рачун мора да садржи позив на број:</w:t>
      </w:r>
      <w:r w:rsidR="003B315A" w:rsidRPr="00562F07">
        <w:rPr>
          <w:rFonts w:ascii="Verdana" w:hAnsi="Verdana"/>
          <w:bCs/>
          <w:sz w:val="20"/>
          <w:szCs w:val="20"/>
          <w:lang w:val="sr-Cyrl-RS"/>
        </w:rPr>
        <w:t xml:space="preserve"> </w:t>
      </w:r>
      <w:r w:rsidR="00345076" w:rsidRPr="00562F07">
        <w:rPr>
          <w:rFonts w:ascii="Verdana" w:eastAsia="Calibri" w:hAnsi="Verdana" w:cs="Times New Roman"/>
          <w:sz w:val="20"/>
          <w:szCs w:val="20"/>
          <w:lang w:val="sr-Cyrl-RS"/>
        </w:rPr>
        <w:t>139-404-</w:t>
      </w:r>
      <w:r w:rsidR="00345076" w:rsidRPr="00562F07">
        <w:rPr>
          <w:rFonts w:ascii="Verdana" w:eastAsia="Calibri" w:hAnsi="Verdana" w:cs="Times New Roman"/>
          <w:sz w:val="20"/>
          <w:szCs w:val="20"/>
          <w:lang w:val="sr-Latn-RS"/>
        </w:rPr>
        <w:t>15</w:t>
      </w:r>
      <w:r w:rsidR="00345076" w:rsidRPr="00562F07">
        <w:rPr>
          <w:rFonts w:ascii="Verdana" w:eastAsia="Calibri" w:hAnsi="Verdana" w:cs="Times New Roman"/>
          <w:sz w:val="20"/>
          <w:szCs w:val="20"/>
          <w:lang w:val="sr-Cyrl-RS"/>
        </w:rPr>
        <w:t>2/2017-05</w:t>
      </w:r>
      <w:r w:rsidR="00436F84" w:rsidRPr="00562F07">
        <w:rPr>
          <w:rFonts w:ascii="Verdana" w:eastAsia="Calibri" w:hAnsi="Verdana" w:cs="Times New Roman"/>
          <w:sz w:val="20"/>
          <w:szCs w:val="20"/>
          <w:lang w:val="sr-Latn-RS"/>
        </w:rPr>
        <w:t xml:space="preserve"> </w:t>
      </w:r>
      <w:r w:rsidRPr="00562F07">
        <w:rPr>
          <w:rFonts w:ascii="Verdana" w:hAnsi="Verdana"/>
          <w:bCs/>
          <w:sz w:val="20"/>
          <w:szCs w:val="20"/>
          <w:lang w:val="sr-Cyrl-RS"/>
        </w:rPr>
        <w:t xml:space="preserve">и датум закључења овог уговора.  </w:t>
      </w:r>
    </w:p>
    <w:p w:rsidR="00CA2B56" w:rsidRPr="00562F07" w:rsidRDefault="00CA2B56" w:rsidP="00CA2B56">
      <w:pPr>
        <w:spacing w:after="0" w:line="240" w:lineRule="auto"/>
        <w:ind w:firstLine="720"/>
        <w:jc w:val="both"/>
        <w:rPr>
          <w:rFonts w:ascii="Verdana" w:hAnsi="Verdana"/>
          <w:bCs/>
          <w:sz w:val="20"/>
          <w:szCs w:val="20"/>
          <w:lang w:val="sr-Cyrl-RS"/>
        </w:rPr>
      </w:pPr>
      <w:r w:rsidRPr="00562F07">
        <w:rPr>
          <w:rFonts w:ascii="Verdana" w:hAnsi="Verdana"/>
          <w:bCs/>
          <w:sz w:val="20"/>
          <w:szCs w:val="20"/>
          <w:lang w:val="sr-Cyrl-RS"/>
        </w:rPr>
        <w:t>Начин плаћања: вирмански на рачун Добављача број ______________________ код ___________________________ банке у _____________________________.</w:t>
      </w:r>
    </w:p>
    <w:p w:rsidR="00CA2B56" w:rsidRPr="00562F07" w:rsidRDefault="00CA2B56" w:rsidP="00CA2B56">
      <w:pPr>
        <w:spacing w:line="240" w:lineRule="auto"/>
        <w:ind w:firstLine="720"/>
        <w:jc w:val="both"/>
        <w:rPr>
          <w:rFonts w:ascii="Verdana" w:hAnsi="Verdana"/>
          <w:bCs/>
          <w:sz w:val="20"/>
          <w:szCs w:val="20"/>
          <w:lang w:val="sr-Cyrl-RS"/>
        </w:rPr>
      </w:pPr>
      <w:r w:rsidRPr="00562F07">
        <w:rPr>
          <w:rFonts w:ascii="Verdana" w:hAnsi="Verdana"/>
          <w:bCs/>
          <w:sz w:val="20"/>
          <w:szCs w:val="20"/>
          <w:lang w:val="sr-Cyrl-RS"/>
        </w:rPr>
        <w:t>Износ за услуге које доспевају у</w:t>
      </w:r>
      <w:r w:rsidR="00354514" w:rsidRPr="00562F07">
        <w:rPr>
          <w:rFonts w:ascii="Verdana" w:hAnsi="Verdana"/>
          <w:bCs/>
          <w:sz w:val="20"/>
          <w:szCs w:val="20"/>
          <w:lang w:val="sr-Cyrl-RS"/>
        </w:rPr>
        <w:t xml:space="preserve"> наредној буџетској години односно </w:t>
      </w:r>
      <w:r w:rsidR="00C26283" w:rsidRPr="00562F07">
        <w:rPr>
          <w:rFonts w:ascii="Verdana" w:hAnsi="Verdana"/>
          <w:bCs/>
          <w:sz w:val="20"/>
          <w:szCs w:val="20"/>
          <w:lang w:val="sr-Cyrl-RS"/>
        </w:rPr>
        <w:t xml:space="preserve"> 2018</w:t>
      </w:r>
      <w:r w:rsidRPr="00562F07">
        <w:rPr>
          <w:rFonts w:ascii="Verdana" w:hAnsi="Verdana"/>
          <w:bCs/>
          <w:sz w:val="20"/>
          <w:szCs w:val="20"/>
          <w:lang w:val="sr-Cyrl-RS"/>
        </w:rPr>
        <w:t>.</w:t>
      </w:r>
      <w:r w:rsidR="00C26283" w:rsidRPr="00562F07">
        <w:rPr>
          <w:rFonts w:ascii="Verdana" w:hAnsi="Verdana"/>
          <w:bCs/>
          <w:sz w:val="20"/>
          <w:szCs w:val="20"/>
          <w:lang w:val="sr-Cyrl-RS"/>
        </w:rPr>
        <w:t xml:space="preserve"> г</w:t>
      </w:r>
      <w:r w:rsidR="00354514" w:rsidRPr="00562F07">
        <w:rPr>
          <w:rFonts w:ascii="Verdana" w:hAnsi="Verdana"/>
          <w:bCs/>
          <w:sz w:val="20"/>
          <w:szCs w:val="20"/>
          <w:lang w:val="sr-Cyrl-RS"/>
        </w:rPr>
        <w:t>одини</w:t>
      </w:r>
      <w:r w:rsidRPr="00562F07">
        <w:rPr>
          <w:rFonts w:ascii="Verdana" w:hAnsi="Verdana"/>
          <w:bCs/>
          <w:sz w:val="20"/>
          <w:szCs w:val="20"/>
          <w:lang w:val="sr-Cyrl-RS"/>
        </w:rPr>
        <w:t>, ће бити реализован највише до износа средстава која ће за ту намену бити обезбеђена од донатора у тој буџетској години.</w:t>
      </w:r>
    </w:p>
    <w:p w:rsidR="00A65F96" w:rsidRDefault="00A65F96" w:rsidP="00CA2B56">
      <w:pPr>
        <w:spacing w:line="240" w:lineRule="auto"/>
        <w:ind w:firstLine="720"/>
        <w:jc w:val="both"/>
        <w:rPr>
          <w:rFonts w:ascii="Verdana" w:hAnsi="Verdana"/>
          <w:bCs/>
          <w:sz w:val="20"/>
          <w:szCs w:val="20"/>
          <w:lang w:val="sr-Cyrl-RS"/>
        </w:rPr>
      </w:pPr>
    </w:p>
    <w:p w:rsidR="00562F07" w:rsidRPr="00562F07" w:rsidRDefault="00562F07" w:rsidP="00CA2B56">
      <w:pPr>
        <w:spacing w:line="240" w:lineRule="auto"/>
        <w:ind w:firstLine="720"/>
        <w:jc w:val="both"/>
        <w:rPr>
          <w:rFonts w:ascii="Verdana" w:hAnsi="Verdana"/>
          <w:bCs/>
          <w:sz w:val="20"/>
          <w:szCs w:val="20"/>
          <w:lang w:val="sr-Cyrl-RS"/>
        </w:rPr>
      </w:pPr>
    </w:p>
    <w:p w:rsidR="008855C2" w:rsidRPr="00562F07"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0"/>
        </w:tabs>
        <w:spacing w:after="0" w:line="240" w:lineRule="auto"/>
        <w:jc w:val="center"/>
        <w:outlineLvl w:val="0"/>
        <w:rPr>
          <w:rFonts w:ascii="Verdana" w:eastAsia="Times New Roman" w:hAnsi="Verdana" w:cs="Times New Roman"/>
          <w:b/>
          <w:i/>
          <w:sz w:val="20"/>
          <w:szCs w:val="20"/>
          <w:u w:val="single"/>
          <w:lang w:val="ru-RU"/>
        </w:rPr>
      </w:pPr>
      <w:r w:rsidRPr="00562F07">
        <w:rPr>
          <w:rFonts w:ascii="Times New Roman" w:eastAsia="Times New Roman" w:hAnsi="Times New Roman" w:cs="Times New Roman"/>
          <w:sz w:val="20"/>
          <w:szCs w:val="24"/>
          <w:lang w:val="ru-RU"/>
        </w:rPr>
        <w:t xml:space="preserve"> </w:t>
      </w:r>
      <w:r w:rsidRPr="00562F07">
        <w:rPr>
          <w:rFonts w:ascii="Verdana" w:eastAsia="Times New Roman" w:hAnsi="Verdana" w:cs="Times New Roman"/>
          <w:b/>
          <w:i/>
          <w:sz w:val="20"/>
          <w:szCs w:val="20"/>
          <w:u w:val="single"/>
          <w:lang w:val="ru-RU"/>
        </w:rPr>
        <w:t xml:space="preserve">АКО ЈЕ  ПОДНЕТА ПОНУДА ГРУПЕ ПОНУЂАЧА-ЗАЈЕДНИЧКА ПОНУДА: </w:t>
      </w:r>
    </w:p>
    <w:p w:rsidR="00562F07" w:rsidRDefault="00562F07" w:rsidP="008855C2">
      <w:pPr>
        <w:pBdr>
          <w:top w:val="single" w:sz="4" w:space="1" w:color="auto"/>
          <w:left w:val="single" w:sz="4" w:space="4" w:color="auto"/>
          <w:bottom w:val="single" w:sz="4" w:space="1" w:color="auto"/>
          <w:right w:val="single" w:sz="4" w:space="4" w:color="auto"/>
        </w:pBdr>
        <w:shd w:val="clear" w:color="auto" w:fill="FFFFFF"/>
        <w:tabs>
          <w:tab w:val="left" w:pos="0"/>
        </w:tabs>
        <w:spacing w:after="0" w:line="240" w:lineRule="auto"/>
        <w:jc w:val="center"/>
        <w:outlineLvl w:val="0"/>
        <w:rPr>
          <w:rFonts w:ascii="Verdana" w:eastAsia="Times New Roman" w:hAnsi="Verdana" w:cs="Times New Roman"/>
          <w:b/>
          <w:sz w:val="20"/>
          <w:szCs w:val="20"/>
          <w:lang w:val="ru-RU"/>
        </w:rPr>
      </w:pPr>
    </w:p>
    <w:p w:rsidR="008855C2" w:rsidRPr="00562F07"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0"/>
        </w:tabs>
        <w:spacing w:after="0" w:line="240" w:lineRule="auto"/>
        <w:jc w:val="center"/>
        <w:outlineLvl w:val="0"/>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Члан ____.</w:t>
      </w:r>
    </w:p>
    <w:p w:rsidR="008855C2" w:rsidRPr="00562F07"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 w:val="left" w:pos="3900"/>
        </w:tabs>
        <w:spacing w:after="0" w:line="240" w:lineRule="auto"/>
        <w:jc w:val="both"/>
        <w:rPr>
          <w:rFonts w:ascii="Verdana" w:eastAsia="Times New Roman" w:hAnsi="Verdana" w:cs="Times New Roman"/>
          <w:sz w:val="20"/>
          <w:szCs w:val="20"/>
          <w:lang w:val="ru-RU"/>
        </w:rPr>
      </w:pPr>
    </w:p>
    <w:p w:rsidR="008855C2" w:rsidRPr="00562F07" w:rsidRDefault="008855C2" w:rsidP="008855C2">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На основу закљученог Споразума о заједничком извршењу јавне набавке  број ___________  од ______________. године, ради учешћа у поступку јавне набавке услуга – </w:t>
      </w:r>
      <w:r w:rsidR="00B64CD6" w:rsidRPr="00562F07">
        <w:rPr>
          <w:rFonts w:ascii="Verdana" w:eastAsia="Times New Roman" w:hAnsi="Verdana" w:cs="Verdana"/>
          <w:sz w:val="20"/>
          <w:szCs w:val="20"/>
          <w:lang w:val="sr-Cyrl-RS" w:eastAsia="sr-Latn-RS"/>
        </w:rPr>
        <w:t>координације, организације и логистичке подршке за потребе  пројекта „Интегрисани одговор на насиље над женама у Војводини – 2. фаза“</w:t>
      </w:r>
      <w:r w:rsidR="00B64CD6" w:rsidRPr="00562F07">
        <w:rPr>
          <w:rFonts w:ascii="Verdana" w:eastAsia="Times New Roman" w:hAnsi="Verdana" w:cs="Times New Roman"/>
          <w:sz w:val="20"/>
          <w:szCs w:val="20"/>
          <w:lang w:val="ru-RU"/>
        </w:rPr>
        <w:t>,</w:t>
      </w:r>
      <w:r w:rsidRPr="00562F07">
        <w:rPr>
          <w:rFonts w:ascii="Verdana" w:eastAsia="Times New Roman" w:hAnsi="Verdana" w:cs="Times New Roman"/>
          <w:sz w:val="20"/>
          <w:szCs w:val="20"/>
          <w:lang w:val="ru-RU"/>
        </w:rPr>
        <w:t xml:space="preserve"> у</w:t>
      </w:r>
      <w:r w:rsidR="005420E0" w:rsidRPr="00562F07">
        <w:rPr>
          <w:rFonts w:ascii="Verdana" w:eastAsia="Times New Roman" w:hAnsi="Verdana" w:cs="Times New Roman"/>
          <w:sz w:val="20"/>
          <w:szCs w:val="20"/>
          <w:lang w:val="ru-RU"/>
        </w:rPr>
        <w:t xml:space="preserve"> отвореном</w:t>
      </w:r>
      <w:r w:rsidRPr="00562F07">
        <w:rPr>
          <w:rFonts w:ascii="Verdana" w:eastAsia="Times New Roman" w:hAnsi="Verdana" w:cs="Times New Roman"/>
          <w:sz w:val="20"/>
          <w:szCs w:val="20"/>
          <w:lang w:val="ru-RU"/>
        </w:rPr>
        <w:t xml:space="preserve"> поступку ред. бр. </w:t>
      </w:r>
      <w:r w:rsidR="00345076" w:rsidRPr="00562F07">
        <w:rPr>
          <w:rFonts w:ascii="Verdana" w:eastAsia="Times New Roman" w:hAnsi="Verdana" w:cs="Times New Roman"/>
          <w:sz w:val="20"/>
          <w:szCs w:val="20"/>
          <w:lang w:val="sr-Cyrl-CS"/>
        </w:rPr>
        <w:t xml:space="preserve">ЈНОП </w:t>
      </w:r>
      <w:r w:rsidR="00345076" w:rsidRPr="00562F07">
        <w:rPr>
          <w:rFonts w:ascii="Verdana" w:eastAsia="Times New Roman" w:hAnsi="Verdana" w:cs="Times New Roman"/>
          <w:sz w:val="20"/>
          <w:szCs w:val="20"/>
          <w:lang w:val="sr-Cyrl-RS"/>
        </w:rPr>
        <w:t>1/</w:t>
      </w:r>
      <w:r w:rsidR="00345076" w:rsidRPr="00562F07">
        <w:rPr>
          <w:rFonts w:ascii="Verdana" w:eastAsia="Times New Roman" w:hAnsi="Verdana" w:cs="Times New Roman"/>
          <w:sz w:val="20"/>
          <w:szCs w:val="20"/>
          <w:lang w:val="sr-Cyrl-CS"/>
        </w:rPr>
        <w:t>201</w:t>
      </w:r>
      <w:r w:rsidR="00345076" w:rsidRPr="00562F07">
        <w:rPr>
          <w:rFonts w:ascii="Verdana" w:eastAsia="Times New Roman" w:hAnsi="Verdana" w:cs="Times New Roman"/>
          <w:sz w:val="20"/>
          <w:szCs w:val="20"/>
          <w:lang w:val="sr-Latn-RS"/>
        </w:rPr>
        <w:t>7</w:t>
      </w:r>
      <w:r w:rsidR="00345076" w:rsidRPr="00562F07">
        <w:rPr>
          <w:rFonts w:ascii="Verdana" w:eastAsia="Times New Roman" w:hAnsi="Verdana" w:cs="Times New Roman"/>
          <w:sz w:val="20"/>
          <w:szCs w:val="20"/>
          <w:lang w:val="ru-RU" w:eastAsia="sr-Latn-RS"/>
        </w:rPr>
        <w:t xml:space="preserve"> </w:t>
      </w:r>
      <w:r w:rsidRPr="00562F07">
        <w:rPr>
          <w:rFonts w:ascii="Verdana" w:eastAsia="Times New Roman" w:hAnsi="Verdana" w:cs="Times New Roman"/>
          <w:sz w:val="20"/>
          <w:szCs w:val="20"/>
          <w:lang w:val="ru-RU"/>
        </w:rPr>
        <w:t xml:space="preserve"> између:</w:t>
      </w:r>
    </w:p>
    <w:p w:rsidR="008855C2" w:rsidRPr="00562F07"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 </w:t>
      </w:r>
      <w:r w:rsidRPr="00562F07">
        <w:rPr>
          <w:rFonts w:ascii="Verdana" w:eastAsia="Times New Roman" w:hAnsi="Verdana" w:cs="Times New Roman"/>
          <w:sz w:val="20"/>
          <w:szCs w:val="20"/>
          <w:lang w:val="ru-RU"/>
        </w:rPr>
        <w:tab/>
      </w:r>
      <w:r w:rsidRPr="00562F07">
        <w:rPr>
          <w:rFonts w:ascii="Verdana" w:eastAsia="Times New Roman" w:hAnsi="Verdana" w:cs="Times New Roman"/>
          <w:sz w:val="20"/>
          <w:szCs w:val="20"/>
          <w:lang w:val="ru-RU"/>
        </w:rPr>
        <w:tab/>
        <w:t xml:space="preserve">1.______________________________________________________________ из  </w:t>
      </w:r>
    </w:p>
    <w:p w:rsidR="008855C2" w:rsidRPr="00562F07"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r>
      <w:r w:rsidRPr="00562F07">
        <w:rPr>
          <w:rFonts w:ascii="Verdana" w:eastAsia="Times New Roman" w:hAnsi="Verdana" w:cs="Times New Roman"/>
          <w:sz w:val="20"/>
          <w:szCs w:val="20"/>
          <w:lang w:val="ru-RU"/>
        </w:rPr>
        <w:tab/>
        <w:t xml:space="preserve">                      (навести скраћено пословно име из АПР-а)</w:t>
      </w:r>
    </w:p>
    <w:p w:rsidR="008855C2" w:rsidRPr="00562F07"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____________________________ ул.________________________ бр. ___________,</w:t>
      </w:r>
    </w:p>
    <w:p w:rsidR="008855C2" w:rsidRPr="00562F07"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p>
    <w:p w:rsidR="008855C2" w:rsidRPr="00562F07"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r>
      <w:r w:rsidRPr="00562F07">
        <w:rPr>
          <w:rFonts w:ascii="Verdana" w:eastAsia="Times New Roman" w:hAnsi="Verdana" w:cs="Times New Roman"/>
          <w:sz w:val="20"/>
          <w:szCs w:val="20"/>
          <w:lang w:val="ru-RU"/>
        </w:rPr>
        <w:tab/>
        <w:t xml:space="preserve">2.______________________________________________________________ из </w:t>
      </w:r>
    </w:p>
    <w:p w:rsidR="008855C2" w:rsidRPr="00562F07"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r>
      <w:r w:rsidRPr="00562F07">
        <w:rPr>
          <w:rFonts w:ascii="Verdana" w:eastAsia="Times New Roman" w:hAnsi="Verdana" w:cs="Times New Roman"/>
          <w:sz w:val="20"/>
          <w:szCs w:val="20"/>
          <w:lang w:val="ru-RU"/>
        </w:rPr>
        <w:tab/>
        <w:t xml:space="preserve">                       (навести скраћено пословно име из АПР-а)</w:t>
      </w:r>
    </w:p>
    <w:p w:rsidR="008855C2" w:rsidRPr="00562F07"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______________________________ул._______________________бр. ____________,</w:t>
      </w:r>
    </w:p>
    <w:p w:rsidR="008855C2" w:rsidRPr="00562F07"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r>
    </w:p>
    <w:p w:rsidR="008855C2" w:rsidRPr="00562F07"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r>
      <w:r w:rsidRPr="00562F07">
        <w:rPr>
          <w:rFonts w:ascii="Verdana" w:eastAsia="Times New Roman" w:hAnsi="Verdana" w:cs="Times New Roman"/>
          <w:sz w:val="20"/>
          <w:szCs w:val="20"/>
          <w:lang w:val="ru-RU"/>
        </w:rPr>
        <w:tab/>
        <w:t xml:space="preserve">3 .______________________________________________________________ из </w:t>
      </w:r>
    </w:p>
    <w:p w:rsidR="008855C2" w:rsidRPr="00562F07"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r>
      <w:r w:rsidRPr="00562F07">
        <w:rPr>
          <w:rFonts w:ascii="Verdana" w:eastAsia="Times New Roman" w:hAnsi="Verdana" w:cs="Times New Roman"/>
          <w:sz w:val="20"/>
          <w:szCs w:val="20"/>
          <w:lang w:val="ru-RU"/>
        </w:rPr>
        <w:tab/>
        <w:t xml:space="preserve">                       (навести скраћено пословно име из АПР-а)</w:t>
      </w:r>
    </w:p>
    <w:p w:rsidR="008855C2" w:rsidRPr="00562F07"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______________________________ул._______________________бр. ____________,</w:t>
      </w:r>
    </w:p>
    <w:p w:rsidR="008855C2" w:rsidRPr="00562F07"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p>
    <w:p w:rsidR="008855C2" w:rsidRPr="00562F07"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p>
    <w:p w:rsidR="008855C2" w:rsidRPr="00562F07"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споразумне стране су се сагласиле да у предметној јавној набавци наступа фирма  - ___________________________________________________ из _________________, </w:t>
      </w:r>
    </w:p>
    <w:p w:rsidR="008855C2" w:rsidRPr="00562F07"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r>
      <w:r w:rsidRPr="00562F07">
        <w:rPr>
          <w:rFonts w:ascii="Verdana" w:eastAsia="Times New Roman" w:hAnsi="Verdana" w:cs="Times New Roman"/>
          <w:sz w:val="20"/>
          <w:szCs w:val="20"/>
          <w:lang w:val="ru-RU"/>
        </w:rPr>
        <w:tab/>
        <w:t xml:space="preserve">     (навести скраћено пословно име из АПР-а)</w:t>
      </w:r>
    </w:p>
    <w:p w:rsidR="008855C2" w:rsidRPr="00562F07"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ул. _______________________________________ бр. ____________ и  буде носилац и гарант извршења посла – носилац посла.</w:t>
      </w:r>
    </w:p>
    <w:p w:rsidR="008855C2" w:rsidRPr="00562F07"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r>
      <w:r w:rsidRPr="00562F07">
        <w:rPr>
          <w:rFonts w:ascii="Verdana" w:eastAsia="Times New Roman" w:hAnsi="Verdana" w:cs="Times New Roman"/>
          <w:sz w:val="20"/>
          <w:szCs w:val="20"/>
          <w:lang w:val="ru-RU"/>
        </w:rPr>
        <w:tab/>
        <w:t xml:space="preserve">Споразумне стране су се сагласиле да заједнички пуномоћник групе понуђача  буде директор ______________________________________ из _________________, </w:t>
      </w:r>
    </w:p>
    <w:p w:rsidR="008855C2" w:rsidRPr="00562F07"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r>
      <w:r w:rsidRPr="00562F07">
        <w:rPr>
          <w:rFonts w:ascii="Verdana" w:eastAsia="Times New Roman" w:hAnsi="Verdana" w:cs="Times New Roman"/>
          <w:sz w:val="20"/>
          <w:szCs w:val="20"/>
          <w:lang w:val="ru-RU"/>
        </w:rPr>
        <w:tab/>
        <w:t xml:space="preserve">                 (навести скраћено пословно име из АПР-а)</w:t>
      </w:r>
    </w:p>
    <w:p w:rsidR="008855C2" w:rsidRPr="00562F07"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ул. _________________________ бр. ____________ – ______________________,који је овлашћен да предузима све потребне правне радње у поступку предметне јавне набавке.</w:t>
      </w:r>
    </w:p>
    <w:p w:rsidR="008855C2" w:rsidRPr="00562F07"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r>
      <w:r w:rsidRPr="00562F07">
        <w:rPr>
          <w:rFonts w:ascii="Verdana" w:eastAsia="Times New Roman" w:hAnsi="Verdana" w:cs="Times New Roman"/>
          <w:sz w:val="20"/>
          <w:szCs w:val="20"/>
          <w:lang w:val="ru-RU"/>
        </w:rPr>
        <w:tab/>
        <w:t>Споразумне стране одговарају неограничено солидарно наручиоцу, за извршење преузетог посла.</w:t>
      </w:r>
    </w:p>
    <w:p w:rsidR="008855C2" w:rsidRPr="00562F07"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r>
      <w:r w:rsidRPr="00562F07">
        <w:rPr>
          <w:rFonts w:ascii="Verdana" w:eastAsia="Times New Roman" w:hAnsi="Verdana" w:cs="Times New Roman"/>
          <w:sz w:val="20"/>
          <w:szCs w:val="20"/>
          <w:lang w:val="ru-RU"/>
        </w:rPr>
        <w:tab/>
        <w:t>Споразум из става 1. овог члана је саставни део овог уговора.</w:t>
      </w:r>
    </w:p>
    <w:p w:rsidR="008855C2" w:rsidRPr="00562F07" w:rsidRDefault="008855C2" w:rsidP="008855C2">
      <w:pPr>
        <w:spacing w:after="0" w:line="240" w:lineRule="auto"/>
        <w:jc w:val="center"/>
        <w:rPr>
          <w:rFonts w:ascii="Verdana" w:eastAsia="Times New Roman" w:hAnsi="Verdana" w:cs="Times New Roman"/>
          <w:sz w:val="20"/>
          <w:szCs w:val="24"/>
          <w:lang w:val="sr-Cyrl-RS"/>
        </w:rPr>
      </w:pPr>
    </w:p>
    <w:p w:rsidR="00562F07" w:rsidRDefault="00562F07" w:rsidP="008855C2">
      <w:pPr>
        <w:spacing w:after="0" w:line="240" w:lineRule="auto"/>
        <w:jc w:val="center"/>
        <w:rPr>
          <w:rFonts w:ascii="Verdana" w:eastAsia="Times New Roman" w:hAnsi="Verdana" w:cs="Times New Roman"/>
          <w:sz w:val="20"/>
          <w:szCs w:val="24"/>
          <w:lang w:val="sr-Cyrl-CS"/>
        </w:rPr>
      </w:pPr>
    </w:p>
    <w:p w:rsidR="00562F07" w:rsidRDefault="00562F07" w:rsidP="008855C2">
      <w:pPr>
        <w:spacing w:after="0" w:line="240" w:lineRule="auto"/>
        <w:jc w:val="center"/>
        <w:rPr>
          <w:rFonts w:ascii="Verdana" w:eastAsia="Times New Roman" w:hAnsi="Verdana" w:cs="Times New Roman"/>
          <w:sz w:val="20"/>
          <w:szCs w:val="24"/>
          <w:lang w:val="sr-Cyrl-CS"/>
        </w:rPr>
      </w:pPr>
    </w:p>
    <w:p w:rsidR="008855C2" w:rsidRPr="00562F07" w:rsidRDefault="008855C2" w:rsidP="008855C2">
      <w:pPr>
        <w:spacing w:after="0" w:line="240" w:lineRule="auto"/>
        <w:jc w:val="center"/>
        <w:rPr>
          <w:rFonts w:ascii="Verdana" w:eastAsia="Times New Roman" w:hAnsi="Verdana" w:cs="Times New Roman"/>
          <w:sz w:val="20"/>
          <w:szCs w:val="24"/>
          <w:lang w:val="sr-Cyrl-CS"/>
        </w:rPr>
      </w:pPr>
      <w:r w:rsidRPr="00562F07">
        <w:rPr>
          <w:rFonts w:ascii="Verdana" w:eastAsia="Times New Roman" w:hAnsi="Verdana" w:cs="Times New Roman"/>
          <w:sz w:val="20"/>
          <w:szCs w:val="24"/>
          <w:lang w:val="sr-Cyrl-CS"/>
        </w:rPr>
        <w:lastRenderedPageBreak/>
        <w:t xml:space="preserve">Члан </w:t>
      </w:r>
      <w:r w:rsidR="00AD551D" w:rsidRPr="00562F07">
        <w:rPr>
          <w:rFonts w:ascii="Verdana" w:eastAsia="Times New Roman" w:hAnsi="Verdana" w:cs="Times New Roman"/>
          <w:sz w:val="20"/>
          <w:szCs w:val="24"/>
          <w:lang w:val="sr-Latn-RS"/>
        </w:rPr>
        <w:t>5</w:t>
      </w:r>
      <w:r w:rsidR="00A65F96" w:rsidRPr="00562F07">
        <w:rPr>
          <w:rFonts w:ascii="Verdana" w:eastAsia="Times New Roman" w:hAnsi="Verdana" w:cs="Times New Roman"/>
          <w:sz w:val="20"/>
          <w:szCs w:val="24"/>
          <w:lang w:val="sr-Cyrl-RS"/>
        </w:rPr>
        <w:t>.</w:t>
      </w:r>
    </w:p>
    <w:p w:rsidR="00C26283" w:rsidRPr="00562F07" w:rsidRDefault="00C26283" w:rsidP="008855C2">
      <w:pPr>
        <w:spacing w:after="0" w:line="240" w:lineRule="auto"/>
        <w:jc w:val="center"/>
        <w:rPr>
          <w:rFonts w:ascii="Verdana" w:eastAsia="Times New Roman" w:hAnsi="Verdana" w:cs="Times New Roman"/>
          <w:sz w:val="20"/>
          <w:szCs w:val="24"/>
          <w:lang w:val="sr-Cyrl-CS"/>
        </w:rPr>
      </w:pPr>
    </w:p>
    <w:p w:rsidR="00AD551D" w:rsidRPr="00562F07" w:rsidRDefault="00AD551D" w:rsidP="00AD551D">
      <w:pPr>
        <w:spacing w:after="0" w:line="240" w:lineRule="auto"/>
        <w:ind w:firstLine="709"/>
        <w:jc w:val="both"/>
        <w:rPr>
          <w:rFonts w:ascii="Verdana" w:eastAsia="Times New Roman" w:hAnsi="Verdana" w:cs="Arial"/>
          <w:sz w:val="20"/>
          <w:szCs w:val="25"/>
          <w:lang w:val="sr-Cyrl-RS"/>
        </w:rPr>
      </w:pPr>
      <w:r w:rsidRPr="00562F07">
        <w:rPr>
          <w:rFonts w:ascii="Verdana" w:eastAsia="Times New Roman" w:hAnsi="Verdana" w:cs="Arial"/>
          <w:sz w:val="20"/>
          <w:szCs w:val="25"/>
          <w:lang w:val="sr-Cyrl-RS"/>
        </w:rPr>
        <w:t>Услуге из члана 1. овог уговора се пружају за све време трајања пројекта, сукцесивно, у складу са временским оквиром спровођења, који је утврђен у Спецификацији</w:t>
      </w:r>
      <w:r w:rsidR="00E65E55" w:rsidRPr="00562F07">
        <w:rPr>
          <w:rFonts w:ascii="Verdana" w:eastAsia="Times New Roman" w:hAnsi="Verdana" w:cs="Arial"/>
          <w:sz w:val="20"/>
          <w:szCs w:val="25"/>
          <w:lang w:val="sr-Cyrl-RS"/>
        </w:rPr>
        <w:t xml:space="preserve"> 1</w:t>
      </w:r>
      <w:r w:rsidRPr="00562F07">
        <w:rPr>
          <w:rFonts w:ascii="Verdana" w:eastAsia="Times New Roman" w:hAnsi="Verdana" w:cs="Arial"/>
          <w:sz w:val="20"/>
          <w:szCs w:val="25"/>
          <w:lang w:val="sr-Cyrl-RS"/>
        </w:rPr>
        <w:t xml:space="preserve"> и у складу са упутствима и захтевима Наручиоца</w:t>
      </w:r>
      <w:r w:rsidRPr="00562F07">
        <w:rPr>
          <w:rFonts w:ascii="Verdana" w:eastAsia="Times New Roman" w:hAnsi="Verdana" w:cs="Arial"/>
          <w:sz w:val="20"/>
          <w:szCs w:val="25"/>
          <w:lang w:val="sr-Latn-RS"/>
        </w:rPr>
        <w:t xml:space="preserve">, </w:t>
      </w:r>
      <w:r w:rsidR="002C19F0" w:rsidRPr="00562F07">
        <w:rPr>
          <w:rFonts w:ascii="Verdana" w:eastAsia="Times New Roman" w:hAnsi="Verdana" w:cs="Arial"/>
          <w:sz w:val="20"/>
          <w:szCs w:val="25"/>
          <w:lang w:val="sr-Cyrl-RS"/>
        </w:rPr>
        <w:t>и то</w:t>
      </w:r>
      <w:r w:rsidRPr="00562F07">
        <w:rPr>
          <w:rFonts w:ascii="Verdana" w:eastAsia="Times New Roman" w:hAnsi="Verdana" w:cs="Arial"/>
          <w:sz w:val="20"/>
          <w:szCs w:val="25"/>
          <w:lang w:val="sr-Cyrl-RS"/>
        </w:rPr>
        <w:t>:</w:t>
      </w:r>
    </w:p>
    <w:p w:rsidR="002C19F0" w:rsidRPr="00562F07" w:rsidRDefault="002C19F0" w:rsidP="00C83756">
      <w:pPr>
        <w:pStyle w:val="ListParagraph"/>
        <w:numPr>
          <w:ilvl w:val="0"/>
          <w:numId w:val="34"/>
        </w:numPr>
        <w:spacing w:after="0"/>
        <w:rPr>
          <w:rFonts w:ascii="Verdana" w:eastAsia="PMingLiU" w:hAnsi="Verdana"/>
          <w:sz w:val="20"/>
          <w:lang w:val="sr-Cyrl-RS"/>
        </w:rPr>
      </w:pPr>
      <w:r w:rsidRPr="00562F07">
        <w:rPr>
          <w:rFonts w:ascii="Verdana" w:hAnsi="Verdana"/>
          <w:sz w:val="20"/>
        </w:rPr>
        <w:t xml:space="preserve">Организација два </w:t>
      </w:r>
      <w:r w:rsidRPr="00562F07">
        <w:rPr>
          <w:rFonts w:ascii="Verdana" w:hAnsi="Verdana"/>
          <w:sz w:val="20"/>
          <w:lang w:val="sr-Cyrl-RS"/>
        </w:rPr>
        <w:t xml:space="preserve">једнодневна </w:t>
      </w:r>
      <w:r w:rsidRPr="00562F07">
        <w:rPr>
          <w:rFonts w:ascii="Verdana" w:hAnsi="Verdana"/>
          <w:sz w:val="20"/>
        </w:rPr>
        <w:t xml:space="preserve">консултативна састанка за разматрање прелиминарних налаза </w:t>
      </w:r>
      <w:r w:rsidRPr="00562F07">
        <w:rPr>
          <w:rFonts w:ascii="Verdana" w:hAnsi="Verdana"/>
          <w:sz w:val="20"/>
          <w:lang w:val="sr-Latn-RS"/>
        </w:rPr>
        <w:t>полазне студије о разумевању и ставовима стручњака према женама жртвама насиља у рањивим групама, о свести стручњака и њиховим ставовима и реаговању на специфичне облике насиља на женама</w:t>
      </w:r>
      <w:r w:rsidRPr="00562F07">
        <w:rPr>
          <w:rFonts w:ascii="Verdana" w:hAnsi="Verdana"/>
          <w:sz w:val="20"/>
          <w:lang w:val="sr-Cyrl-RS"/>
        </w:rPr>
        <w:t xml:space="preserve"> – 10 дана након подношења Нацрта полазне студије од стране уговореног понуђача.</w:t>
      </w:r>
    </w:p>
    <w:p w:rsidR="002C19F0" w:rsidRPr="00562F07" w:rsidRDefault="002C19F0" w:rsidP="00C83756">
      <w:pPr>
        <w:pStyle w:val="ListParagraph"/>
        <w:numPr>
          <w:ilvl w:val="0"/>
          <w:numId w:val="34"/>
        </w:numPr>
        <w:spacing w:after="0"/>
        <w:rPr>
          <w:rFonts w:ascii="Verdana" w:eastAsia="PMingLiU" w:hAnsi="Verdana"/>
          <w:sz w:val="20"/>
          <w:lang w:val="sr-Cyrl-RS"/>
        </w:rPr>
      </w:pPr>
      <w:r w:rsidRPr="00562F07">
        <w:rPr>
          <w:rFonts w:ascii="Verdana" w:hAnsi="Verdana"/>
          <w:sz w:val="20"/>
        </w:rPr>
        <w:t>Организација</w:t>
      </w:r>
      <w:r w:rsidRPr="00562F07">
        <w:rPr>
          <w:rFonts w:ascii="Verdana" w:hAnsi="Verdana"/>
          <w:sz w:val="20"/>
          <w:lang w:val="sr-Cyrl-RS"/>
        </w:rPr>
        <w:t xml:space="preserve"> једног јавног догађаја за представљање коначних налаза </w:t>
      </w:r>
      <w:r w:rsidRPr="00562F07">
        <w:rPr>
          <w:rFonts w:ascii="Verdana" w:hAnsi="Verdana"/>
          <w:sz w:val="20"/>
          <w:lang w:val="sr-Latn-RS"/>
        </w:rPr>
        <w:t>полазне студије о разумевању и ставовима стручњака према женама жртвама насиља у рањивим групама, о свести стручњака и њиховим ставовима и реаговању на специфичне облике насиља на женама</w:t>
      </w:r>
      <w:r w:rsidRPr="00562F07">
        <w:rPr>
          <w:rFonts w:ascii="Verdana" w:hAnsi="Verdana"/>
          <w:sz w:val="20"/>
          <w:lang w:val="sr-Cyrl-RS"/>
        </w:rPr>
        <w:t xml:space="preserve"> - 20 дана након израде полазне студије од стране уговореног понуђача за ту услугу. </w:t>
      </w:r>
    </w:p>
    <w:p w:rsidR="002C19F0" w:rsidRPr="00562F07" w:rsidRDefault="002C19F0" w:rsidP="00C83756">
      <w:pPr>
        <w:pStyle w:val="ListParagraph"/>
        <w:numPr>
          <w:ilvl w:val="0"/>
          <w:numId w:val="34"/>
        </w:numPr>
        <w:spacing w:after="0"/>
        <w:rPr>
          <w:rFonts w:ascii="Verdana" w:eastAsia="PMingLiU" w:hAnsi="Verdana"/>
          <w:sz w:val="20"/>
          <w:lang w:val="sr-Cyrl-RS"/>
        </w:rPr>
      </w:pPr>
      <w:r w:rsidRPr="00562F07">
        <w:rPr>
          <w:rFonts w:ascii="Verdana" w:hAnsi="Verdana"/>
          <w:sz w:val="20"/>
          <w:lang w:val="sr-Cyrl-RS"/>
        </w:rPr>
        <w:t xml:space="preserve">Организација </w:t>
      </w:r>
      <w:r w:rsidRPr="00562F07">
        <w:rPr>
          <w:rFonts w:ascii="Verdana" w:hAnsi="Verdana"/>
          <w:sz w:val="20"/>
          <w:lang w:val="sr-Latn-RS"/>
        </w:rPr>
        <w:t>два</w:t>
      </w:r>
      <w:r w:rsidRPr="00562F07">
        <w:rPr>
          <w:rFonts w:ascii="Verdana" w:hAnsi="Verdana"/>
          <w:sz w:val="20"/>
          <w:lang w:val="sr-Cyrl-RS"/>
        </w:rPr>
        <w:t xml:space="preserve"> једнодневна </w:t>
      </w:r>
      <w:r w:rsidRPr="00562F07">
        <w:rPr>
          <w:rFonts w:ascii="Verdana" w:hAnsi="Verdana"/>
          <w:sz w:val="20"/>
          <w:lang w:val="sr-Latn-RS"/>
        </w:rPr>
        <w:t xml:space="preserve"> консултативна састанка за представљање</w:t>
      </w:r>
      <w:r w:rsidRPr="00562F07">
        <w:rPr>
          <w:rFonts w:ascii="Verdana" w:hAnsi="Verdana"/>
          <w:sz w:val="20"/>
          <w:lang w:val="sr-Cyrl-RS"/>
        </w:rPr>
        <w:t xml:space="preserve"> Нацрта програма обуке за унапређивање знања и разумевања стручњака за пружање ефикасних услуга заштите жена жртава насиља у породици и партнерским односима из рањивих група Покрајинском сектертаријату за социјалну политику, демографију и равноправност полова и осталим заинтересованим странама које Покрајински секретаријат одреди (у даљем тексту референтна група) - 5 дана након подношења Нацрта програма обуке Покрајинском сектертаријату за социјалну политику, демографију и равноправност полова од стране уговореног понуђача за ту услугу.</w:t>
      </w:r>
    </w:p>
    <w:p w:rsidR="002C19F0" w:rsidRPr="00562F07" w:rsidRDefault="002C19F0" w:rsidP="00C83756">
      <w:pPr>
        <w:pStyle w:val="ListParagraph"/>
        <w:numPr>
          <w:ilvl w:val="0"/>
          <w:numId w:val="34"/>
        </w:numPr>
        <w:spacing w:after="0"/>
        <w:rPr>
          <w:rFonts w:ascii="Verdana" w:eastAsia="PMingLiU" w:hAnsi="Verdana"/>
          <w:sz w:val="20"/>
          <w:lang w:val="sr-Cyrl-RS"/>
        </w:rPr>
      </w:pPr>
      <w:r w:rsidRPr="00562F07">
        <w:rPr>
          <w:rFonts w:ascii="Verdana" w:hAnsi="Verdana"/>
          <w:sz w:val="20"/>
          <w:lang w:val="sr-Cyrl-RS"/>
        </w:rPr>
        <w:t xml:space="preserve">Организација </w:t>
      </w:r>
      <w:r w:rsidRPr="00562F07">
        <w:rPr>
          <w:rFonts w:ascii="Verdana" w:hAnsi="Verdana"/>
          <w:sz w:val="20"/>
          <w:lang w:val="sr-Latn-RS"/>
        </w:rPr>
        <w:t xml:space="preserve">два </w:t>
      </w:r>
      <w:r w:rsidRPr="00562F07">
        <w:rPr>
          <w:rFonts w:ascii="Verdana" w:hAnsi="Verdana"/>
          <w:sz w:val="20"/>
          <w:lang w:val="sr-Cyrl-RS"/>
        </w:rPr>
        <w:t xml:space="preserve">једнодневна </w:t>
      </w:r>
      <w:r w:rsidRPr="00562F07">
        <w:rPr>
          <w:rFonts w:ascii="Verdana" w:hAnsi="Verdana"/>
          <w:sz w:val="20"/>
          <w:lang w:val="sr-Latn-RS"/>
        </w:rPr>
        <w:t>консултативна састанка за представљање</w:t>
      </w:r>
      <w:r w:rsidRPr="00562F07">
        <w:rPr>
          <w:rFonts w:ascii="Verdana" w:hAnsi="Verdana"/>
          <w:sz w:val="20"/>
          <w:lang w:val="sr-Cyrl-RS"/>
        </w:rPr>
        <w:t xml:space="preserve"> Нацрта програма обуке за унапређивање знања и разумевања стручњака за пружање ефикасних услуга заштите жена које су претрпеле посебне облике родно заснованог насиља (сексуално насиље, укључујући и силовање, програњање и полно узнемиравање), Покрајинском сектертаријату за социјалну политику, демографију и равноправност полова и осталим заинтересованим странама које Покрајински секретаријат одреди (у даљем тексту референтна група) - 5 дана након подношења Нацрта програма обуке Покрајинском сектертаријату за социјалну политику, демографију и равноправност полова од стране уговореног понуђача за ту услугу.</w:t>
      </w:r>
    </w:p>
    <w:p w:rsidR="002C19F0" w:rsidRPr="00562F07" w:rsidRDefault="002C19F0" w:rsidP="00C83756">
      <w:pPr>
        <w:pStyle w:val="ListParagraph"/>
        <w:numPr>
          <w:ilvl w:val="0"/>
          <w:numId w:val="34"/>
        </w:numPr>
        <w:spacing w:after="0"/>
        <w:rPr>
          <w:rFonts w:ascii="Verdana" w:eastAsia="PMingLiU" w:hAnsi="Verdana"/>
          <w:sz w:val="20"/>
          <w:lang w:val="sr-Cyrl-RS"/>
        </w:rPr>
      </w:pPr>
      <w:r w:rsidRPr="00562F07">
        <w:rPr>
          <w:rFonts w:ascii="Verdana" w:hAnsi="Verdana"/>
          <w:sz w:val="20"/>
          <w:lang w:val="sr-Cyrl-RS"/>
        </w:rPr>
        <w:t>Организација спровођења шестодневног програма едукације за тренере за унапређивање знања и разумевања стручњака у циљу пружања ефикасних услуга заштите жена жртава насиља из маргинализованих група –</w:t>
      </w:r>
      <w:r w:rsidRPr="00562F07">
        <w:rPr>
          <w:rFonts w:ascii="Verdana" w:hAnsi="Verdana"/>
          <w:sz w:val="20"/>
          <w:lang w:val="sr-Latn-RS"/>
        </w:rPr>
        <w:t xml:space="preserve"> у периоду од септембра до новембра 2017.</w:t>
      </w:r>
      <w:r w:rsidRPr="00562F07">
        <w:rPr>
          <w:rFonts w:ascii="Verdana" w:hAnsi="Verdana"/>
          <w:sz w:val="20"/>
          <w:lang w:val="sr-Cyrl-RS"/>
        </w:rPr>
        <w:t xml:space="preserve"> </w:t>
      </w:r>
      <w:r w:rsidRPr="00562F07">
        <w:rPr>
          <w:rFonts w:ascii="Verdana" w:hAnsi="Verdana"/>
          <w:sz w:val="20"/>
          <w:lang w:val="sr-Latn-RS"/>
        </w:rPr>
        <w:t>године.</w:t>
      </w:r>
    </w:p>
    <w:p w:rsidR="002C19F0" w:rsidRPr="00562F07" w:rsidRDefault="002C19F0" w:rsidP="00C83756">
      <w:pPr>
        <w:pStyle w:val="ListParagraph"/>
        <w:numPr>
          <w:ilvl w:val="0"/>
          <w:numId w:val="34"/>
        </w:numPr>
        <w:spacing w:after="0"/>
        <w:rPr>
          <w:rFonts w:ascii="Verdana" w:eastAsia="PMingLiU" w:hAnsi="Verdana"/>
          <w:sz w:val="20"/>
          <w:lang w:val="sr-Cyrl-RS"/>
        </w:rPr>
      </w:pPr>
      <w:r w:rsidRPr="00562F07">
        <w:rPr>
          <w:rFonts w:ascii="Verdana" w:hAnsi="Verdana"/>
          <w:sz w:val="20"/>
          <w:lang w:val="sr-Cyrl-RS"/>
        </w:rPr>
        <w:t xml:space="preserve">Организација спровођења шестодневног програма едукације за тренере за унапређивање знања и разумевања стручњака у циљу пружања ефикасних услуга заштите жена жртава специфичних облика насиља, а наведеним према Конвенцији Савета Европе о спречавању и борби против насиља над женама и насиља у породици (даље Истамбулска конвенција), а који се односе на сексуално насиља, укључујући и силовање, програњање и полно узнемиравање – </w:t>
      </w:r>
      <w:r w:rsidRPr="00562F07">
        <w:rPr>
          <w:rFonts w:ascii="Verdana" w:hAnsi="Verdana"/>
          <w:sz w:val="20"/>
          <w:lang w:val="sr-Latn-RS"/>
        </w:rPr>
        <w:t xml:space="preserve"> у периоду од септембра до новембра 2017.</w:t>
      </w:r>
      <w:r w:rsidRPr="00562F07">
        <w:rPr>
          <w:rFonts w:ascii="Verdana" w:hAnsi="Verdana"/>
          <w:sz w:val="20"/>
          <w:lang w:val="sr-Cyrl-RS"/>
        </w:rPr>
        <w:t xml:space="preserve"> </w:t>
      </w:r>
      <w:r w:rsidRPr="00562F07">
        <w:rPr>
          <w:rFonts w:ascii="Verdana" w:hAnsi="Verdana"/>
          <w:sz w:val="20"/>
          <w:lang w:val="sr-Latn-RS"/>
        </w:rPr>
        <w:t>године.</w:t>
      </w:r>
    </w:p>
    <w:p w:rsidR="002C19F0" w:rsidRPr="00562F07" w:rsidRDefault="002C19F0" w:rsidP="00C83756">
      <w:pPr>
        <w:pStyle w:val="ListParagraph"/>
        <w:numPr>
          <w:ilvl w:val="0"/>
          <w:numId w:val="34"/>
        </w:numPr>
        <w:spacing w:after="0"/>
        <w:rPr>
          <w:rFonts w:ascii="Verdana" w:eastAsia="PMingLiU" w:hAnsi="Verdana"/>
          <w:sz w:val="20"/>
          <w:lang w:val="sr-Cyrl-RS"/>
        </w:rPr>
      </w:pPr>
      <w:r w:rsidRPr="00562F07">
        <w:rPr>
          <w:rFonts w:ascii="Verdana" w:hAnsi="Verdana"/>
          <w:sz w:val="20"/>
          <w:lang w:val="sr-Cyrl-RS"/>
        </w:rPr>
        <w:t>Организовање програма едукација за унапређивање знања и разумевања стручњака у циљу пружања ефикасних услуга заштите жена жртава насиља из маргинализованих група и програма едукације за унапређивање знања и разумевања стручњака у циљу пружања ефикасних услуга заштите жена жртава  специфичних облика родно заснованог насиља у 10 одабраних градова и општина у АП Војводини – у периоду од новембра 2017. до марта 2018. одине.</w:t>
      </w:r>
    </w:p>
    <w:p w:rsidR="002C19F0" w:rsidRPr="00562F07" w:rsidRDefault="002C19F0" w:rsidP="00C83756">
      <w:pPr>
        <w:pStyle w:val="ListParagraph"/>
        <w:numPr>
          <w:ilvl w:val="0"/>
          <w:numId w:val="34"/>
        </w:numPr>
        <w:spacing w:after="0"/>
        <w:rPr>
          <w:rFonts w:ascii="Verdana" w:eastAsia="PMingLiU" w:hAnsi="Verdana"/>
          <w:sz w:val="20"/>
          <w:lang w:val="sr-Cyrl-RS"/>
        </w:rPr>
      </w:pPr>
      <w:r w:rsidRPr="00562F07">
        <w:rPr>
          <w:rFonts w:ascii="Verdana" w:hAnsi="Verdana"/>
          <w:sz w:val="20"/>
        </w:rPr>
        <w:t>Организација</w:t>
      </w:r>
      <w:r w:rsidRPr="00562F07">
        <w:rPr>
          <w:rFonts w:ascii="Verdana" w:hAnsi="Verdana"/>
          <w:sz w:val="20"/>
          <w:lang w:val="sr-Cyrl-RS"/>
        </w:rPr>
        <w:t xml:space="preserve"> јавног догађаја за представљање израђене процене утицаја обука на пружаоце услуга  - 10 дана након израде процене утицаја обуке на пружаоце услуга од стране добављача за ту врсту услуге.</w:t>
      </w:r>
    </w:p>
    <w:p w:rsidR="00944587" w:rsidRPr="00562F07" w:rsidRDefault="00944587" w:rsidP="008855C2">
      <w:pPr>
        <w:spacing w:after="0" w:line="240" w:lineRule="auto"/>
        <w:jc w:val="center"/>
        <w:rPr>
          <w:rFonts w:ascii="Verdana" w:eastAsia="Times New Roman" w:hAnsi="Verdana" w:cs="Times New Roman"/>
          <w:sz w:val="20"/>
          <w:szCs w:val="20"/>
          <w:lang w:val="ru-RU"/>
        </w:rPr>
      </w:pPr>
    </w:p>
    <w:p w:rsidR="00AD551D" w:rsidRPr="00562F07" w:rsidRDefault="00AD551D" w:rsidP="008855C2">
      <w:pPr>
        <w:spacing w:after="0" w:line="240" w:lineRule="auto"/>
        <w:jc w:val="center"/>
        <w:rPr>
          <w:rFonts w:ascii="Verdana" w:eastAsia="Times New Roman" w:hAnsi="Verdana" w:cs="Times New Roman"/>
          <w:sz w:val="20"/>
          <w:szCs w:val="20"/>
          <w:lang w:val="ru-RU"/>
        </w:rPr>
      </w:pPr>
    </w:p>
    <w:p w:rsidR="00562F07" w:rsidRDefault="00562F07" w:rsidP="008855C2">
      <w:pPr>
        <w:spacing w:after="0" w:line="240" w:lineRule="auto"/>
        <w:jc w:val="center"/>
        <w:rPr>
          <w:rFonts w:ascii="Verdana" w:eastAsia="Times New Roman" w:hAnsi="Verdana" w:cs="Times New Roman"/>
          <w:sz w:val="20"/>
          <w:szCs w:val="20"/>
          <w:lang w:val="ru-RU"/>
        </w:rPr>
      </w:pPr>
    </w:p>
    <w:p w:rsidR="00562F07" w:rsidRDefault="00562F07" w:rsidP="008855C2">
      <w:pPr>
        <w:spacing w:after="0" w:line="240" w:lineRule="auto"/>
        <w:jc w:val="center"/>
        <w:rPr>
          <w:rFonts w:ascii="Verdana" w:eastAsia="Times New Roman" w:hAnsi="Verdana" w:cs="Times New Roman"/>
          <w:sz w:val="20"/>
          <w:szCs w:val="20"/>
          <w:lang w:val="ru-RU"/>
        </w:rPr>
      </w:pPr>
    </w:p>
    <w:p w:rsidR="00562F07" w:rsidRDefault="00562F07" w:rsidP="008855C2">
      <w:pPr>
        <w:spacing w:after="0" w:line="240" w:lineRule="auto"/>
        <w:jc w:val="center"/>
        <w:rPr>
          <w:rFonts w:ascii="Verdana" w:eastAsia="Times New Roman" w:hAnsi="Verdana" w:cs="Times New Roman"/>
          <w:sz w:val="20"/>
          <w:szCs w:val="20"/>
          <w:lang w:val="ru-RU"/>
        </w:rPr>
      </w:pPr>
    </w:p>
    <w:p w:rsidR="008855C2" w:rsidRPr="00562F07" w:rsidRDefault="00C26283" w:rsidP="008855C2">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lastRenderedPageBreak/>
        <w:t xml:space="preserve">Члан </w:t>
      </w:r>
      <w:r w:rsidR="00AD551D" w:rsidRPr="00562F07">
        <w:rPr>
          <w:rFonts w:ascii="Verdana" w:eastAsia="Times New Roman" w:hAnsi="Verdana" w:cs="Times New Roman"/>
          <w:sz w:val="20"/>
          <w:szCs w:val="20"/>
          <w:lang w:val="ru-RU"/>
        </w:rPr>
        <w:t>6</w:t>
      </w:r>
      <w:r w:rsidR="008855C2" w:rsidRPr="00562F07">
        <w:rPr>
          <w:rFonts w:ascii="Verdana" w:eastAsia="Times New Roman" w:hAnsi="Verdana" w:cs="Times New Roman"/>
          <w:sz w:val="20"/>
          <w:szCs w:val="20"/>
          <w:lang w:val="ru-RU"/>
        </w:rPr>
        <w:t>.</w:t>
      </w:r>
    </w:p>
    <w:p w:rsidR="008855C2" w:rsidRPr="00562F07" w:rsidRDefault="008855C2" w:rsidP="0095504F">
      <w:pPr>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r>
    </w:p>
    <w:p w:rsidR="008855C2" w:rsidRPr="00562F07" w:rsidRDefault="008855C2" w:rsidP="00E13002">
      <w:pPr>
        <w:tabs>
          <w:tab w:val="left" w:pos="120"/>
        </w:tabs>
        <w:spacing w:after="0" w:line="240" w:lineRule="auto"/>
        <w:jc w:val="both"/>
        <w:rPr>
          <w:rFonts w:ascii="Verdana" w:eastAsia="Times New Roman" w:hAnsi="Verdana" w:cs="Times New Roman"/>
          <w:sz w:val="20"/>
          <w:szCs w:val="20"/>
          <w:lang w:val="sr-Cyrl-RS"/>
        </w:rPr>
      </w:pPr>
      <w:r w:rsidRPr="00562F07">
        <w:rPr>
          <w:rFonts w:ascii="Verdana" w:eastAsia="Times New Roman" w:hAnsi="Verdana" w:cs="Times New Roman"/>
          <w:sz w:val="20"/>
          <w:szCs w:val="20"/>
          <w:lang w:val="ru-RU"/>
        </w:rPr>
        <w:t xml:space="preserve">  </w:t>
      </w:r>
      <w:r w:rsidR="00164C35" w:rsidRPr="00562F07">
        <w:rPr>
          <w:rFonts w:ascii="Verdana" w:eastAsia="Times New Roman" w:hAnsi="Verdana" w:cs="Times New Roman"/>
          <w:sz w:val="20"/>
          <w:szCs w:val="20"/>
          <w:lang w:val="ru-RU"/>
        </w:rPr>
        <w:tab/>
      </w:r>
      <w:r w:rsidR="00164C35" w:rsidRPr="00562F07">
        <w:rPr>
          <w:rFonts w:ascii="Verdana" w:eastAsia="Calibri" w:hAnsi="Verdana" w:cs="Times New Roman"/>
          <w:sz w:val="20"/>
          <w:szCs w:val="20"/>
          <w:lang w:val="sr-Latn-RS"/>
        </w:rPr>
        <w:t xml:space="preserve">Услуга ће се </w:t>
      </w:r>
      <w:r w:rsidR="00164C35" w:rsidRPr="00562F07">
        <w:rPr>
          <w:rFonts w:ascii="Verdana" w:eastAsia="Calibri" w:hAnsi="Verdana" w:cs="Times New Roman"/>
          <w:sz w:val="20"/>
          <w:szCs w:val="20"/>
          <w:lang w:val="sr-Cyrl-RS"/>
        </w:rPr>
        <w:t xml:space="preserve"> пружати </w:t>
      </w:r>
      <w:r w:rsidR="00164C35" w:rsidRPr="00562F07">
        <w:rPr>
          <w:rFonts w:ascii="Verdana" w:eastAsia="Calibri" w:hAnsi="Verdana" w:cs="Times New Roman"/>
          <w:sz w:val="20"/>
          <w:szCs w:val="20"/>
          <w:lang w:val="sr-Latn-RS"/>
        </w:rPr>
        <w:t>у</w:t>
      </w:r>
      <w:r w:rsidR="00AA74BB" w:rsidRPr="00562F07">
        <w:rPr>
          <w:rFonts w:ascii="Verdana" w:eastAsia="Calibri" w:hAnsi="Verdana" w:cs="Times New Roman"/>
          <w:sz w:val="20"/>
          <w:szCs w:val="20"/>
          <w:lang w:val="sr-Cyrl-RS"/>
        </w:rPr>
        <w:t xml:space="preserve"> Нвом Саду и</w:t>
      </w:r>
      <w:r w:rsidR="00164C35" w:rsidRPr="00562F07">
        <w:rPr>
          <w:rFonts w:ascii="Verdana" w:eastAsia="Calibri" w:hAnsi="Verdana" w:cs="Times New Roman"/>
          <w:sz w:val="20"/>
          <w:szCs w:val="20"/>
          <w:lang w:val="sr-Latn-RS"/>
        </w:rPr>
        <w:t xml:space="preserve"> </w:t>
      </w:r>
      <w:r w:rsidR="00593049" w:rsidRPr="00562F07">
        <w:rPr>
          <w:rFonts w:ascii="Verdana" w:eastAsia="Times New Roman" w:hAnsi="Verdana" w:cs="Times New Roman"/>
          <w:sz w:val="20"/>
          <w:szCs w:val="20"/>
          <w:lang w:val="sr-Cyrl-RS"/>
        </w:rPr>
        <w:t>у десет одабраних општина у АП Војводини</w:t>
      </w:r>
      <w:r w:rsidR="00454A66" w:rsidRPr="00562F07">
        <w:rPr>
          <w:rFonts w:ascii="Verdana" w:eastAsia="Times New Roman" w:hAnsi="Verdana" w:cs="Times New Roman"/>
          <w:sz w:val="20"/>
          <w:szCs w:val="20"/>
          <w:lang w:val="sr-Cyrl-RS"/>
        </w:rPr>
        <w:t xml:space="preserve">: </w:t>
      </w:r>
      <w:r w:rsidR="00593049" w:rsidRPr="00562F07">
        <w:rPr>
          <w:rFonts w:ascii="Verdana" w:eastAsia="Times New Roman" w:hAnsi="Verdana" w:cs="Times New Roman"/>
          <w:sz w:val="20"/>
          <w:szCs w:val="20"/>
          <w:lang w:val="sr-Cyrl-RS"/>
        </w:rPr>
        <w:t>Нови Сад-Беочин, Пландиште, Ириг, Сента, Нови Кнежевац, Житиште, Рума</w:t>
      </w:r>
      <w:r w:rsidR="00454A66" w:rsidRPr="00562F07">
        <w:rPr>
          <w:rFonts w:ascii="Verdana" w:eastAsia="Times New Roman" w:hAnsi="Verdana" w:cs="Times New Roman"/>
          <w:sz w:val="20"/>
          <w:szCs w:val="20"/>
          <w:lang w:val="sr-Cyrl-RS"/>
        </w:rPr>
        <w:t>, Темерин, Вршац и Стара Пазова</w:t>
      </w:r>
      <w:r w:rsidR="00C26283" w:rsidRPr="00562F07">
        <w:rPr>
          <w:rFonts w:ascii="Verdana" w:eastAsia="Calibri" w:hAnsi="Verdana" w:cs="Times New Roman"/>
          <w:sz w:val="20"/>
          <w:szCs w:val="20"/>
          <w:lang w:val="sr-Cyrl-RS"/>
        </w:rPr>
        <w:t>.</w:t>
      </w:r>
    </w:p>
    <w:p w:rsidR="00E13002" w:rsidRPr="00562F07" w:rsidRDefault="00FE3CE8" w:rsidP="00593049">
      <w:pPr>
        <w:spacing w:after="0"/>
        <w:ind w:firstLine="720"/>
        <w:jc w:val="both"/>
        <w:rPr>
          <w:rFonts w:ascii="Verdana" w:eastAsia="Times New Roman" w:hAnsi="Verdana" w:cs="Times New Roman"/>
          <w:sz w:val="20"/>
          <w:szCs w:val="24"/>
          <w:lang w:val="sr-Cyrl-RS"/>
        </w:rPr>
      </w:pPr>
      <w:r w:rsidRPr="00562F07">
        <w:rPr>
          <w:rFonts w:ascii="Verdana" w:eastAsia="Times New Roman" w:hAnsi="Verdana" w:cs="Times New Roman"/>
          <w:sz w:val="20"/>
          <w:szCs w:val="24"/>
          <w:lang w:val="sr-Cyrl-CS"/>
        </w:rPr>
        <w:t>Добављач</w:t>
      </w:r>
      <w:r w:rsidRPr="00562F07">
        <w:rPr>
          <w:rFonts w:ascii="Verdana" w:eastAsia="Times New Roman" w:hAnsi="Verdana" w:cs="Times New Roman"/>
          <w:sz w:val="20"/>
          <w:szCs w:val="24"/>
          <w:lang w:val="ru-RU"/>
        </w:rPr>
        <w:t xml:space="preserve"> има право на продужење уговореног рока за пружање предметних услуга само у случају наступања ванредних догађаја који се нису могли предвидети у време закључења Уговора, као што су: земљотрес, поплава или нека друга елементарна непогода </w:t>
      </w:r>
      <w:r w:rsidR="00E13002" w:rsidRPr="00562F07">
        <w:rPr>
          <w:rFonts w:ascii="Verdana" w:eastAsia="Times New Roman" w:hAnsi="Verdana" w:cs="Times New Roman"/>
          <w:sz w:val="20"/>
          <w:szCs w:val="24"/>
          <w:lang w:val="sr-Cyrl-RS"/>
        </w:rPr>
        <w:t>као и други догађаји</w:t>
      </w:r>
      <w:r w:rsidRPr="00562F07">
        <w:rPr>
          <w:rFonts w:ascii="Verdana" w:eastAsia="Times New Roman" w:hAnsi="Verdana" w:cs="Times New Roman"/>
          <w:sz w:val="20"/>
          <w:szCs w:val="24"/>
          <w:lang w:val="sr-Cyrl-RS"/>
        </w:rPr>
        <w:t xml:space="preserve"> са карактером „више силе“.</w:t>
      </w:r>
    </w:p>
    <w:p w:rsidR="00FE3CE8" w:rsidRPr="00562F07" w:rsidRDefault="00FE3CE8" w:rsidP="00E13002">
      <w:pPr>
        <w:spacing w:after="0"/>
        <w:jc w:val="both"/>
        <w:rPr>
          <w:rFonts w:ascii="Verdana" w:eastAsia="Times New Roman" w:hAnsi="Verdana" w:cs="Times New Roman"/>
          <w:sz w:val="20"/>
          <w:szCs w:val="24"/>
          <w:lang w:val="ru-RU"/>
        </w:rPr>
      </w:pPr>
      <w:r w:rsidRPr="00562F07">
        <w:rPr>
          <w:rFonts w:ascii="Verdana" w:eastAsia="Times New Roman" w:hAnsi="Verdana" w:cs="Times New Roman"/>
          <w:sz w:val="20"/>
          <w:szCs w:val="24"/>
          <w:lang w:val="ru-RU"/>
        </w:rPr>
        <w:tab/>
      </w:r>
      <w:r w:rsidRPr="00562F07">
        <w:rPr>
          <w:rFonts w:ascii="Verdana" w:eastAsia="Times New Roman" w:hAnsi="Verdana" w:cs="Times New Roman"/>
          <w:sz w:val="20"/>
          <w:szCs w:val="24"/>
          <w:lang w:val="sr-Cyrl-CS"/>
        </w:rPr>
        <w:t>Добављач</w:t>
      </w:r>
      <w:r w:rsidRPr="00562F07">
        <w:rPr>
          <w:rFonts w:ascii="Verdana" w:eastAsia="Times New Roman" w:hAnsi="Verdana" w:cs="Times New Roman"/>
          <w:sz w:val="20"/>
          <w:szCs w:val="24"/>
          <w:lang w:val="ru-RU"/>
        </w:rPr>
        <w:t xml:space="preserve"> је дужан да одмах по сазнању, без одлагања писменим путем обавести Наручиоца о потреби продужења рока за пружања услуге због наступања ванредних догађаја односно околности, како би исти ценећи настале околности могао да ра</w:t>
      </w:r>
      <w:r w:rsidR="00B943B6" w:rsidRPr="00562F07">
        <w:rPr>
          <w:rFonts w:ascii="Verdana" w:eastAsia="Times New Roman" w:hAnsi="Verdana" w:cs="Times New Roman"/>
          <w:sz w:val="20"/>
          <w:szCs w:val="24"/>
          <w:lang w:val="ru-RU"/>
        </w:rPr>
        <w:t>з</w:t>
      </w:r>
      <w:r w:rsidRPr="00562F07">
        <w:rPr>
          <w:rFonts w:ascii="Verdana" w:eastAsia="Times New Roman" w:hAnsi="Verdana" w:cs="Times New Roman"/>
          <w:sz w:val="20"/>
          <w:szCs w:val="24"/>
          <w:lang w:val="ru-RU"/>
        </w:rPr>
        <w:t>матра могућност продужења рока.</w:t>
      </w:r>
    </w:p>
    <w:p w:rsidR="00FE3CE8" w:rsidRPr="00562F07" w:rsidRDefault="00FE3CE8" w:rsidP="00E13002">
      <w:pPr>
        <w:tabs>
          <w:tab w:val="left" w:pos="-57"/>
        </w:tabs>
        <w:spacing w:after="0" w:line="240" w:lineRule="auto"/>
        <w:jc w:val="both"/>
        <w:rPr>
          <w:rFonts w:ascii="Verdana" w:eastAsia="Times New Roman" w:hAnsi="Verdana" w:cs="Times New Roman"/>
          <w:sz w:val="20"/>
          <w:szCs w:val="24"/>
          <w:lang w:val="ru-RU"/>
        </w:rPr>
      </w:pPr>
      <w:r w:rsidRPr="00562F07">
        <w:rPr>
          <w:rFonts w:ascii="Verdana" w:eastAsia="Times New Roman" w:hAnsi="Verdana" w:cs="Times New Roman"/>
          <w:sz w:val="20"/>
          <w:szCs w:val="24"/>
          <w:lang w:val="ru-RU"/>
        </w:rPr>
        <w:tab/>
        <w:t>Изузетно, до продужења уговореног рока може доћи и у случају да је до прекида рока пружања услуга дошло по писменом налогу Наручиоца.</w:t>
      </w:r>
    </w:p>
    <w:p w:rsidR="00522B25" w:rsidRPr="00562F07" w:rsidRDefault="00522B25" w:rsidP="00E13002">
      <w:pPr>
        <w:tabs>
          <w:tab w:val="left" w:pos="120"/>
        </w:tabs>
        <w:spacing w:after="0" w:line="240" w:lineRule="auto"/>
        <w:jc w:val="center"/>
        <w:rPr>
          <w:rFonts w:ascii="Verdana" w:eastAsia="Times New Roman" w:hAnsi="Verdana" w:cs="Times New Roman"/>
          <w:b/>
          <w:sz w:val="20"/>
          <w:szCs w:val="20"/>
          <w:lang w:val="ru-RU"/>
        </w:rPr>
      </w:pPr>
    </w:p>
    <w:p w:rsidR="007C510D" w:rsidRPr="00562F07" w:rsidRDefault="007C510D" w:rsidP="008855C2">
      <w:pPr>
        <w:tabs>
          <w:tab w:val="left" w:pos="120"/>
        </w:tabs>
        <w:spacing w:after="0" w:line="240" w:lineRule="auto"/>
        <w:jc w:val="center"/>
        <w:rPr>
          <w:rFonts w:ascii="Verdana" w:eastAsia="Times New Roman" w:hAnsi="Verdana" w:cs="Times New Roman"/>
          <w:sz w:val="20"/>
          <w:szCs w:val="20"/>
          <w:lang w:val="ru-RU"/>
        </w:rPr>
      </w:pPr>
    </w:p>
    <w:p w:rsidR="007C510D" w:rsidRPr="00562F07" w:rsidRDefault="007C510D" w:rsidP="007C510D">
      <w:pPr>
        <w:tabs>
          <w:tab w:val="left" w:pos="0"/>
        </w:tabs>
        <w:spacing w:after="0" w:line="240" w:lineRule="auto"/>
        <w:ind w:firstLine="26"/>
        <w:jc w:val="center"/>
        <w:rPr>
          <w:rFonts w:ascii="Verdana" w:eastAsia="Times New Roman" w:hAnsi="Verdana" w:cs="Times New Roman"/>
          <w:sz w:val="20"/>
          <w:szCs w:val="24"/>
          <w:lang w:val="sr-Cyrl-RS"/>
        </w:rPr>
      </w:pPr>
      <w:r w:rsidRPr="00562F07">
        <w:rPr>
          <w:rFonts w:ascii="Verdana" w:eastAsia="Times New Roman" w:hAnsi="Verdana" w:cs="Times New Roman"/>
          <w:sz w:val="20"/>
          <w:szCs w:val="24"/>
        </w:rPr>
        <w:t xml:space="preserve">Члан </w:t>
      </w:r>
      <w:r w:rsidR="00AD551D" w:rsidRPr="00562F07">
        <w:rPr>
          <w:rFonts w:ascii="Verdana" w:eastAsia="Times New Roman" w:hAnsi="Verdana" w:cs="Times New Roman"/>
          <w:sz w:val="20"/>
          <w:szCs w:val="24"/>
          <w:lang w:val="sr-Cyrl-RS"/>
        </w:rPr>
        <w:t>7</w:t>
      </w:r>
      <w:r w:rsidRPr="00562F07">
        <w:rPr>
          <w:rFonts w:ascii="Verdana" w:eastAsia="Times New Roman" w:hAnsi="Verdana" w:cs="Times New Roman"/>
          <w:sz w:val="20"/>
          <w:szCs w:val="24"/>
        </w:rPr>
        <w:t>.</w:t>
      </w:r>
    </w:p>
    <w:p w:rsidR="00C26283" w:rsidRPr="00562F07" w:rsidRDefault="00C26283" w:rsidP="007C510D">
      <w:pPr>
        <w:tabs>
          <w:tab w:val="left" w:pos="0"/>
        </w:tabs>
        <w:spacing w:after="0" w:line="240" w:lineRule="auto"/>
        <w:ind w:firstLine="26"/>
        <w:jc w:val="center"/>
        <w:rPr>
          <w:rFonts w:ascii="Verdana" w:eastAsia="Times New Roman" w:hAnsi="Verdana" w:cs="Times New Roman"/>
          <w:sz w:val="20"/>
          <w:szCs w:val="24"/>
          <w:lang w:val="sr-Cyrl-RS"/>
        </w:rPr>
      </w:pPr>
    </w:p>
    <w:p w:rsidR="007C510D" w:rsidRPr="00562F07" w:rsidRDefault="007C510D" w:rsidP="007C510D">
      <w:pPr>
        <w:autoSpaceDE w:val="0"/>
        <w:autoSpaceDN w:val="0"/>
        <w:adjustRightInd w:val="0"/>
        <w:spacing w:after="0" w:line="240" w:lineRule="auto"/>
        <w:jc w:val="both"/>
        <w:rPr>
          <w:rFonts w:ascii="Verdana" w:eastAsia="Times New Roman" w:hAnsi="Verdana" w:cs="Verdana"/>
          <w:sz w:val="20"/>
          <w:szCs w:val="20"/>
        </w:rPr>
      </w:pPr>
      <w:r w:rsidRPr="00562F07">
        <w:rPr>
          <w:rFonts w:ascii="Verdana" w:eastAsia="Times New Roman" w:hAnsi="Verdana" w:cs="Times New Roman"/>
          <w:b/>
          <w:sz w:val="20"/>
          <w:szCs w:val="24"/>
          <w:lang w:val="sr-Cyrl-RS"/>
        </w:rPr>
        <w:tab/>
      </w:r>
      <w:r w:rsidRPr="00562F07">
        <w:rPr>
          <w:rFonts w:ascii="Verdana" w:eastAsia="Times New Roman" w:hAnsi="Verdana" w:cs="Times New Roman"/>
          <w:sz w:val="20"/>
          <w:szCs w:val="24"/>
          <w:lang w:val="sr-Cyrl-RS"/>
        </w:rPr>
        <w:t>Нак</w:t>
      </w:r>
      <w:r w:rsidRPr="00562F07">
        <w:rPr>
          <w:rFonts w:ascii="Verdana" w:eastAsia="Times New Roman" w:hAnsi="Verdana" w:cs="Verdana"/>
          <w:sz w:val="20"/>
          <w:szCs w:val="20"/>
        </w:rPr>
        <w:t xml:space="preserve">он </w:t>
      </w:r>
      <w:r w:rsidR="00593049" w:rsidRPr="00562F07">
        <w:rPr>
          <w:rFonts w:ascii="Verdana" w:eastAsia="Times New Roman" w:hAnsi="Verdana" w:cs="Verdana"/>
          <w:sz w:val="20"/>
          <w:szCs w:val="20"/>
          <w:lang w:val="sr-Cyrl-RS"/>
        </w:rPr>
        <w:t>пружања</w:t>
      </w:r>
      <w:r w:rsidRPr="00562F07">
        <w:rPr>
          <w:rFonts w:ascii="Verdana" w:eastAsia="Times New Roman" w:hAnsi="Verdana" w:cs="Verdana"/>
          <w:sz w:val="20"/>
          <w:szCs w:val="20"/>
        </w:rPr>
        <w:t xml:space="preserve"> услуга, квалитативну и квантитативну контролу извршиће</w:t>
      </w:r>
      <w:r w:rsidRPr="00562F07">
        <w:rPr>
          <w:rFonts w:ascii="Verdana" w:eastAsia="Times New Roman" w:hAnsi="Verdana" w:cs="Verdana"/>
          <w:sz w:val="20"/>
          <w:szCs w:val="20"/>
          <w:lang w:val="sr-Cyrl-RS"/>
        </w:rPr>
        <w:t xml:space="preserve"> </w:t>
      </w:r>
      <w:r w:rsidRPr="00562F07">
        <w:rPr>
          <w:rFonts w:ascii="Verdana" w:eastAsia="Times New Roman" w:hAnsi="Verdana" w:cs="Verdana"/>
          <w:sz w:val="20"/>
          <w:szCs w:val="20"/>
        </w:rPr>
        <w:t xml:space="preserve">представник </w:t>
      </w:r>
      <w:r w:rsidRPr="00562F07">
        <w:rPr>
          <w:rFonts w:ascii="Verdana" w:eastAsia="Times New Roman" w:hAnsi="Verdana" w:cs="Verdana"/>
          <w:sz w:val="20"/>
          <w:szCs w:val="20"/>
          <w:lang w:val="sr-Cyrl-RS"/>
        </w:rPr>
        <w:t>Н</w:t>
      </w:r>
      <w:r w:rsidRPr="00562F07">
        <w:rPr>
          <w:rFonts w:ascii="Verdana" w:eastAsia="Times New Roman" w:hAnsi="Verdana" w:cs="Verdana"/>
          <w:sz w:val="20"/>
          <w:szCs w:val="20"/>
        </w:rPr>
        <w:t xml:space="preserve">аручиоца, о чему се сачињава </w:t>
      </w:r>
      <w:r w:rsidRPr="00562F07">
        <w:rPr>
          <w:rFonts w:ascii="Verdana" w:eastAsia="Times New Roman" w:hAnsi="Verdana" w:cs="Verdana"/>
          <w:sz w:val="20"/>
          <w:szCs w:val="20"/>
          <w:lang w:val="sr-Cyrl-RS"/>
        </w:rPr>
        <w:t>И</w:t>
      </w:r>
      <w:r w:rsidRPr="00562F07">
        <w:rPr>
          <w:rFonts w:ascii="Verdana" w:eastAsia="Times New Roman" w:hAnsi="Verdana" w:cs="Verdana"/>
          <w:sz w:val="20"/>
          <w:szCs w:val="20"/>
        </w:rPr>
        <w:t>звештај</w:t>
      </w:r>
      <w:r w:rsidRPr="00562F07">
        <w:rPr>
          <w:rFonts w:ascii="Verdana" w:eastAsia="Times New Roman" w:hAnsi="Verdana" w:cs="Verdana"/>
          <w:sz w:val="20"/>
          <w:szCs w:val="20"/>
          <w:lang w:val="sr-Cyrl-RS"/>
        </w:rPr>
        <w:t xml:space="preserve"> </w:t>
      </w:r>
      <w:r w:rsidRPr="00562F07">
        <w:rPr>
          <w:rFonts w:ascii="Verdana" w:eastAsia="Times New Roman" w:hAnsi="Verdana" w:cs="Verdana"/>
          <w:sz w:val="20"/>
          <w:szCs w:val="20"/>
        </w:rPr>
        <w:t xml:space="preserve">о </w:t>
      </w:r>
      <w:r w:rsidR="00593049" w:rsidRPr="00562F07">
        <w:rPr>
          <w:rFonts w:ascii="Verdana" w:eastAsia="Times New Roman" w:hAnsi="Verdana" w:cs="Verdana"/>
          <w:sz w:val="20"/>
          <w:szCs w:val="20"/>
          <w:lang w:val="sr-Cyrl-RS"/>
        </w:rPr>
        <w:t>пруженим</w:t>
      </w:r>
      <w:r w:rsidRPr="00562F07">
        <w:rPr>
          <w:rFonts w:ascii="Verdana" w:eastAsia="Times New Roman" w:hAnsi="Verdana" w:cs="Verdana"/>
          <w:sz w:val="20"/>
          <w:szCs w:val="20"/>
        </w:rPr>
        <w:t xml:space="preserve"> услугама, који</w:t>
      </w:r>
      <w:r w:rsidRPr="00562F07">
        <w:rPr>
          <w:rFonts w:ascii="Verdana" w:eastAsia="Times New Roman" w:hAnsi="Verdana" w:cs="Verdana"/>
          <w:sz w:val="20"/>
          <w:szCs w:val="20"/>
          <w:lang w:val="sr-Cyrl-RS"/>
        </w:rPr>
        <w:t xml:space="preserve"> </w:t>
      </w:r>
      <w:r w:rsidRPr="00562F07">
        <w:rPr>
          <w:rFonts w:ascii="Verdana" w:eastAsia="Times New Roman" w:hAnsi="Verdana" w:cs="Verdana"/>
          <w:sz w:val="20"/>
          <w:szCs w:val="20"/>
        </w:rPr>
        <w:t xml:space="preserve">обострано потписују представник Наручиоца и </w:t>
      </w:r>
      <w:r w:rsidR="00C26283" w:rsidRPr="00562F07">
        <w:rPr>
          <w:rFonts w:ascii="Verdana" w:eastAsia="Times New Roman" w:hAnsi="Verdana" w:cs="Verdana"/>
          <w:sz w:val="20"/>
          <w:szCs w:val="20"/>
          <w:lang w:val="sr-Cyrl-RS"/>
        </w:rPr>
        <w:t>Добављача</w:t>
      </w:r>
      <w:r w:rsidRPr="00562F07">
        <w:rPr>
          <w:rFonts w:ascii="Verdana" w:eastAsia="Times New Roman" w:hAnsi="Verdana" w:cs="Verdana"/>
          <w:sz w:val="20"/>
          <w:szCs w:val="20"/>
        </w:rPr>
        <w:t>.</w:t>
      </w:r>
    </w:p>
    <w:p w:rsidR="007C510D" w:rsidRPr="00562F07" w:rsidRDefault="007C510D" w:rsidP="007C510D">
      <w:pPr>
        <w:autoSpaceDE w:val="0"/>
        <w:autoSpaceDN w:val="0"/>
        <w:adjustRightInd w:val="0"/>
        <w:spacing w:after="0" w:line="240" w:lineRule="auto"/>
        <w:ind w:firstLine="720"/>
        <w:jc w:val="both"/>
        <w:rPr>
          <w:rFonts w:ascii="Verdana" w:eastAsia="Times New Roman" w:hAnsi="Verdana" w:cs="Times New Roman"/>
          <w:sz w:val="20"/>
          <w:szCs w:val="24"/>
          <w:lang w:val="sr-Cyrl-RS"/>
        </w:rPr>
      </w:pPr>
      <w:r w:rsidRPr="00562F07">
        <w:rPr>
          <w:rFonts w:ascii="Verdana" w:eastAsia="Times New Roman" w:hAnsi="Verdana" w:cs="Verdana"/>
          <w:sz w:val="20"/>
          <w:szCs w:val="20"/>
        </w:rPr>
        <w:t>Уколико се установи било какав недостатак или неисправност Наручилац је</w:t>
      </w:r>
      <w:r w:rsidRPr="00562F07">
        <w:rPr>
          <w:rFonts w:ascii="Verdana" w:eastAsia="Times New Roman" w:hAnsi="Verdana" w:cs="Verdana"/>
          <w:sz w:val="20"/>
          <w:szCs w:val="20"/>
          <w:lang w:val="sr-Cyrl-RS"/>
        </w:rPr>
        <w:t xml:space="preserve"> </w:t>
      </w:r>
      <w:r w:rsidRPr="00562F07">
        <w:rPr>
          <w:rFonts w:ascii="Verdana" w:eastAsia="Times New Roman" w:hAnsi="Verdana" w:cs="Verdana"/>
          <w:sz w:val="20"/>
          <w:szCs w:val="20"/>
        </w:rPr>
        <w:t xml:space="preserve">дужан да о томе сачини записник о рекламацији и достави га </w:t>
      </w:r>
      <w:r w:rsidR="00C26283" w:rsidRPr="00562F07">
        <w:rPr>
          <w:rFonts w:ascii="Verdana" w:eastAsia="Times New Roman" w:hAnsi="Verdana" w:cs="Verdana"/>
          <w:sz w:val="20"/>
          <w:szCs w:val="20"/>
          <w:lang w:val="sr-Cyrl-RS"/>
        </w:rPr>
        <w:t>Добављачу</w:t>
      </w:r>
      <w:r w:rsidRPr="00562F07">
        <w:rPr>
          <w:rFonts w:ascii="Verdana" w:eastAsia="Times New Roman" w:hAnsi="Verdana" w:cs="Verdana"/>
          <w:sz w:val="20"/>
          <w:szCs w:val="20"/>
        </w:rPr>
        <w:t xml:space="preserve">, а </w:t>
      </w:r>
      <w:r w:rsidR="00C26283" w:rsidRPr="00562F07">
        <w:rPr>
          <w:rFonts w:ascii="Verdana" w:eastAsia="Times New Roman" w:hAnsi="Verdana" w:cs="Verdana"/>
          <w:sz w:val="20"/>
          <w:szCs w:val="20"/>
          <w:lang w:val="sr-Cyrl-RS"/>
        </w:rPr>
        <w:t>Добављач</w:t>
      </w:r>
      <w:r w:rsidRPr="00562F07">
        <w:rPr>
          <w:rFonts w:ascii="Verdana" w:eastAsia="Times New Roman" w:hAnsi="Verdana" w:cs="Verdana"/>
          <w:sz w:val="20"/>
          <w:szCs w:val="20"/>
          <w:lang w:val="sr-Cyrl-RS"/>
        </w:rPr>
        <w:t xml:space="preserve"> </w:t>
      </w:r>
      <w:r w:rsidRPr="00562F07">
        <w:rPr>
          <w:rFonts w:ascii="Verdana" w:eastAsia="Times New Roman" w:hAnsi="Verdana" w:cs="Verdana"/>
          <w:sz w:val="20"/>
          <w:szCs w:val="20"/>
        </w:rPr>
        <w:t>се обавезуј</w:t>
      </w:r>
      <w:r w:rsidRPr="00562F07">
        <w:rPr>
          <w:rFonts w:ascii="Verdana" w:eastAsia="Times New Roman" w:hAnsi="Verdana" w:cs="Verdana"/>
          <w:sz w:val="20"/>
          <w:szCs w:val="20"/>
          <w:lang w:val="sr-Cyrl-RS"/>
        </w:rPr>
        <w:t xml:space="preserve">е </w:t>
      </w:r>
      <w:r w:rsidRPr="00562F07">
        <w:rPr>
          <w:rFonts w:ascii="Verdana" w:eastAsia="Times New Roman" w:hAnsi="Verdana" w:cs="Verdana"/>
          <w:sz w:val="20"/>
          <w:szCs w:val="20"/>
        </w:rPr>
        <w:t>да записнички утврђене недостатке у квалитету и/или квантитету отклони</w:t>
      </w:r>
      <w:r w:rsidRPr="00562F07">
        <w:rPr>
          <w:rFonts w:ascii="Verdana" w:eastAsia="Times New Roman" w:hAnsi="Verdana" w:cs="Verdana"/>
          <w:sz w:val="20"/>
          <w:szCs w:val="20"/>
          <w:lang w:val="sr-Cyrl-RS"/>
        </w:rPr>
        <w:t xml:space="preserve"> </w:t>
      </w:r>
      <w:r w:rsidRPr="00562F07">
        <w:rPr>
          <w:rFonts w:ascii="Verdana" w:eastAsia="Times New Roman" w:hAnsi="Verdana" w:cs="Verdana"/>
          <w:sz w:val="20"/>
          <w:szCs w:val="20"/>
        </w:rPr>
        <w:t xml:space="preserve">у року </w:t>
      </w:r>
      <w:r w:rsidRPr="00562F07">
        <w:rPr>
          <w:rFonts w:ascii="Verdana" w:eastAsia="Times New Roman" w:hAnsi="Verdana" w:cs="Verdana"/>
          <w:sz w:val="20"/>
          <w:szCs w:val="20"/>
          <w:lang w:val="sr-Cyrl-RS"/>
        </w:rPr>
        <w:t>који је утврђен у записнику о рекламацији, а који не може бити краћи од 5</w:t>
      </w:r>
      <w:r w:rsidRPr="00562F07">
        <w:rPr>
          <w:rFonts w:ascii="Verdana" w:eastAsia="Times New Roman" w:hAnsi="Verdana" w:cs="Verdana"/>
          <w:sz w:val="20"/>
          <w:szCs w:val="20"/>
        </w:rPr>
        <w:t xml:space="preserve"> дана од дана </w:t>
      </w:r>
      <w:r w:rsidRPr="00562F07">
        <w:rPr>
          <w:rFonts w:ascii="Verdana" w:eastAsia="Times New Roman" w:hAnsi="Verdana" w:cs="Verdana"/>
          <w:sz w:val="20"/>
          <w:szCs w:val="20"/>
          <w:lang w:val="sr-Cyrl-RS"/>
        </w:rPr>
        <w:t>сачињавања</w:t>
      </w:r>
      <w:r w:rsidRPr="00562F07">
        <w:rPr>
          <w:rFonts w:ascii="Verdana" w:eastAsia="Times New Roman" w:hAnsi="Verdana" w:cs="Verdana"/>
          <w:sz w:val="20"/>
          <w:szCs w:val="20"/>
        </w:rPr>
        <w:t xml:space="preserve"> записника о рекламацији.</w:t>
      </w:r>
    </w:p>
    <w:p w:rsidR="007C510D" w:rsidRPr="00562F07" w:rsidRDefault="007C510D" w:rsidP="007C510D">
      <w:pPr>
        <w:tabs>
          <w:tab w:val="left" w:pos="0"/>
        </w:tabs>
        <w:spacing w:after="0" w:line="240" w:lineRule="auto"/>
        <w:ind w:firstLine="26"/>
        <w:jc w:val="both"/>
        <w:rPr>
          <w:rFonts w:ascii="Verdana" w:eastAsia="Times New Roman" w:hAnsi="Verdana" w:cs="Times New Roman"/>
          <w:sz w:val="20"/>
          <w:szCs w:val="24"/>
          <w:lang w:val="sr-Cyrl-RS"/>
        </w:rPr>
      </w:pPr>
    </w:p>
    <w:p w:rsidR="007C510D" w:rsidRPr="00562F07" w:rsidRDefault="00344F2C" w:rsidP="007C510D">
      <w:pPr>
        <w:autoSpaceDE w:val="0"/>
        <w:autoSpaceDN w:val="0"/>
        <w:adjustRightInd w:val="0"/>
        <w:spacing w:after="0" w:line="240" w:lineRule="auto"/>
        <w:jc w:val="center"/>
        <w:rPr>
          <w:rFonts w:ascii="Verdana" w:eastAsia="Times New Roman" w:hAnsi="Verdana" w:cs="Verdana"/>
          <w:sz w:val="20"/>
          <w:szCs w:val="20"/>
          <w:lang w:val="sr-Cyrl-RS"/>
        </w:rPr>
      </w:pPr>
      <w:r w:rsidRPr="00562F07">
        <w:rPr>
          <w:rFonts w:ascii="Verdana" w:eastAsia="Times New Roman" w:hAnsi="Verdana" w:cs="Verdana"/>
          <w:sz w:val="20"/>
          <w:szCs w:val="20"/>
          <w:lang w:val="sr-Cyrl-RS"/>
        </w:rPr>
        <w:t xml:space="preserve">Члан </w:t>
      </w:r>
      <w:r w:rsidR="00AD551D" w:rsidRPr="00562F07">
        <w:rPr>
          <w:rFonts w:ascii="Verdana" w:eastAsia="Times New Roman" w:hAnsi="Verdana" w:cs="Verdana"/>
          <w:sz w:val="20"/>
          <w:szCs w:val="20"/>
          <w:lang w:val="sr-Cyrl-RS"/>
        </w:rPr>
        <w:t>8</w:t>
      </w:r>
      <w:r w:rsidR="007C510D" w:rsidRPr="00562F07">
        <w:rPr>
          <w:rFonts w:ascii="Verdana" w:eastAsia="Times New Roman" w:hAnsi="Verdana" w:cs="Verdana"/>
          <w:sz w:val="20"/>
          <w:szCs w:val="20"/>
          <w:lang w:val="sr-Cyrl-RS"/>
        </w:rPr>
        <w:t>.</w:t>
      </w:r>
    </w:p>
    <w:p w:rsidR="00344F2C" w:rsidRPr="00562F07" w:rsidRDefault="00344F2C" w:rsidP="007C510D">
      <w:pPr>
        <w:autoSpaceDE w:val="0"/>
        <w:autoSpaceDN w:val="0"/>
        <w:adjustRightInd w:val="0"/>
        <w:spacing w:after="0" w:line="240" w:lineRule="auto"/>
        <w:jc w:val="center"/>
        <w:rPr>
          <w:rFonts w:ascii="Verdana" w:eastAsia="Times New Roman" w:hAnsi="Verdana" w:cs="Verdana"/>
          <w:sz w:val="20"/>
          <w:szCs w:val="20"/>
          <w:lang w:val="sr-Cyrl-RS"/>
        </w:rPr>
      </w:pPr>
    </w:p>
    <w:p w:rsidR="007C510D" w:rsidRPr="00562F07" w:rsidRDefault="007C510D" w:rsidP="007C510D">
      <w:pPr>
        <w:tabs>
          <w:tab w:val="left" w:pos="0"/>
        </w:tabs>
        <w:spacing w:after="0" w:line="240" w:lineRule="auto"/>
        <w:ind w:firstLine="26"/>
        <w:jc w:val="both"/>
        <w:rPr>
          <w:rFonts w:ascii="Verdana" w:eastAsia="Times New Roman" w:hAnsi="Verdana" w:cs="Times New Roman"/>
          <w:sz w:val="20"/>
          <w:szCs w:val="24"/>
          <w:lang w:val="sr-Cyrl-RS"/>
        </w:rPr>
      </w:pPr>
      <w:r w:rsidRPr="00562F07">
        <w:rPr>
          <w:rFonts w:ascii="Verdana" w:eastAsia="Times New Roman" w:hAnsi="Verdana" w:cs="Times New Roman"/>
          <w:sz w:val="20"/>
          <w:szCs w:val="24"/>
          <w:lang w:val="sr-Cyrl-RS"/>
        </w:rPr>
        <w:tab/>
        <w:t xml:space="preserve">Уколико </w:t>
      </w:r>
      <w:r w:rsidR="00344F2C" w:rsidRPr="00562F07">
        <w:rPr>
          <w:rFonts w:ascii="Verdana" w:eastAsia="Times New Roman" w:hAnsi="Verdana" w:cs="Times New Roman"/>
          <w:sz w:val="20"/>
          <w:szCs w:val="24"/>
          <w:lang w:val="sr-Cyrl-RS"/>
        </w:rPr>
        <w:t>Добављач</w:t>
      </w:r>
      <w:r w:rsidRPr="00562F07">
        <w:rPr>
          <w:rFonts w:ascii="Verdana" w:eastAsia="Times New Roman" w:hAnsi="Verdana" w:cs="Times New Roman"/>
          <w:sz w:val="20"/>
          <w:szCs w:val="24"/>
          <w:lang w:val="sr-Cyrl-RS"/>
        </w:rPr>
        <w:t xml:space="preserve"> из било којих разлога раскине уговор или престане са </w:t>
      </w:r>
      <w:r w:rsidR="00593049" w:rsidRPr="00562F07">
        <w:rPr>
          <w:rFonts w:ascii="Verdana" w:eastAsia="Times New Roman" w:hAnsi="Verdana" w:cs="Times New Roman"/>
          <w:sz w:val="20"/>
          <w:szCs w:val="24"/>
          <w:lang w:val="sr-Cyrl-RS"/>
        </w:rPr>
        <w:t>пружањем</w:t>
      </w:r>
      <w:r w:rsidRPr="00562F07">
        <w:rPr>
          <w:rFonts w:ascii="Verdana" w:eastAsia="Times New Roman" w:hAnsi="Verdana" w:cs="Times New Roman"/>
          <w:sz w:val="20"/>
          <w:szCs w:val="24"/>
          <w:lang w:val="sr-Cyrl-RS"/>
        </w:rPr>
        <w:t xml:space="preserve"> уговорених послова или дође до прекида уговорене сарадње, дужан је да комплетну документацију и сачињени материјал (у електронској и писаној форми)  преда Наручиоцу.</w:t>
      </w:r>
    </w:p>
    <w:p w:rsidR="007C510D" w:rsidRPr="00562F07" w:rsidRDefault="007C510D" w:rsidP="00344F2C">
      <w:pPr>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4"/>
          <w:lang w:val="sr-Cyrl-RS"/>
        </w:rPr>
        <w:tab/>
      </w:r>
      <w:r w:rsidR="00344F2C" w:rsidRPr="00562F07">
        <w:rPr>
          <w:rFonts w:ascii="Verdana" w:eastAsia="Times New Roman" w:hAnsi="Verdana" w:cs="Times New Roman"/>
          <w:sz w:val="20"/>
          <w:szCs w:val="24"/>
          <w:lang w:val="sr-Cyrl-RS"/>
        </w:rPr>
        <w:tab/>
      </w:r>
    </w:p>
    <w:p w:rsidR="00F37758" w:rsidRPr="00562F07" w:rsidRDefault="00F37758" w:rsidP="00454A66">
      <w:pPr>
        <w:tabs>
          <w:tab w:val="left" w:pos="120"/>
        </w:tabs>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Члан</w:t>
      </w:r>
      <w:r w:rsidR="00344F2C" w:rsidRPr="00562F07">
        <w:rPr>
          <w:rFonts w:ascii="Verdana" w:eastAsia="Times New Roman" w:hAnsi="Verdana" w:cs="Times New Roman"/>
          <w:sz w:val="20"/>
          <w:szCs w:val="20"/>
          <w:lang w:val="ru-RU"/>
        </w:rPr>
        <w:t xml:space="preserve"> </w:t>
      </w:r>
      <w:r w:rsidR="00AD551D" w:rsidRPr="00562F07">
        <w:rPr>
          <w:rFonts w:ascii="Verdana" w:eastAsia="Times New Roman" w:hAnsi="Verdana" w:cs="Times New Roman"/>
          <w:sz w:val="20"/>
          <w:szCs w:val="20"/>
          <w:lang w:val="ru-RU"/>
        </w:rPr>
        <w:t>9</w:t>
      </w:r>
      <w:r w:rsidRPr="00562F07">
        <w:rPr>
          <w:rFonts w:ascii="Verdana" w:eastAsia="Times New Roman" w:hAnsi="Verdana" w:cs="Times New Roman"/>
          <w:sz w:val="20"/>
          <w:szCs w:val="20"/>
          <w:lang w:val="ru-RU"/>
        </w:rPr>
        <w:t>.</w:t>
      </w:r>
    </w:p>
    <w:p w:rsidR="00F37758" w:rsidRPr="00562F07" w:rsidRDefault="00F37758" w:rsidP="00F37758">
      <w:pPr>
        <w:tabs>
          <w:tab w:val="left" w:pos="120"/>
        </w:tabs>
        <w:spacing w:after="0" w:line="240" w:lineRule="auto"/>
        <w:ind w:firstLine="720"/>
        <w:jc w:val="center"/>
        <w:rPr>
          <w:rFonts w:ascii="Verdana" w:eastAsia="Times New Roman" w:hAnsi="Verdana" w:cs="Times New Roman"/>
          <w:b/>
          <w:sz w:val="20"/>
          <w:szCs w:val="20"/>
          <w:lang w:val="ru-RU"/>
        </w:rPr>
      </w:pPr>
    </w:p>
    <w:p w:rsidR="00344F2C" w:rsidRPr="00562F07" w:rsidRDefault="00344F2C" w:rsidP="00344F2C">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4"/>
          <w:lang w:val="ru-RU"/>
        </w:rPr>
        <w:t xml:space="preserve">Уколико </w:t>
      </w:r>
      <w:r w:rsidRPr="00562F07">
        <w:rPr>
          <w:rFonts w:ascii="Verdana" w:eastAsia="Times New Roman" w:hAnsi="Verdana" w:cs="Times New Roman"/>
          <w:sz w:val="20"/>
          <w:szCs w:val="24"/>
          <w:lang w:val="sr-Cyrl-CS"/>
        </w:rPr>
        <w:t xml:space="preserve">Добављач </w:t>
      </w:r>
      <w:r w:rsidRPr="00562F07">
        <w:rPr>
          <w:rFonts w:ascii="Verdana" w:eastAsia="Times New Roman" w:hAnsi="Verdana" w:cs="Times New Roman"/>
          <w:sz w:val="20"/>
          <w:szCs w:val="24"/>
          <w:lang w:val="ru-RU"/>
        </w:rPr>
        <w:t>својом кривицом прекорачи рок за пружање уговорених услуг</w:t>
      </w:r>
      <w:r w:rsidR="00454A66" w:rsidRPr="00562F07">
        <w:rPr>
          <w:rFonts w:ascii="Verdana" w:eastAsia="Times New Roman" w:hAnsi="Verdana" w:cs="Times New Roman"/>
          <w:sz w:val="20"/>
          <w:szCs w:val="24"/>
          <w:lang w:val="ru-RU"/>
        </w:rPr>
        <w:t>а из</w:t>
      </w:r>
      <w:r w:rsidRPr="00562F07">
        <w:rPr>
          <w:rFonts w:ascii="Verdana" w:eastAsia="Times New Roman" w:hAnsi="Verdana" w:cs="Times New Roman"/>
          <w:sz w:val="20"/>
          <w:szCs w:val="24"/>
          <w:lang w:val="ru-RU"/>
        </w:rPr>
        <w:t xml:space="preserve"> члана </w:t>
      </w:r>
      <w:r w:rsidR="00AD551D" w:rsidRPr="00562F07">
        <w:rPr>
          <w:rFonts w:ascii="Verdana" w:eastAsia="Times New Roman" w:hAnsi="Verdana" w:cs="Times New Roman"/>
          <w:sz w:val="20"/>
          <w:szCs w:val="24"/>
          <w:lang w:val="ru-RU"/>
        </w:rPr>
        <w:t>5</w:t>
      </w:r>
      <w:r w:rsidRPr="00562F07">
        <w:rPr>
          <w:rFonts w:ascii="Verdana" w:eastAsia="Times New Roman" w:hAnsi="Verdana" w:cs="Times New Roman"/>
          <w:sz w:val="20"/>
          <w:szCs w:val="24"/>
          <w:lang w:val="ru-RU"/>
        </w:rPr>
        <w:t xml:space="preserve">. овог уговора, Наручилац има право да обрачуна и наплати уговорну казну која износи </w:t>
      </w:r>
      <w:r w:rsidR="00EB071E" w:rsidRPr="00562F07">
        <w:rPr>
          <w:rFonts w:ascii="Verdana" w:eastAsia="Times New Roman" w:hAnsi="Verdana" w:cs="Times New Roman"/>
          <w:sz w:val="20"/>
          <w:szCs w:val="24"/>
          <w:lang w:val="sr-Latn-RS"/>
        </w:rPr>
        <w:t>2</w:t>
      </w:r>
      <w:r w:rsidRPr="00562F07">
        <w:rPr>
          <w:rFonts w:ascii="Verdana" w:eastAsia="Times New Roman" w:hAnsi="Verdana" w:cs="Times New Roman"/>
          <w:sz w:val="20"/>
          <w:szCs w:val="24"/>
          <w:lang w:val="ru-RU"/>
        </w:rPr>
        <w:t xml:space="preserve"> </w:t>
      </w:r>
      <w:r w:rsidRPr="00562F07">
        <w:rPr>
          <w:rFonts w:ascii="Verdana" w:eastAsia="Times New Roman" w:hAnsi="Verdana" w:cs="Times New Roman"/>
          <w:sz w:val="20"/>
          <w:szCs w:val="24"/>
        </w:rPr>
        <w:t>%</w:t>
      </w:r>
      <w:r w:rsidRPr="00562F07">
        <w:rPr>
          <w:rFonts w:ascii="Verdana" w:eastAsia="Times New Roman" w:hAnsi="Verdana" w:cs="Times New Roman"/>
          <w:sz w:val="20"/>
          <w:szCs w:val="24"/>
          <w:lang w:val="ru-RU"/>
        </w:rPr>
        <w:t xml:space="preserve"> од укупно уговорене цене услуга из члана </w:t>
      </w:r>
      <w:r w:rsidR="00454A66" w:rsidRPr="00562F07">
        <w:rPr>
          <w:rFonts w:ascii="Verdana" w:eastAsia="Times New Roman" w:hAnsi="Verdana" w:cs="Times New Roman"/>
          <w:sz w:val="20"/>
          <w:szCs w:val="24"/>
          <w:lang w:val="ru-RU"/>
        </w:rPr>
        <w:t>2</w:t>
      </w:r>
      <w:r w:rsidRPr="00562F07">
        <w:rPr>
          <w:rFonts w:ascii="Verdana" w:eastAsia="Times New Roman" w:hAnsi="Verdana" w:cs="Times New Roman"/>
          <w:sz w:val="20"/>
          <w:szCs w:val="24"/>
          <w:lang w:val="ru-RU"/>
        </w:rPr>
        <w:t>.</w:t>
      </w:r>
      <w:r w:rsidR="00FB6505" w:rsidRPr="00562F07">
        <w:rPr>
          <w:rFonts w:ascii="Verdana" w:eastAsia="Times New Roman" w:hAnsi="Verdana" w:cs="Times New Roman"/>
          <w:sz w:val="20"/>
          <w:szCs w:val="24"/>
          <w:lang w:val="ru-RU"/>
        </w:rPr>
        <w:t xml:space="preserve"> </w:t>
      </w:r>
      <w:r w:rsidRPr="00562F07">
        <w:rPr>
          <w:rFonts w:ascii="Verdana" w:eastAsia="Times New Roman" w:hAnsi="Verdana" w:cs="Times New Roman"/>
          <w:sz w:val="20"/>
          <w:szCs w:val="24"/>
          <w:lang w:val="ru-RU"/>
        </w:rPr>
        <w:t>став 2. овог уговора за сваки календарски дан закашњења,</w:t>
      </w:r>
      <w:r w:rsidRPr="00562F07">
        <w:rPr>
          <w:rFonts w:ascii="Verdana" w:eastAsia="Times New Roman" w:hAnsi="Verdana" w:cs="Times New Roman"/>
          <w:bCs/>
          <w:sz w:val="20"/>
          <w:szCs w:val="20"/>
          <w:lang w:val="ru-RU"/>
        </w:rPr>
        <w:t xml:space="preserve"> с тим да укупан износ уговорне казне не може прећи 10% укупно уговореног износа без ПДВ.</w:t>
      </w:r>
    </w:p>
    <w:p w:rsidR="00344F2C" w:rsidRPr="00562F07" w:rsidRDefault="00344F2C" w:rsidP="00344F2C">
      <w:pPr>
        <w:spacing w:after="0" w:line="240" w:lineRule="auto"/>
        <w:ind w:firstLine="720"/>
        <w:jc w:val="both"/>
        <w:rPr>
          <w:rFonts w:ascii="Verdana" w:eastAsia="Times New Roman" w:hAnsi="Verdana" w:cs="Times New Roman"/>
          <w:bCs/>
          <w:sz w:val="20"/>
          <w:szCs w:val="20"/>
          <w:lang w:val="sr-Cyrl-RS"/>
        </w:rPr>
      </w:pPr>
      <w:r w:rsidRPr="00562F07">
        <w:rPr>
          <w:rFonts w:ascii="Verdana" w:eastAsia="Times New Roman" w:hAnsi="Verdana" w:cs="Times New Roman"/>
          <w:bCs/>
          <w:sz w:val="20"/>
          <w:szCs w:val="20"/>
          <w:lang w:val="sr-Cyrl-RS"/>
        </w:rPr>
        <w:t>Уговорна казна из става 1. овог члана почиње да се рачуна од првог наредног дана од дана истека уговореног рока пружања услуге и рачуна се до дана испуњења уговорене обавезе, а најдуже до дана у коме вредност обрачунате уговорне казне достигне 10% укупно уговореног износа без ПДВ.</w:t>
      </w:r>
    </w:p>
    <w:p w:rsidR="00344F2C" w:rsidRPr="00562F07" w:rsidRDefault="00344F2C" w:rsidP="00344F2C">
      <w:pPr>
        <w:spacing w:after="0" w:line="240" w:lineRule="auto"/>
        <w:ind w:firstLine="720"/>
        <w:jc w:val="both"/>
        <w:rPr>
          <w:rFonts w:ascii="Verdana" w:eastAsia="Times New Roman" w:hAnsi="Verdana" w:cs="Times New Roman"/>
          <w:bCs/>
          <w:sz w:val="20"/>
          <w:szCs w:val="20"/>
          <w:lang w:val="sr-Cyrl-RS"/>
        </w:rPr>
      </w:pPr>
      <w:r w:rsidRPr="00562F07">
        <w:rPr>
          <w:rFonts w:ascii="Verdana" w:eastAsia="Times New Roman" w:hAnsi="Verdana" w:cs="Times New Roman"/>
          <w:bCs/>
          <w:sz w:val="20"/>
          <w:szCs w:val="20"/>
          <w:lang w:val="sr-Cyrl-RS"/>
        </w:rPr>
        <w:t>Уколико Добављач не пружи услугу ни у максимално дозвољеном року за доцњу, Наручилац има право да наплати средство обезбеђења за добро извршење посла, као и да раскине уговор.</w:t>
      </w:r>
    </w:p>
    <w:p w:rsidR="00344F2C" w:rsidRPr="00562F07" w:rsidRDefault="00344F2C" w:rsidP="00344F2C">
      <w:pPr>
        <w:spacing w:after="0" w:line="240" w:lineRule="auto"/>
        <w:ind w:firstLine="720"/>
        <w:jc w:val="both"/>
        <w:rPr>
          <w:rFonts w:ascii="Verdana" w:eastAsia="Times New Roman" w:hAnsi="Verdana" w:cs="Times New Roman"/>
          <w:bCs/>
          <w:sz w:val="20"/>
          <w:szCs w:val="20"/>
          <w:lang w:val="sr-Cyrl-RS"/>
        </w:rPr>
      </w:pPr>
      <w:r w:rsidRPr="00562F07">
        <w:rPr>
          <w:rFonts w:ascii="Verdana" w:eastAsia="Times New Roman" w:hAnsi="Verdana" w:cs="Times New Roman"/>
          <w:bCs/>
          <w:sz w:val="20"/>
          <w:szCs w:val="20"/>
          <w:lang w:val="ru-RU"/>
        </w:rPr>
        <w:t xml:space="preserve">Право Наручиоца на наплату уговорне казне не утиче на право Наручиоца да захтева накнаду штете. </w:t>
      </w:r>
    </w:p>
    <w:p w:rsidR="00344F2C" w:rsidRPr="00562F07" w:rsidRDefault="00344F2C" w:rsidP="00344F2C">
      <w:pPr>
        <w:spacing w:after="0" w:line="240" w:lineRule="auto"/>
        <w:jc w:val="both"/>
        <w:rPr>
          <w:rFonts w:ascii="Verdana" w:eastAsia="Times New Roman" w:hAnsi="Verdana" w:cs="Times New Roman"/>
          <w:sz w:val="20"/>
          <w:szCs w:val="24"/>
          <w:lang w:val="ru-RU"/>
        </w:rPr>
      </w:pPr>
      <w:r w:rsidRPr="00562F07">
        <w:rPr>
          <w:rFonts w:ascii="Verdana" w:eastAsia="Times New Roman" w:hAnsi="Verdana" w:cs="Times New Roman"/>
          <w:sz w:val="20"/>
          <w:szCs w:val="24"/>
          <w:lang w:val="ru-RU"/>
        </w:rPr>
        <w:tab/>
        <w:t>У случају наступања чињеница које могу утицати да уговорене услуге не буду пружене</w:t>
      </w:r>
      <w:r w:rsidR="00FE3CE8" w:rsidRPr="00562F07">
        <w:rPr>
          <w:rFonts w:ascii="Verdana" w:eastAsia="Times New Roman" w:hAnsi="Verdana" w:cs="Times New Roman"/>
          <w:sz w:val="20"/>
          <w:szCs w:val="24"/>
          <w:lang w:val="ru-RU"/>
        </w:rPr>
        <w:t xml:space="preserve"> у року из члана </w:t>
      </w:r>
      <w:r w:rsidR="00AD551D" w:rsidRPr="00562F07">
        <w:rPr>
          <w:rFonts w:ascii="Verdana" w:eastAsia="Times New Roman" w:hAnsi="Verdana" w:cs="Times New Roman"/>
          <w:sz w:val="20"/>
          <w:szCs w:val="24"/>
          <w:lang w:val="ru-RU"/>
        </w:rPr>
        <w:t>5</w:t>
      </w:r>
      <w:r w:rsidRPr="00562F07">
        <w:rPr>
          <w:rFonts w:ascii="Verdana" w:eastAsia="Times New Roman" w:hAnsi="Verdana" w:cs="Times New Roman"/>
          <w:sz w:val="20"/>
          <w:szCs w:val="24"/>
          <w:lang w:val="ru-RU"/>
        </w:rPr>
        <w:t>. овог уговора, Добаљач је дужан да одмах по њиховом сазнању о истима писмено обавести Наручиоца.</w:t>
      </w:r>
    </w:p>
    <w:p w:rsidR="00344F2C" w:rsidRPr="00562F07" w:rsidRDefault="00344F2C" w:rsidP="00344F2C">
      <w:pPr>
        <w:spacing w:after="0" w:line="240" w:lineRule="auto"/>
        <w:jc w:val="both"/>
        <w:rPr>
          <w:rFonts w:ascii="Verdana" w:eastAsia="Times New Roman" w:hAnsi="Verdana" w:cs="Times New Roman"/>
          <w:sz w:val="20"/>
          <w:szCs w:val="24"/>
          <w:lang w:val="ru-RU"/>
        </w:rPr>
      </w:pPr>
      <w:r w:rsidRPr="00562F07">
        <w:rPr>
          <w:rFonts w:ascii="Verdana" w:eastAsia="Times New Roman" w:hAnsi="Verdana" w:cs="Times New Roman"/>
          <w:sz w:val="20"/>
          <w:szCs w:val="24"/>
          <w:lang w:val="ru-RU"/>
        </w:rPr>
        <w:tab/>
        <w:t>Сва обавештења која нису дата писмено неће производити правно дејство.</w:t>
      </w:r>
    </w:p>
    <w:p w:rsidR="00344F2C" w:rsidRPr="00562F07" w:rsidRDefault="00344F2C" w:rsidP="00344F2C">
      <w:pPr>
        <w:spacing w:after="0" w:line="240" w:lineRule="auto"/>
        <w:jc w:val="both"/>
        <w:rPr>
          <w:rFonts w:ascii="Verdana" w:eastAsia="Times New Roman" w:hAnsi="Verdana" w:cs="Times New Roman"/>
          <w:sz w:val="20"/>
          <w:szCs w:val="24"/>
          <w:lang w:val="ru-RU"/>
        </w:rPr>
      </w:pPr>
      <w:r w:rsidRPr="00562F07">
        <w:rPr>
          <w:rFonts w:ascii="Verdana" w:eastAsia="Times New Roman" w:hAnsi="Verdana" w:cs="Times New Roman"/>
          <w:sz w:val="20"/>
          <w:szCs w:val="24"/>
          <w:lang w:val="ru-RU"/>
        </w:rPr>
        <w:tab/>
        <w:t xml:space="preserve">Рок из </w:t>
      </w:r>
      <w:r w:rsidR="005077E2" w:rsidRPr="00562F07">
        <w:rPr>
          <w:rFonts w:ascii="Verdana" w:eastAsia="Times New Roman" w:hAnsi="Verdana" w:cs="Times New Roman"/>
          <w:sz w:val="20"/>
          <w:szCs w:val="24"/>
          <w:lang w:val="ru-RU"/>
        </w:rPr>
        <w:t>члана</w:t>
      </w:r>
      <w:r w:rsidRPr="00562F07">
        <w:rPr>
          <w:rFonts w:ascii="Verdana" w:eastAsia="Times New Roman" w:hAnsi="Verdana" w:cs="Times New Roman"/>
          <w:sz w:val="20"/>
          <w:szCs w:val="24"/>
          <w:lang w:val="ru-RU"/>
        </w:rPr>
        <w:t xml:space="preserve"> </w:t>
      </w:r>
      <w:r w:rsidR="00AD551D" w:rsidRPr="00562F07">
        <w:rPr>
          <w:rFonts w:ascii="Verdana" w:eastAsia="Times New Roman" w:hAnsi="Verdana" w:cs="Times New Roman"/>
          <w:sz w:val="20"/>
          <w:szCs w:val="24"/>
          <w:lang w:val="ru-RU"/>
        </w:rPr>
        <w:t>5</w:t>
      </w:r>
      <w:r w:rsidRPr="00562F07">
        <w:rPr>
          <w:rFonts w:ascii="Verdana" w:eastAsia="Times New Roman" w:hAnsi="Verdana" w:cs="Times New Roman"/>
          <w:sz w:val="20"/>
          <w:szCs w:val="24"/>
          <w:lang w:val="ru-RU"/>
        </w:rPr>
        <w:t>. овог уговора може да се продужи</w:t>
      </w:r>
      <w:r w:rsidR="00E13002" w:rsidRPr="00562F07">
        <w:rPr>
          <w:rFonts w:ascii="Verdana" w:eastAsia="Times New Roman" w:hAnsi="Verdana" w:cs="Times New Roman"/>
          <w:sz w:val="20"/>
          <w:szCs w:val="24"/>
          <w:lang w:val="ru-RU"/>
        </w:rPr>
        <w:t xml:space="preserve"> из разлога наведених у члану </w:t>
      </w:r>
      <w:r w:rsidR="00AD551D" w:rsidRPr="00562F07">
        <w:rPr>
          <w:rFonts w:ascii="Verdana" w:eastAsia="Times New Roman" w:hAnsi="Verdana" w:cs="Times New Roman"/>
          <w:sz w:val="20"/>
          <w:szCs w:val="24"/>
          <w:lang w:val="ru-RU"/>
        </w:rPr>
        <w:t>6</w:t>
      </w:r>
      <w:r w:rsidRPr="00562F07">
        <w:rPr>
          <w:rFonts w:ascii="Verdana" w:eastAsia="Times New Roman" w:hAnsi="Verdana" w:cs="Times New Roman"/>
          <w:sz w:val="20"/>
          <w:szCs w:val="24"/>
          <w:lang w:val="ru-RU"/>
        </w:rPr>
        <w:t>. овог уговора, с тим да се у</w:t>
      </w:r>
      <w:r w:rsidR="00E13002" w:rsidRPr="00562F07">
        <w:rPr>
          <w:rFonts w:ascii="Verdana" w:eastAsia="Times New Roman" w:hAnsi="Verdana" w:cs="Times New Roman"/>
          <w:sz w:val="20"/>
          <w:szCs w:val="24"/>
          <w:lang w:val="ru-RU"/>
        </w:rPr>
        <w:t xml:space="preserve"> том</w:t>
      </w:r>
      <w:r w:rsidRPr="00562F07">
        <w:rPr>
          <w:rFonts w:ascii="Verdana" w:eastAsia="Times New Roman" w:hAnsi="Verdana" w:cs="Times New Roman"/>
          <w:sz w:val="20"/>
          <w:szCs w:val="24"/>
          <w:lang w:val="ru-RU"/>
        </w:rPr>
        <w:t xml:space="preserve"> случају не обрачунава уговорна казна.</w:t>
      </w:r>
    </w:p>
    <w:p w:rsidR="00344F2C" w:rsidRPr="00562F07" w:rsidRDefault="00344F2C" w:rsidP="00344F2C">
      <w:pPr>
        <w:spacing w:after="0" w:line="240" w:lineRule="auto"/>
        <w:jc w:val="both"/>
        <w:rPr>
          <w:rFonts w:ascii="Verdana" w:eastAsia="Times New Roman" w:hAnsi="Verdana" w:cs="Times New Roman"/>
          <w:sz w:val="20"/>
          <w:szCs w:val="24"/>
          <w:lang w:val="ru-RU"/>
        </w:rPr>
      </w:pPr>
      <w:r w:rsidRPr="00562F07">
        <w:rPr>
          <w:rFonts w:ascii="Verdana" w:eastAsia="Times New Roman" w:hAnsi="Verdana" w:cs="Times New Roman"/>
          <w:sz w:val="20"/>
          <w:szCs w:val="24"/>
          <w:lang w:val="ru-RU"/>
        </w:rPr>
        <w:lastRenderedPageBreak/>
        <w:tab/>
        <w:t>Уколико Наручилац утврди основаност захтева Добављача из претходних</w:t>
      </w:r>
      <w:r w:rsidR="00E13002" w:rsidRPr="00562F07">
        <w:rPr>
          <w:rFonts w:ascii="Verdana" w:eastAsia="Times New Roman" w:hAnsi="Verdana" w:cs="Times New Roman"/>
          <w:sz w:val="20"/>
          <w:szCs w:val="24"/>
          <w:lang w:val="ru-RU"/>
        </w:rPr>
        <w:t xml:space="preserve"> ставова овог члана и из члана </w:t>
      </w:r>
      <w:r w:rsidR="00AD551D" w:rsidRPr="00562F07">
        <w:rPr>
          <w:rFonts w:ascii="Verdana" w:eastAsia="Times New Roman" w:hAnsi="Verdana" w:cs="Times New Roman"/>
          <w:sz w:val="20"/>
          <w:szCs w:val="24"/>
          <w:lang w:val="ru-RU"/>
        </w:rPr>
        <w:t>6</w:t>
      </w:r>
      <w:r w:rsidRPr="00562F07">
        <w:rPr>
          <w:rFonts w:ascii="Verdana" w:eastAsia="Times New Roman" w:hAnsi="Verdana" w:cs="Times New Roman"/>
          <w:sz w:val="20"/>
          <w:szCs w:val="24"/>
          <w:lang w:val="ru-RU"/>
        </w:rPr>
        <w:t>. овог уговора, о истом ће бити закључен Анекс Уговора.</w:t>
      </w:r>
      <w:r w:rsidRPr="00562F07">
        <w:rPr>
          <w:rFonts w:ascii="Verdana" w:eastAsia="Times New Roman" w:hAnsi="Verdana" w:cs="Times New Roman"/>
          <w:sz w:val="20"/>
          <w:szCs w:val="24"/>
          <w:lang w:val="ru-RU"/>
        </w:rPr>
        <w:tab/>
      </w:r>
    </w:p>
    <w:p w:rsidR="004D363E" w:rsidRPr="00562F07" w:rsidRDefault="004D363E" w:rsidP="00F37758">
      <w:pPr>
        <w:spacing w:after="0" w:line="240" w:lineRule="auto"/>
        <w:ind w:firstLine="720"/>
        <w:jc w:val="both"/>
        <w:rPr>
          <w:rFonts w:ascii="Verdana" w:eastAsia="Calibri" w:hAnsi="Verdana" w:cs="Times New Roman"/>
          <w:sz w:val="20"/>
          <w:szCs w:val="20"/>
          <w:lang w:val="sr-Cyrl-RS"/>
        </w:rPr>
      </w:pPr>
    </w:p>
    <w:p w:rsidR="008855C2" w:rsidRPr="00562F07" w:rsidRDefault="008855C2" w:rsidP="008855C2">
      <w:pPr>
        <w:tabs>
          <w:tab w:val="left" w:pos="0"/>
        </w:tabs>
        <w:spacing w:after="0" w:line="240" w:lineRule="auto"/>
        <w:jc w:val="center"/>
        <w:rPr>
          <w:rFonts w:ascii="Verdana" w:eastAsia="Times New Roman" w:hAnsi="Verdana" w:cs="Times New Roman"/>
          <w:sz w:val="20"/>
          <w:szCs w:val="24"/>
          <w:lang w:val="sr-Cyrl-RS"/>
        </w:rPr>
      </w:pPr>
      <w:r w:rsidRPr="00562F07">
        <w:rPr>
          <w:rFonts w:ascii="Verdana" w:eastAsia="Times New Roman" w:hAnsi="Verdana" w:cs="Times New Roman"/>
          <w:sz w:val="20"/>
          <w:szCs w:val="24"/>
          <w:lang w:val="sr-Cyrl-RS"/>
        </w:rPr>
        <w:t xml:space="preserve">Члан </w:t>
      </w:r>
      <w:r w:rsidR="00344F2C" w:rsidRPr="00562F07">
        <w:rPr>
          <w:rFonts w:ascii="Verdana" w:eastAsia="Times New Roman" w:hAnsi="Verdana" w:cs="Times New Roman"/>
          <w:sz w:val="20"/>
          <w:szCs w:val="24"/>
          <w:lang w:val="sr-Cyrl-RS"/>
        </w:rPr>
        <w:t>1</w:t>
      </w:r>
      <w:r w:rsidR="002C19F0" w:rsidRPr="00562F07">
        <w:rPr>
          <w:rFonts w:ascii="Verdana" w:eastAsia="Times New Roman" w:hAnsi="Verdana" w:cs="Times New Roman"/>
          <w:sz w:val="20"/>
          <w:szCs w:val="24"/>
          <w:lang w:val="sr-Cyrl-RS"/>
        </w:rPr>
        <w:t>0</w:t>
      </w:r>
      <w:r w:rsidRPr="00562F07">
        <w:rPr>
          <w:rFonts w:ascii="Verdana" w:eastAsia="Times New Roman" w:hAnsi="Verdana" w:cs="Times New Roman"/>
          <w:sz w:val="20"/>
          <w:szCs w:val="24"/>
          <w:lang w:val="sr-Cyrl-RS"/>
        </w:rPr>
        <w:t>.</w:t>
      </w:r>
    </w:p>
    <w:p w:rsidR="008855C2" w:rsidRPr="00562F07" w:rsidRDefault="008855C2" w:rsidP="008855C2">
      <w:pPr>
        <w:tabs>
          <w:tab w:val="left" w:pos="0"/>
        </w:tabs>
        <w:spacing w:after="0" w:line="240" w:lineRule="auto"/>
        <w:jc w:val="center"/>
        <w:rPr>
          <w:rFonts w:ascii="Verdana" w:eastAsia="Times New Roman" w:hAnsi="Verdana" w:cs="Times New Roman"/>
          <w:sz w:val="20"/>
          <w:szCs w:val="24"/>
          <w:lang w:val="sr-Cyrl-RS"/>
        </w:rPr>
      </w:pPr>
    </w:p>
    <w:p w:rsidR="002C19F0" w:rsidRPr="00562F07" w:rsidRDefault="002C19F0" w:rsidP="002C19F0">
      <w:pPr>
        <w:spacing w:after="0" w:line="240" w:lineRule="auto"/>
        <w:ind w:left="-28" w:right="-34" w:firstLine="627"/>
        <w:jc w:val="both"/>
        <w:rPr>
          <w:rFonts w:ascii="Verdana" w:eastAsia="Times New Roman" w:hAnsi="Verdana" w:cs="Times New Roman"/>
          <w:sz w:val="20"/>
          <w:szCs w:val="24"/>
          <w:lang w:val="sr-Cyrl-CS"/>
        </w:rPr>
      </w:pPr>
      <w:r w:rsidRPr="00562F07">
        <w:rPr>
          <w:rFonts w:ascii="Verdana" w:eastAsia="Times New Roman" w:hAnsi="Verdana" w:cs="Times New Roman"/>
          <w:sz w:val="20"/>
          <w:szCs w:val="24"/>
          <w:lang w:val="ru-RU"/>
        </w:rPr>
        <w:t>Добављач  предаје  Наручиоцу у депозит</w:t>
      </w:r>
      <w:r w:rsidRPr="00562F07">
        <w:rPr>
          <w:rFonts w:ascii="Verdana" w:eastAsia="Times New Roman" w:hAnsi="Verdana" w:cs="Times New Roman"/>
          <w:sz w:val="20"/>
          <w:szCs w:val="24"/>
          <w:lang w:val="sr-Latn-RS"/>
        </w:rPr>
        <w:t>,</w:t>
      </w:r>
      <w:r w:rsidRPr="00562F07">
        <w:rPr>
          <w:rFonts w:ascii="Verdana" w:eastAsia="Times New Roman" w:hAnsi="Verdana" w:cs="Times New Roman"/>
          <w:sz w:val="20"/>
          <w:szCs w:val="24"/>
          <w:lang w:val="sr-Cyrl-RS"/>
        </w:rPr>
        <w:t xml:space="preserve"> </w:t>
      </w:r>
      <w:r w:rsidRPr="00562F07">
        <w:rPr>
          <w:rFonts w:ascii="Verdana" w:eastAsia="Times New Roman" w:hAnsi="Verdana" w:cs="Times New Roman"/>
          <w:sz w:val="20"/>
          <w:szCs w:val="24"/>
          <w:lang w:val="ru-RU"/>
        </w:rPr>
        <w:t xml:space="preserve">као гаранцију за </w:t>
      </w:r>
      <w:r w:rsidRPr="00562F07">
        <w:rPr>
          <w:rFonts w:ascii="Verdana" w:eastAsia="Times New Roman" w:hAnsi="Verdana" w:cs="Times New Roman"/>
          <w:sz w:val="20"/>
          <w:szCs w:val="24"/>
          <w:lang w:val="sr-Cyrl-RS"/>
        </w:rPr>
        <w:t>повраћај аванса</w:t>
      </w:r>
      <w:r w:rsidRPr="00562F07">
        <w:rPr>
          <w:rFonts w:ascii="Verdana" w:eastAsia="Times New Roman" w:hAnsi="Verdana" w:cs="Times New Roman"/>
          <w:sz w:val="20"/>
          <w:szCs w:val="24"/>
          <w:lang w:val="ru-RU"/>
        </w:rPr>
        <w:t>, безусловну, неопозиву, наплативу по првом позиву, регистровану, бланко соло меницу  серијског броја __________________ са ме</w:t>
      </w:r>
      <w:r w:rsidR="00A862FB" w:rsidRPr="00562F07">
        <w:rPr>
          <w:rFonts w:ascii="Verdana" w:eastAsia="Times New Roman" w:hAnsi="Verdana" w:cs="Times New Roman"/>
          <w:sz w:val="20"/>
          <w:szCs w:val="24"/>
          <w:lang w:val="ru-RU"/>
        </w:rPr>
        <w:t>ничним овлашћењем на износ од 3</w:t>
      </w:r>
      <w:r w:rsidRPr="00562F07">
        <w:rPr>
          <w:rFonts w:ascii="Verdana" w:eastAsia="Times New Roman" w:hAnsi="Verdana" w:cs="Times New Roman"/>
          <w:sz w:val="20"/>
          <w:szCs w:val="24"/>
          <w:lang w:val="ru-RU"/>
        </w:rPr>
        <w:t xml:space="preserve">0% од </w:t>
      </w:r>
      <w:r w:rsidRPr="00562F07">
        <w:rPr>
          <w:rFonts w:ascii="Verdana" w:eastAsia="Times New Roman" w:hAnsi="Verdana" w:cs="Times New Roman"/>
          <w:sz w:val="20"/>
          <w:szCs w:val="24"/>
          <w:lang w:val="sr-Cyrl-RS"/>
        </w:rPr>
        <w:t>вредности уговора</w:t>
      </w:r>
      <w:r w:rsidRPr="00562F07">
        <w:rPr>
          <w:rFonts w:ascii="Verdana" w:eastAsia="Times New Roman" w:hAnsi="Verdana" w:cs="Times New Roman"/>
          <w:sz w:val="20"/>
          <w:szCs w:val="24"/>
          <w:lang w:val="sr-Cyrl-CS"/>
        </w:rPr>
        <w:t xml:space="preserve"> са ПДВ</w:t>
      </w:r>
      <w:r w:rsidRPr="00562F07">
        <w:rPr>
          <w:rFonts w:ascii="Verdana" w:eastAsia="Times New Roman" w:hAnsi="Verdana" w:cs="Times New Roman"/>
          <w:sz w:val="20"/>
          <w:szCs w:val="24"/>
          <w:lang w:val="sr-Cyrl-RS"/>
        </w:rPr>
        <w:t xml:space="preserve"> </w:t>
      </w:r>
      <w:r w:rsidRPr="00562F07">
        <w:rPr>
          <w:rFonts w:ascii="Verdana" w:eastAsia="Times New Roman" w:hAnsi="Verdana" w:cs="Times New Roman"/>
          <w:sz w:val="20"/>
          <w:szCs w:val="24"/>
          <w:lang w:val="ru-RU"/>
        </w:rPr>
        <w:t xml:space="preserve">са роком важности </w:t>
      </w:r>
      <w:r w:rsidRPr="00562F07">
        <w:rPr>
          <w:rFonts w:ascii="Verdana" w:eastAsia="Times New Roman" w:hAnsi="Verdana" w:cs="Times New Roman"/>
          <w:sz w:val="20"/>
          <w:szCs w:val="24"/>
          <w:lang w:val="sr-Cyrl-RS"/>
        </w:rPr>
        <w:t>који је 30 дана дужи од дана окончања реализације уговора.</w:t>
      </w:r>
    </w:p>
    <w:p w:rsidR="002C19F0" w:rsidRPr="00562F07" w:rsidRDefault="002C19F0" w:rsidP="002C19F0">
      <w:pPr>
        <w:spacing w:after="0" w:line="240" w:lineRule="auto"/>
        <w:ind w:right="34" w:firstLine="720"/>
        <w:jc w:val="both"/>
        <w:rPr>
          <w:rFonts w:ascii="Verdana" w:eastAsia="Times New Roman" w:hAnsi="Verdana" w:cs="Times New Roman"/>
          <w:sz w:val="20"/>
          <w:szCs w:val="20"/>
          <w:lang w:val="sr-Cyrl-CS"/>
        </w:rPr>
      </w:pPr>
      <w:r w:rsidRPr="00562F07">
        <w:rPr>
          <w:rFonts w:ascii="Verdana" w:eastAsia="Times New Roman" w:hAnsi="Verdana" w:cs="Times New Roman"/>
          <w:sz w:val="20"/>
          <w:szCs w:val="24"/>
          <w:lang w:val="ru-RU"/>
        </w:rPr>
        <w:t>Добављач</w:t>
      </w:r>
      <w:r w:rsidRPr="00562F07">
        <w:rPr>
          <w:rFonts w:ascii="Verdana" w:eastAsia="Times New Roman" w:hAnsi="Verdana" w:cs="Times New Roman"/>
          <w:sz w:val="20"/>
          <w:szCs w:val="20"/>
          <w:lang w:val="sr-Cyrl-CS"/>
        </w:rPr>
        <w:t>, приликом предаје менице и меничног овлашћења, предаје и картон депонованих потписа и копију потврде о регистрацији бланко соло менице из става 1. овог члана.</w:t>
      </w:r>
    </w:p>
    <w:p w:rsidR="002C19F0" w:rsidRPr="00562F07" w:rsidRDefault="002C19F0" w:rsidP="002C19F0">
      <w:pPr>
        <w:tabs>
          <w:tab w:val="left" w:pos="0"/>
        </w:tabs>
        <w:spacing w:after="0" w:line="240" w:lineRule="auto"/>
        <w:ind w:firstLine="26"/>
        <w:jc w:val="both"/>
        <w:rPr>
          <w:rFonts w:ascii="Verdana" w:eastAsia="Times New Roman" w:hAnsi="Verdana" w:cs="Times New Roman"/>
          <w:sz w:val="20"/>
          <w:szCs w:val="24"/>
          <w:lang w:val="ru-RU"/>
        </w:rPr>
      </w:pPr>
      <w:r w:rsidRPr="00562F07">
        <w:rPr>
          <w:rFonts w:ascii="Verdana" w:eastAsia="Times New Roman" w:hAnsi="Verdana" w:cs="Times New Roman"/>
          <w:sz w:val="20"/>
          <w:szCs w:val="24"/>
          <w:lang w:val="ru-RU"/>
        </w:rPr>
        <w:tab/>
        <w:t>Потписом овог уговора Добављач даје своју безусловну сагласност Наручиоцу да може реализовати депоновану бланко соло меницу из става 1. овог члана у случају да не изврши своју обавезу из Уговора која се односи на уговорен квантитет и квалитет уговорених</w:t>
      </w:r>
      <w:r w:rsidR="00A862FB" w:rsidRPr="00562F07">
        <w:rPr>
          <w:rFonts w:ascii="Verdana" w:eastAsia="Times New Roman" w:hAnsi="Verdana" w:cs="Times New Roman"/>
          <w:sz w:val="20"/>
          <w:szCs w:val="24"/>
          <w:lang w:val="ru-RU"/>
        </w:rPr>
        <w:t xml:space="preserve"> услуга</w:t>
      </w:r>
      <w:r w:rsidRPr="00562F07">
        <w:rPr>
          <w:rFonts w:ascii="Verdana" w:eastAsia="Times New Roman" w:hAnsi="Verdana" w:cs="Times New Roman"/>
          <w:sz w:val="20"/>
          <w:szCs w:val="24"/>
          <w:lang w:val="ru-RU"/>
        </w:rPr>
        <w:t>, као и у случају да не изврши друге уговорене обавезе у складу са Уговором.</w:t>
      </w:r>
    </w:p>
    <w:p w:rsidR="002C19F0" w:rsidRPr="00562F07" w:rsidRDefault="002C19F0" w:rsidP="002C19F0">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У случају да  Добављач једнострано раскине Уговор, Наручилац има право да реализује бланко соло меницу из става 1. овог члана. </w:t>
      </w:r>
    </w:p>
    <w:p w:rsidR="002C19F0" w:rsidRPr="00562F07" w:rsidRDefault="002C19F0" w:rsidP="002C19F0">
      <w:pPr>
        <w:spacing w:after="0" w:line="240" w:lineRule="auto"/>
        <w:ind w:firstLine="720"/>
        <w:jc w:val="both"/>
        <w:rPr>
          <w:rFonts w:ascii="Verdana" w:eastAsia="Times New Roman" w:hAnsi="Verdana" w:cs="Times New Roman"/>
          <w:sz w:val="20"/>
          <w:szCs w:val="20"/>
          <w:lang w:val="sr-Cyrl-RS"/>
        </w:rPr>
      </w:pPr>
      <w:r w:rsidRPr="00562F07">
        <w:rPr>
          <w:rFonts w:ascii="Verdana" w:eastAsia="Times New Roman" w:hAnsi="Verdana" w:cs="Times New Roman"/>
          <w:sz w:val="20"/>
          <w:szCs w:val="20"/>
          <w:lang w:val="ru-RU"/>
        </w:rPr>
        <w:t>Бланко соло меница из става 1. овог члана држаће се у портфељу Наручиоца све до испуњења уговорних обавеза Добављача, након чега се враћа истом.</w:t>
      </w:r>
    </w:p>
    <w:p w:rsidR="002C19F0" w:rsidRPr="00562F07" w:rsidRDefault="002C19F0" w:rsidP="008855C2">
      <w:pPr>
        <w:tabs>
          <w:tab w:val="left" w:pos="0"/>
        </w:tabs>
        <w:spacing w:after="0" w:line="240" w:lineRule="auto"/>
        <w:jc w:val="center"/>
        <w:rPr>
          <w:rFonts w:ascii="Verdana" w:eastAsia="Times New Roman" w:hAnsi="Verdana" w:cs="Times New Roman"/>
          <w:sz w:val="20"/>
          <w:szCs w:val="24"/>
          <w:lang w:val="sr-Cyrl-RS"/>
        </w:rPr>
      </w:pPr>
    </w:p>
    <w:p w:rsidR="002C19F0" w:rsidRPr="00562F07" w:rsidRDefault="002C19F0" w:rsidP="008855C2">
      <w:pPr>
        <w:tabs>
          <w:tab w:val="left" w:pos="0"/>
        </w:tabs>
        <w:spacing w:after="0" w:line="240" w:lineRule="auto"/>
        <w:jc w:val="center"/>
        <w:rPr>
          <w:rFonts w:ascii="Verdana" w:eastAsia="Times New Roman" w:hAnsi="Verdana" w:cs="Times New Roman"/>
          <w:sz w:val="20"/>
          <w:szCs w:val="24"/>
          <w:lang w:val="sr-Cyrl-RS"/>
        </w:rPr>
      </w:pPr>
    </w:p>
    <w:p w:rsidR="00A862FB" w:rsidRPr="00562F07" w:rsidRDefault="00A862FB" w:rsidP="00A862FB">
      <w:pPr>
        <w:tabs>
          <w:tab w:val="left" w:pos="0"/>
        </w:tabs>
        <w:spacing w:after="0" w:line="240" w:lineRule="auto"/>
        <w:jc w:val="center"/>
        <w:rPr>
          <w:rFonts w:ascii="Verdana" w:eastAsia="Times New Roman" w:hAnsi="Verdana" w:cs="Times New Roman"/>
          <w:sz w:val="20"/>
          <w:szCs w:val="24"/>
          <w:lang w:val="sr-Cyrl-RS"/>
        </w:rPr>
      </w:pPr>
      <w:r w:rsidRPr="00562F07">
        <w:rPr>
          <w:rFonts w:ascii="Verdana" w:eastAsia="Times New Roman" w:hAnsi="Verdana" w:cs="Times New Roman"/>
          <w:sz w:val="20"/>
          <w:szCs w:val="24"/>
          <w:lang w:val="sr-Cyrl-RS"/>
        </w:rPr>
        <w:t>Члан 11.</w:t>
      </w:r>
    </w:p>
    <w:p w:rsidR="002C19F0" w:rsidRPr="00562F07" w:rsidRDefault="002C19F0" w:rsidP="008855C2">
      <w:pPr>
        <w:tabs>
          <w:tab w:val="left" w:pos="0"/>
        </w:tabs>
        <w:spacing w:after="0" w:line="240" w:lineRule="auto"/>
        <w:jc w:val="center"/>
        <w:rPr>
          <w:rFonts w:ascii="Verdana" w:eastAsia="Times New Roman" w:hAnsi="Verdana" w:cs="Times New Roman"/>
          <w:sz w:val="20"/>
          <w:szCs w:val="24"/>
          <w:lang w:val="sr-Cyrl-RS"/>
        </w:rPr>
      </w:pPr>
    </w:p>
    <w:p w:rsidR="008855C2" w:rsidRPr="00562F07" w:rsidRDefault="008855C2" w:rsidP="008855C2">
      <w:pPr>
        <w:spacing w:after="0" w:line="240" w:lineRule="auto"/>
        <w:ind w:left="-28" w:right="-34" w:firstLine="627"/>
        <w:jc w:val="both"/>
        <w:rPr>
          <w:rFonts w:ascii="Verdana" w:eastAsia="Times New Roman" w:hAnsi="Verdana" w:cs="Times New Roman"/>
          <w:sz w:val="20"/>
          <w:szCs w:val="24"/>
          <w:lang w:val="sr-Cyrl-CS"/>
        </w:rPr>
      </w:pPr>
      <w:r w:rsidRPr="00562F07">
        <w:rPr>
          <w:rFonts w:ascii="Verdana" w:eastAsia="Times New Roman" w:hAnsi="Verdana" w:cs="Times New Roman"/>
          <w:sz w:val="20"/>
          <w:szCs w:val="24"/>
          <w:lang w:val="ru-RU"/>
        </w:rPr>
        <w:t>Добављач  предаје  Наручиоцу у депозит</w:t>
      </w:r>
      <w:r w:rsidRPr="00562F07">
        <w:rPr>
          <w:rFonts w:ascii="Verdana" w:eastAsia="Times New Roman" w:hAnsi="Verdana" w:cs="Times New Roman"/>
          <w:sz w:val="20"/>
          <w:szCs w:val="24"/>
          <w:lang w:val="sr-Latn-CS"/>
        </w:rPr>
        <w:t>,</w:t>
      </w:r>
      <w:r w:rsidRPr="00562F07">
        <w:rPr>
          <w:rFonts w:ascii="Verdana" w:eastAsia="Times New Roman" w:hAnsi="Verdana" w:cs="Times New Roman"/>
          <w:sz w:val="20"/>
          <w:szCs w:val="24"/>
          <w:lang w:val="sr-Cyrl-RS"/>
        </w:rPr>
        <w:t xml:space="preserve"> </w:t>
      </w:r>
      <w:r w:rsidRPr="00562F07">
        <w:rPr>
          <w:rFonts w:ascii="Verdana" w:eastAsia="Times New Roman" w:hAnsi="Verdana" w:cs="Times New Roman"/>
          <w:sz w:val="20"/>
          <w:szCs w:val="24"/>
          <w:lang w:val="ru-RU"/>
        </w:rPr>
        <w:t xml:space="preserve">као гаранцију за извршење уговорних обавеза, безусловну, неопозиву, наплативу по првом позиву, регистровану, бланко соло меницу  серијског броја </w:t>
      </w:r>
      <w:r w:rsidRPr="00562F07">
        <w:rPr>
          <w:rFonts w:ascii="Verdana" w:eastAsia="Times New Roman" w:hAnsi="Verdana" w:cs="Times New Roman"/>
          <w:sz w:val="20"/>
          <w:szCs w:val="24"/>
          <w:shd w:val="clear" w:color="auto" w:fill="EAF1DD"/>
          <w:lang w:val="ru-RU"/>
        </w:rPr>
        <w:t xml:space="preserve">__________________ </w:t>
      </w:r>
      <w:r w:rsidRPr="00562F07">
        <w:rPr>
          <w:rFonts w:ascii="Verdana" w:eastAsia="Times New Roman" w:hAnsi="Verdana" w:cs="Times New Roman"/>
          <w:i/>
          <w:sz w:val="24"/>
          <w:szCs w:val="24"/>
          <w:shd w:val="clear" w:color="auto" w:fill="EAF1DD"/>
          <w:vertAlign w:val="superscript"/>
          <w:lang w:val="ru-RU"/>
        </w:rPr>
        <w:t>(уписује Наручилац пре закључења уговора)</w:t>
      </w:r>
      <w:r w:rsidRPr="00562F07">
        <w:rPr>
          <w:rFonts w:ascii="Verdana" w:eastAsia="Times New Roman" w:hAnsi="Verdana" w:cs="Times New Roman"/>
          <w:sz w:val="20"/>
          <w:szCs w:val="24"/>
          <w:lang w:val="sr-Cyrl-RS"/>
        </w:rPr>
        <w:t xml:space="preserve"> </w:t>
      </w:r>
      <w:r w:rsidRPr="00562F07">
        <w:rPr>
          <w:rFonts w:ascii="Verdana" w:eastAsia="Times New Roman" w:hAnsi="Verdana" w:cs="Times New Roman"/>
          <w:sz w:val="20"/>
          <w:szCs w:val="24"/>
          <w:lang w:val="ru-RU"/>
        </w:rPr>
        <w:t xml:space="preserve">са меничним овлашћењем на износ од 10% од </w:t>
      </w:r>
      <w:r w:rsidRPr="00562F07">
        <w:rPr>
          <w:rFonts w:ascii="Verdana" w:eastAsia="Times New Roman" w:hAnsi="Verdana" w:cs="Times New Roman"/>
          <w:sz w:val="20"/>
          <w:szCs w:val="24"/>
          <w:lang w:val="sr-Cyrl-RS"/>
        </w:rPr>
        <w:t>вредности уговора</w:t>
      </w:r>
      <w:r w:rsidRPr="00562F07">
        <w:rPr>
          <w:rFonts w:ascii="Verdana" w:eastAsia="Times New Roman" w:hAnsi="Verdana" w:cs="Times New Roman"/>
          <w:sz w:val="20"/>
          <w:szCs w:val="24"/>
          <w:lang w:val="sr-Cyrl-CS"/>
        </w:rPr>
        <w:t xml:space="preserve"> без ПДВ</w:t>
      </w:r>
      <w:r w:rsidRPr="00562F07">
        <w:rPr>
          <w:rFonts w:ascii="Verdana" w:eastAsia="Times New Roman" w:hAnsi="Verdana" w:cs="Times New Roman"/>
          <w:sz w:val="20"/>
          <w:szCs w:val="24"/>
          <w:lang w:val="sr-Cyrl-RS"/>
        </w:rPr>
        <w:t xml:space="preserve"> </w:t>
      </w:r>
      <w:r w:rsidRPr="00562F07">
        <w:rPr>
          <w:rFonts w:ascii="Verdana" w:eastAsia="Times New Roman" w:hAnsi="Verdana" w:cs="Times New Roman"/>
          <w:sz w:val="20"/>
          <w:szCs w:val="24"/>
          <w:lang w:val="ru-RU"/>
        </w:rPr>
        <w:t xml:space="preserve">са роком важности </w:t>
      </w:r>
      <w:r w:rsidRPr="00562F07">
        <w:rPr>
          <w:rFonts w:ascii="Verdana" w:eastAsia="Times New Roman" w:hAnsi="Verdana" w:cs="Times New Roman"/>
          <w:sz w:val="20"/>
          <w:szCs w:val="24"/>
          <w:lang w:val="sr-Cyrl-RS"/>
        </w:rPr>
        <w:t>који је 30 дана дужи од дана окончања реализације уговора.</w:t>
      </w:r>
    </w:p>
    <w:p w:rsidR="008855C2" w:rsidRPr="00562F07" w:rsidRDefault="008855C2" w:rsidP="008855C2">
      <w:pPr>
        <w:spacing w:after="0" w:line="240" w:lineRule="auto"/>
        <w:ind w:right="34" w:firstLine="720"/>
        <w:jc w:val="both"/>
        <w:rPr>
          <w:rFonts w:ascii="Verdana" w:eastAsia="Times New Roman" w:hAnsi="Verdana" w:cs="Times New Roman"/>
          <w:sz w:val="20"/>
          <w:szCs w:val="20"/>
          <w:lang w:val="sr-Cyrl-CS"/>
        </w:rPr>
      </w:pPr>
      <w:r w:rsidRPr="00562F07">
        <w:rPr>
          <w:rFonts w:ascii="Verdana" w:eastAsia="Times New Roman" w:hAnsi="Verdana" w:cs="Times New Roman"/>
          <w:sz w:val="20"/>
          <w:szCs w:val="24"/>
          <w:lang w:val="ru-RU"/>
        </w:rPr>
        <w:t>Добављач</w:t>
      </w:r>
      <w:r w:rsidRPr="00562F07">
        <w:rPr>
          <w:rFonts w:ascii="Verdana" w:eastAsia="Times New Roman" w:hAnsi="Verdana" w:cs="Times New Roman"/>
          <w:sz w:val="20"/>
          <w:szCs w:val="20"/>
          <w:lang w:val="sr-Cyrl-CS"/>
        </w:rPr>
        <w:t>, приликом предаје менице и меничног овлашћења, предаје и картон депонованих потписа и копију потврде о регистрацији бланко соло менице из става 1. овог члана.</w:t>
      </w:r>
    </w:p>
    <w:p w:rsidR="008855C2" w:rsidRPr="00562F07" w:rsidRDefault="008855C2" w:rsidP="008855C2">
      <w:pPr>
        <w:tabs>
          <w:tab w:val="left" w:pos="0"/>
        </w:tabs>
        <w:spacing w:after="0" w:line="240" w:lineRule="auto"/>
        <w:ind w:firstLine="26"/>
        <w:jc w:val="both"/>
        <w:rPr>
          <w:rFonts w:ascii="Verdana" w:eastAsia="Times New Roman" w:hAnsi="Verdana" w:cs="Times New Roman"/>
          <w:sz w:val="20"/>
          <w:szCs w:val="24"/>
          <w:lang w:val="ru-RU"/>
        </w:rPr>
      </w:pPr>
      <w:r w:rsidRPr="00562F07">
        <w:rPr>
          <w:rFonts w:ascii="Verdana" w:eastAsia="Times New Roman" w:hAnsi="Verdana" w:cs="Times New Roman"/>
          <w:sz w:val="20"/>
          <w:szCs w:val="24"/>
          <w:lang w:val="ru-RU"/>
        </w:rPr>
        <w:tab/>
        <w:t xml:space="preserve">Потписом овог уговора Добављач даје своју безусловну сагласност Наручиоцу да може реализовати депоновану бланко соло меницу из става 1. овог члана у случају да не изврши своју обавезу из Уговора која се односи на </w:t>
      </w:r>
      <w:r w:rsidR="001F207D" w:rsidRPr="00562F07">
        <w:rPr>
          <w:rFonts w:ascii="Verdana" w:eastAsia="Times New Roman" w:hAnsi="Verdana" w:cs="Times New Roman"/>
          <w:sz w:val="20"/>
          <w:szCs w:val="24"/>
          <w:lang w:val="ru-RU"/>
        </w:rPr>
        <w:t xml:space="preserve">рок пружања услуга, </w:t>
      </w:r>
      <w:r w:rsidRPr="00562F07">
        <w:rPr>
          <w:rFonts w:ascii="Verdana" w:eastAsia="Times New Roman" w:hAnsi="Verdana" w:cs="Times New Roman"/>
          <w:sz w:val="20"/>
          <w:szCs w:val="24"/>
          <w:lang w:val="ru-RU"/>
        </w:rPr>
        <w:t>уговорен квантитет и</w:t>
      </w:r>
      <w:r w:rsidR="001F207D" w:rsidRPr="00562F07">
        <w:rPr>
          <w:rFonts w:ascii="Verdana" w:eastAsia="Times New Roman" w:hAnsi="Verdana" w:cs="Times New Roman"/>
          <w:sz w:val="20"/>
          <w:szCs w:val="24"/>
          <w:lang w:val="ru-RU"/>
        </w:rPr>
        <w:t>/или</w:t>
      </w:r>
      <w:r w:rsidRPr="00562F07">
        <w:rPr>
          <w:rFonts w:ascii="Verdana" w:eastAsia="Times New Roman" w:hAnsi="Verdana" w:cs="Times New Roman"/>
          <w:sz w:val="20"/>
          <w:szCs w:val="24"/>
          <w:lang w:val="ru-RU"/>
        </w:rPr>
        <w:t xml:space="preserve"> квалитет уговорених услуга,</w:t>
      </w:r>
      <w:r w:rsidR="001F207D" w:rsidRPr="00562F07">
        <w:rPr>
          <w:rFonts w:ascii="Verdana" w:eastAsia="Times New Roman" w:hAnsi="Verdana" w:cs="Times New Roman"/>
          <w:sz w:val="20"/>
          <w:szCs w:val="24"/>
          <w:lang w:val="ru-RU"/>
        </w:rPr>
        <w:t xml:space="preserve"> </w:t>
      </w:r>
      <w:r w:rsidRPr="00562F07">
        <w:rPr>
          <w:rFonts w:ascii="Verdana" w:eastAsia="Times New Roman" w:hAnsi="Verdana" w:cs="Times New Roman"/>
          <w:sz w:val="20"/>
          <w:szCs w:val="24"/>
          <w:lang w:val="ru-RU"/>
        </w:rPr>
        <w:t xml:space="preserve"> као и у случају да не изврши друге уговорене обавезе у складу са Уговором.</w:t>
      </w:r>
    </w:p>
    <w:p w:rsidR="006A02A4" w:rsidRPr="00562F07" w:rsidRDefault="008855C2" w:rsidP="008855C2">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У случају да  Добављач једнострано раскине Уговор, Наручилац има право да реализује бланко соло</w:t>
      </w:r>
      <w:r w:rsidR="006A02A4" w:rsidRPr="00562F07">
        <w:rPr>
          <w:rFonts w:ascii="Verdana" w:eastAsia="Times New Roman" w:hAnsi="Verdana" w:cs="Times New Roman"/>
          <w:sz w:val="20"/>
          <w:szCs w:val="20"/>
          <w:lang w:val="ru-RU"/>
        </w:rPr>
        <w:t xml:space="preserve"> меницу из става 1. овог члана.</w:t>
      </w:r>
    </w:p>
    <w:p w:rsidR="008855C2" w:rsidRPr="00562F07" w:rsidRDefault="008855C2" w:rsidP="008855C2">
      <w:pPr>
        <w:spacing w:after="0" w:line="240" w:lineRule="auto"/>
        <w:ind w:firstLine="720"/>
        <w:jc w:val="both"/>
        <w:rPr>
          <w:rFonts w:ascii="Verdana" w:eastAsia="Times New Roman" w:hAnsi="Verdana" w:cs="Times New Roman"/>
          <w:sz w:val="20"/>
          <w:szCs w:val="20"/>
          <w:lang w:val="sr-Cyrl-RS"/>
        </w:rPr>
      </w:pPr>
      <w:r w:rsidRPr="00562F07">
        <w:rPr>
          <w:rFonts w:ascii="Verdana" w:eastAsia="Times New Roman" w:hAnsi="Verdana" w:cs="Times New Roman"/>
          <w:sz w:val="20"/>
          <w:szCs w:val="20"/>
          <w:lang w:val="ru-RU"/>
        </w:rPr>
        <w:t>Бланко соло меница из става 1. овог члана држаће се у портфељу Наручиоца све до испуњења уговорних обавеза Добављача, након чега се враћа истом.</w:t>
      </w:r>
    </w:p>
    <w:p w:rsidR="001B1DB0" w:rsidRPr="00562F07" w:rsidRDefault="001B1DB0" w:rsidP="008855C2">
      <w:pPr>
        <w:spacing w:after="0" w:line="240" w:lineRule="auto"/>
        <w:jc w:val="center"/>
        <w:rPr>
          <w:rFonts w:ascii="Verdana" w:eastAsia="Times New Roman" w:hAnsi="Verdana" w:cs="Times New Roman"/>
          <w:b/>
          <w:sz w:val="20"/>
          <w:szCs w:val="24"/>
          <w:lang w:val="sr-Cyrl-CS"/>
        </w:rPr>
      </w:pPr>
    </w:p>
    <w:p w:rsidR="002C19F0" w:rsidRPr="00562F07" w:rsidRDefault="002C19F0" w:rsidP="001B1DB0">
      <w:pPr>
        <w:tabs>
          <w:tab w:val="left" w:pos="0"/>
        </w:tabs>
        <w:spacing w:after="0" w:line="240" w:lineRule="auto"/>
        <w:jc w:val="center"/>
        <w:rPr>
          <w:rFonts w:ascii="Verdana" w:eastAsia="Times New Roman" w:hAnsi="Verdana" w:cs="Times New Roman"/>
          <w:sz w:val="20"/>
          <w:szCs w:val="20"/>
          <w:lang w:val="ru-RU"/>
        </w:rPr>
      </w:pPr>
    </w:p>
    <w:p w:rsidR="008855C2" w:rsidRPr="00562F07" w:rsidRDefault="008855C2" w:rsidP="001B1DB0">
      <w:pPr>
        <w:tabs>
          <w:tab w:val="left" w:pos="0"/>
        </w:tabs>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Члан </w:t>
      </w:r>
      <w:r w:rsidR="00BF3265" w:rsidRPr="00562F07">
        <w:rPr>
          <w:rFonts w:ascii="Verdana" w:eastAsia="Times New Roman" w:hAnsi="Verdana" w:cs="Times New Roman"/>
          <w:sz w:val="20"/>
          <w:szCs w:val="20"/>
          <w:lang w:val="ru-RU"/>
        </w:rPr>
        <w:t>1</w:t>
      </w:r>
      <w:r w:rsidR="00454A66" w:rsidRPr="00562F07">
        <w:rPr>
          <w:rFonts w:ascii="Verdana" w:eastAsia="Times New Roman" w:hAnsi="Verdana" w:cs="Times New Roman"/>
          <w:sz w:val="20"/>
          <w:szCs w:val="20"/>
          <w:lang w:val="ru-RU"/>
        </w:rPr>
        <w:t>2</w:t>
      </w:r>
      <w:r w:rsidRPr="00562F07">
        <w:rPr>
          <w:rFonts w:ascii="Verdana" w:eastAsia="Times New Roman" w:hAnsi="Verdana" w:cs="Times New Roman"/>
          <w:sz w:val="20"/>
          <w:szCs w:val="20"/>
          <w:lang w:val="ru-RU"/>
        </w:rPr>
        <w:t>.</w:t>
      </w:r>
    </w:p>
    <w:p w:rsidR="008855C2" w:rsidRPr="00562F07" w:rsidRDefault="008855C2" w:rsidP="008855C2">
      <w:pPr>
        <w:tabs>
          <w:tab w:val="left" w:pos="120"/>
        </w:tabs>
        <w:spacing w:after="0" w:line="240" w:lineRule="auto"/>
        <w:rPr>
          <w:rFonts w:ascii="Verdana" w:eastAsia="Times New Roman" w:hAnsi="Verdana" w:cs="Times New Roman"/>
          <w:sz w:val="20"/>
          <w:szCs w:val="20"/>
          <w:lang w:val="ru-RU"/>
        </w:rPr>
      </w:pPr>
    </w:p>
    <w:p w:rsidR="008855C2" w:rsidRPr="00562F07" w:rsidRDefault="008855C2" w:rsidP="008855C2">
      <w:pPr>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r>
      <w:r w:rsidRPr="00562F07">
        <w:rPr>
          <w:rFonts w:ascii="Verdana" w:eastAsia="Times New Roman" w:hAnsi="Verdana" w:cs="Times New Roman"/>
          <w:sz w:val="20"/>
          <w:szCs w:val="20"/>
          <w:lang w:val="ru-RU"/>
        </w:rPr>
        <w:tab/>
        <w:t>Овај уговор се закључује на одређено време, до окончања свих уговорених услуга.</w:t>
      </w:r>
    </w:p>
    <w:p w:rsidR="008855C2" w:rsidRPr="00562F07" w:rsidRDefault="008855C2" w:rsidP="001B1DB0">
      <w:pPr>
        <w:tabs>
          <w:tab w:val="left" w:pos="120"/>
        </w:tabs>
        <w:spacing w:after="0" w:line="240" w:lineRule="auto"/>
        <w:jc w:val="both"/>
        <w:outlineLvl w:val="0"/>
        <w:rPr>
          <w:rFonts w:ascii="Verdana" w:eastAsia="Times New Roman" w:hAnsi="Verdana" w:cs="Times New Roman"/>
          <w:sz w:val="20"/>
          <w:szCs w:val="20"/>
          <w:lang w:val="ru-RU"/>
        </w:rPr>
      </w:pPr>
      <w:r w:rsidRPr="00562F07">
        <w:rPr>
          <w:rFonts w:ascii="Verdana" w:eastAsia="Times New Roman" w:hAnsi="Verdana" w:cs="Times New Roman"/>
          <w:sz w:val="20"/>
          <w:szCs w:val="20"/>
          <w:lang w:val="sr-Cyrl-RS"/>
        </w:rPr>
        <w:t xml:space="preserve">         </w:t>
      </w:r>
    </w:p>
    <w:p w:rsidR="008855C2" w:rsidRPr="00562F07" w:rsidRDefault="008855C2" w:rsidP="008855C2">
      <w:pPr>
        <w:tabs>
          <w:tab w:val="left" w:pos="120"/>
        </w:tabs>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Члан 1</w:t>
      </w:r>
      <w:r w:rsidR="00454A66" w:rsidRPr="00562F07">
        <w:rPr>
          <w:rFonts w:ascii="Verdana" w:eastAsia="Times New Roman" w:hAnsi="Verdana" w:cs="Times New Roman"/>
          <w:sz w:val="20"/>
          <w:szCs w:val="20"/>
          <w:lang w:val="ru-RU"/>
        </w:rPr>
        <w:t>3</w:t>
      </w:r>
      <w:r w:rsidRPr="00562F07">
        <w:rPr>
          <w:rFonts w:ascii="Verdana" w:eastAsia="Times New Roman" w:hAnsi="Verdana" w:cs="Times New Roman"/>
          <w:sz w:val="20"/>
          <w:szCs w:val="20"/>
          <w:lang w:val="ru-RU"/>
        </w:rPr>
        <w:t>.</w:t>
      </w:r>
    </w:p>
    <w:p w:rsidR="008855C2" w:rsidRPr="00562F07" w:rsidRDefault="008855C2" w:rsidP="008855C2">
      <w:pPr>
        <w:tabs>
          <w:tab w:val="left" w:pos="120"/>
        </w:tabs>
        <w:spacing w:after="0" w:line="240" w:lineRule="auto"/>
        <w:rPr>
          <w:rFonts w:ascii="Verdana" w:eastAsia="Times New Roman" w:hAnsi="Verdana" w:cs="Times New Roman"/>
          <w:sz w:val="20"/>
          <w:szCs w:val="20"/>
          <w:lang w:val="ru-RU"/>
        </w:rPr>
      </w:pPr>
    </w:p>
    <w:p w:rsidR="00E33AB2" w:rsidRPr="00562F07" w:rsidRDefault="008855C2" w:rsidP="00E33AB2">
      <w:pPr>
        <w:tabs>
          <w:tab w:val="left" w:pos="0"/>
        </w:tabs>
        <w:spacing w:after="0" w:line="240" w:lineRule="auto"/>
        <w:ind w:firstLine="28"/>
        <w:jc w:val="both"/>
        <w:rPr>
          <w:rFonts w:ascii="Verdana" w:eastAsia="Times New Roman" w:hAnsi="Verdana" w:cs="Times New Roman"/>
          <w:sz w:val="20"/>
          <w:szCs w:val="24"/>
          <w:lang w:val="sr-Cyrl-RS"/>
        </w:rPr>
      </w:pPr>
      <w:r w:rsidRPr="00562F07">
        <w:rPr>
          <w:rFonts w:ascii="Verdana" w:eastAsia="Times New Roman" w:hAnsi="Verdana" w:cs="Times New Roman"/>
          <w:sz w:val="20"/>
          <w:szCs w:val="20"/>
          <w:lang w:val="ru-RU"/>
        </w:rPr>
        <w:tab/>
      </w:r>
      <w:r w:rsidR="00E33AB2" w:rsidRPr="00562F07">
        <w:rPr>
          <w:rFonts w:ascii="Verdana" w:eastAsia="Times New Roman" w:hAnsi="Verdana" w:cs="Times New Roman"/>
          <w:sz w:val="20"/>
          <w:szCs w:val="24"/>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r w:rsidR="00E33AB2" w:rsidRPr="00562F07">
        <w:rPr>
          <w:rFonts w:ascii="Verdana" w:eastAsia="Times New Roman" w:hAnsi="Verdana" w:cs="Times New Roman"/>
          <w:sz w:val="20"/>
          <w:szCs w:val="24"/>
          <w:lang w:val="sr-Cyrl-RS"/>
        </w:rPr>
        <w:t>,</w:t>
      </w:r>
      <w:r w:rsidR="00E33AB2" w:rsidRPr="00562F07">
        <w:rPr>
          <w:rFonts w:ascii="Verdana" w:eastAsia="Times New Roman" w:hAnsi="Verdana" w:cs="Times New Roman"/>
          <w:sz w:val="20"/>
          <w:szCs w:val="24"/>
        </w:rPr>
        <w:t xml:space="preserve"> као и други прописи који регулишу ову материју.</w:t>
      </w:r>
    </w:p>
    <w:p w:rsidR="00E33AB2" w:rsidRPr="00562F07" w:rsidRDefault="00E33AB2" w:rsidP="00E33AB2">
      <w:pPr>
        <w:tabs>
          <w:tab w:val="left" w:pos="0"/>
        </w:tabs>
        <w:spacing w:after="0" w:line="240" w:lineRule="auto"/>
        <w:ind w:firstLine="28"/>
        <w:jc w:val="both"/>
        <w:rPr>
          <w:rFonts w:ascii="Verdana" w:eastAsia="Times New Roman" w:hAnsi="Verdana" w:cs="Times New Roman"/>
          <w:sz w:val="20"/>
          <w:szCs w:val="24"/>
          <w:lang w:val="sr-Cyrl-RS"/>
        </w:rPr>
      </w:pPr>
    </w:p>
    <w:p w:rsidR="008855C2" w:rsidRPr="00562F07" w:rsidRDefault="008855C2" w:rsidP="00E33AB2">
      <w:pPr>
        <w:tabs>
          <w:tab w:val="left" w:pos="120"/>
        </w:tabs>
        <w:spacing w:after="0" w:line="240" w:lineRule="auto"/>
        <w:jc w:val="both"/>
        <w:rPr>
          <w:rFonts w:ascii="Verdana" w:eastAsia="Times New Roman" w:hAnsi="Verdana" w:cs="Times New Roman"/>
          <w:sz w:val="20"/>
          <w:szCs w:val="20"/>
          <w:lang w:val="ru-RU"/>
        </w:rPr>
      </w:pPr>
    </w:p>
    <w:p w:rsidR="00562F07" w:rsidRDefault="00562F07" w:rsidP="008855C2">
      <w:pPr>
        <w:tabs>
          <w:tab w:val="left" w:pos="120"/>
        </w:tabs>
        <w:spacing w:after="0" w:line="240" w:lineRule="auto"/>
        <w:jc w:val="center"/>
        <w:rPr>
          <w:rFonts w:ascii="Verdana" w:eastAsia="Times New Roman" w:hAnsi="Verdana" w:cs="Times New Roman"/>
          <w:sz w:val="20"/>
          <w:szCs w:val="20"/>
          <w:lang w:val="ru-RU"/>
        </w:rPr>
      </w:pPr>
    </w:p>
    <w:p w:rsidR="00562F07" w:rsidRDefault="00562F07" w:rsidP="008855C2">
      <w:pPr>
        <w:tabs>
          <w:tab w:val="left" w:pos="120"/>
        </w:tabs>
        <w:spacing w:after="0" w:line="240" w:lineRule="auto"/>
        <w:jc w:val="center"/>
        <w:rPr>
          <w:rFonts w:ascii="Verdana" w:eastAsia="Times New Roman" w:hAnsi="Verdana" w:cs="Times New Roman"/>
          <w:sz w:val="20"/>
          <w:szCs w:val="20"/>
          <w:lang w:val="ru-RU"/>
        </w:rPr>
      </w:pPr>
    </w:p>
    <w:p w:rsidR="008855C2" w:rsidRPr="00562F07" w:rsidRDefault="008855C2" w:rsidP="008855C2">
      <w:pPr>
        <w:tabs>
          <w:tab w:val="left" w:pos="120"/>
        </w:tabs>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Члан 1</w:t>
      </w:r>
      <w:r w:rsidR="00454A66" w:rsidRPr="00562F07">
        <w:rPr>
          <w:rFonts w:ascii="Verdana" w:eastAsia="Times New Roman" w:hAnsi="Verdana" w:cs="Times New Roman"/>
          <w:sz w:val="20"/>
          <w:szCs w:val="20"/>
          <w:lang w:val="ru-RU"/>
        </w:rPr>
        <w:t>4</w:t>
      </w:r>
      <w:r w:rsidRPr="00562F07">
        <w:rPr>
          <w:rFonts w:ascii="Verdana" w:eastAsia="Times New Roman" w:hAnsi="Verdana" w:cs="Times New Roman"/>
          <w:sz w:val="20"/>
          <w:szCs w:val="20"/>
          <w:lang w:val="ru-RU"/>
        </w:rPr>
        <w:t>.</w:t>
      </w:r>
    </w:p>
    <w:p w:rsidR="008855C2" w:rsidRPr="00562F07" w:rsidRDefault="008855C2" w:rsidP="008855C2">
      <w:pPr>
        <w:tabs>
          <w:tab w:val="left" w:pos="120"/>
        </w:tabs>
        <w:spacing w:after="0" w:line="240" w:lineRule="auto"/>
        <w:rPr>
          <w:rFonts w:ascii="Verdana" w:eastAsia="Times New Roman" w:hAnsi="Verdana" w:cs="Times New Roman"/>
          <w:sz w:val="20"/>
          <w:szCs w:val="20"/>
          <w:lang w:val="ru-RU"/>
        </w:rPr>
      </w:pPr>
    </w:p>
    <w:p w:rsidR="008855C2" w:rsidRPr="00562F07" w:rsidRDefault="008855C2" w:rsidP="008855C2">
      <w:pPr>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r>
      <w:r w:rsidRPr="00562F07">
        <w:rPr>
          <w:rFonts w:ascii="Verdana" w:eastAsia="Times New Roman" w:hAnsi="Verdana" w:cs="Times New Roman"/>
          <w:sz w:val="20"/>
          <w:szCs w:val="20"/>
          <w:lang w:val="ru-RU"/>
        </w:rPr>
        <w:tab/>
        <w:t>Спорна питања која евентуално настану у примени овог уговора, уговорне стране ће покушати да реше  споразумно, а ако споразум није могућ спор ће се решити пред стварно надлежним судом у Новом Саду.</w:t>
      </w:r>
    </w:p>
    <w:p w:rsidR="008855C2" w:rsidRPr="00562F07" w:rsidRDefault="008855C2" w:rsidP="008855C2">
      <w:pPr>
        <w:tabs>
          <w:tab w:val="left" w:pos="120"/>
        </w:tabs>
        <w:spacing w:after="0" w:line="240" w:lineRule="auto"/>
        <w:jc w:val="both"/>
        <w:rPr>
          <w:rFonts w:ascii="Verdana" w:eastAsia="Times New Roman" w:hAnsi="Verdana" w:cs="Times New Roman"/>
          <w:sz w:val="20"/>
          <w:szCs w:val="20"/>
          <w:lang w:val="ru-RU"/>
        </w:rPr>
      </w:pPr>
    </w:p>
    <w:p w:rsidR="00E33AB2" w:rsidRPr="00562F07" w:rsidRDefault="00E33AB2" w:rsidP="008855C2">
      <w:pPr>
        <w:tabs>
          <w:tab w:val="left" w:pos="120"/>
        </w:tabs>
        <w:spacing w:after="0" w:line="240" w:lineRule="auto"/>
        <w:jc w:val="both"/>
        <w:rPr>
          <w:rFonts w:ascii="Verdana" w:eastAsia="Times New Roman" w:hAnsi="Verdana" w:cs="Times New Roman"/>
          <w:sz w:val="20"/>
          <w:szCs w:val="20"/>
          <w:lang w:val="ru-RU"/>
        </w:rPr>
      </w:pPr>
    </w:p>
    <w:p w:rsidR="008855C2" w:rsidRPr="00562F07" w:rsidRDefault="008855C2" w:rsidP="008855C2">
      <w:pPr>
        <w:tabs>
          <w:tab w:val="left" w:pos="120"/>
        </w:tabs>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Члан 1</w:t>
      </w:r>
      <w:r w:rsidR="00454A66" w:rsidRPr="00562F07">
        <w:rPr>
          <w:rFonts w:ascii="Verdana" w:eastAsia="Times New Roman" w:hAnsi="Verdana" w:cs="Times New Roman"/>
          <w:sz w:val="20"/>
          <w:szCs w:val="20"/>
          <w:lang w:val="ru-RU"/>
        </w:rPr>
        <w:t>5</w:t>
      </w:r>
      <w:r w:rsidRPr="00562F07">
        <w:rPr>
          <w:rFonts w:ascii="Verdana" w:eastAsia="Times New Roman" w:hAnsi="Verdana" w:cs="Times New Roman"/>
          <w:sz w:val="20"/>
          <w:szCs w:val="20"/>
          <w:lang w:val="ru-RU"/>
        </w:rPr>
        <w:t>.</w:t>
      </w:r>
    </w:p>
    <w:p w:rsidR="008855C2" w:rsidRPr="00562F07" w:rsidRDefault="008855C2" w:rsidP="008855C2">
      <w:pPr>
        <w:tabs>
          <w:tab w:val="left" w:pos="120"/>
        </w:tabs>
        <w:spacing w:after="0" w:line="240" w:lineRule="auto"/>
        <w:rPr>
          <w:rFonts w:ascii="Verdana" w:eastAsia="Times New Roman" w:hAnsi="Verdana" w:cs="Times New Roman"/>
          <w:sz w:val="20"/>
          <w:szCs w:val="20"/>
          <w:lang w:val="ru-RU"/>
        </w:rPr>
      </w:pPr>
    </w:p>
    <w:p w:rsidR="008855C2" w:rsidRPr="00562F07" w:rsidRDefault="008855C2" w:rsidP="008855C2">
      <w:pPr>
        <w:tabs>
          <w:tab w:val="left" w:pos="12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r>
      <w:r w:rsidRPr="00562F07">
        <w:rPr>
          <w:rFonts w:ascii="Verdana" w:eastAsia="Times New Roman" w:hAnsi="Verdana" w:cs="Times New Roman"/>
          <w:sz w:val="20"/>
          <w:szCs w:val="20"/>
          <w:lang w:val="ru-RU"/>
        </w:rPr>
        <w:tab/>
        <w:t>Уговор је сачињен у 8 (осам) истоветних примерака од којих Наручилац задржава 6 (шест) примерака а Добављач 2 (два) примерка.</w:t>
      </w:r>
    </w:p>
    <w:p w:rsidR="009D7B02" w:rsidRPr="00562F07" w:rsidRDefault="009D7B02" w:rsidP="00F06698">
      <w:pPr>
        <w:tabs>
          <w:tab w:val="left" w:pos="120"/>
          <w:tab w:val="left" w:pos="3900"/>
        </w:tabs>
        <w:spacing w:after="0" w:line="240" w:lineRule="auto"/>
        <w:ind w:firstLine="720"/>
        <w:rPr>
          <w:rFonts w:ascii="Verdana" w:eastAsia="Times New Roman" w:hAnsi="Verdana" w:cs="Times New Roman"/>
          <w:sz w:val="20"/>
          <w:szCs w:val="20"/>
          <w:lang w:val="ru-RU"/>
        </w:rPr>
      </w:pPr>
    </w:p>
    <w:p w:rsidR="00F076B1" w:rsidRPr="00562F07" w:rsidRDefault="00F076B1" w:rsidP="00F06698">
      <w:pPr>
        <w:tabs>
          <w:tab w:val="left" w:pos="120"/>
          <w:tab w:val="left" w:pos="3900"/>
        </w:tabs>
        <w:spacing w:after="0" w:line="240" w:lineRule="auto"/>
        <w:ind w:firstLine="720"/>
        <w:rPr>
          <w:rFonts w:ascii="Verdana" w:eastAsia="Times New Roman" w:hAnsi="Verdana" w:cs="Times New Roman"/>
          <w:sz w:val="20"/>
          <w:szCs w:val="20"/>
          <w:lang w:val="ru-RU"/>
        </w:rPr>
      </w:pPr>
    </w:p>
    <w:p w:rsidR="001F207D" w:rsidRDefault="001F207D" w:rsidP="00F06698">
      <w:pPr>
        <w:tabs>
          <w:tab w:val="left" w:pos="120"/>
          <w:tab w:val="left" w:pos="3900"/>
        </w:tabs>
        <w:spacing w:after="0" w:line="240" w:lineRule="auto"/>
        <w:ind w:firstLine="720"/>
        <w:rPr>
          <w:rFonts w:ascii="Verdana" w:eastAsia="Times New Roman" w:hAnsi="Verdana" w:cs="Times New Roman"/>
          <w:sz w:val="20"/>
          <w:szCs w:val="20"/>
          <w:lang w:val="ru-RU"/>
        </w:rPr>
      </w:pPr>
    </w:p>
    <w:p w:rsidR="00562F07" w:rsidRDefault="00562F07" w:rsidP="00F06698">
      <w:pPr>
        <w:tabs>
          <w:tab w:val="left" w:pos="120"/>
          <w:tab w:val="left" w:pos="3900"/>
        </w:tabs>
        <w:spacing w:after="0" w:line="240" w:lineRule="auto"/>
        <w:ind w:firstLine="720"/>
        <w:rPr>
          <w:rFonts w:ascii="Verdana" w:eastAsia="Times New Roman" w:hAnsi="Verdana" w:cs="Times New Roman"/>
          <w:sz w:val="20"/>
          <w:szCs w:val="20"/>
          <w:lang w:val="ru-RU"/>
        </w:rPr>
      </w:pPr>
    </w:p>
    <w:p w:rsidR="00562F07" w:rsidRPr="00562F07" w:rsidRDefault="00562F07" w:rsidP="00F06698">
      <w:pPr>
        <w:tabs>
          <w:tab w:val="left" w:pos="120"/>
          <w:tab w:val="left" w:pos="3900"/>
        </w:tabs>
        <w:spacing w:after="0" w:line="240" w:lineRule="auto"/>
        <w:ind w:firstLine="720"/>
        <w:rPr>
          <w:rFonts w:ascii="Verdana" w:eastAsia="Times New Roman" w:hAnsi="Verdana" w:cs="Times New Roman"/>
          <w:sz w:val="20"/>
          <w:szCs w:val="20"/>
          <w:lang w:val="ru-RU"/>
        </w:rPr>
      </w:pPr>
    </w:p>
    <w:p w:rsidR="009D7B02" w:rsidRPr="00562F07" w:rsidRDefault="009D7B02" w:rsidP="00F06698">
      <w:pPr>
        <w:tabs>
          <w:tab w:val="left" w:pos="120"/>
          <w:tab w:val="left" w:pos="3900"/>
        </w:tabs>
        <w:spacing w:after="0" w:line="240" w:lineRule="auto"/>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 xml:space="preserve">           ЗА НАРУЧИОЦА</w:t>
      </w:r>
      <w:r w:rsidR="00F06698" w:rsidRPr="00562F07">
        <w:rPr>
          <w:rFonts w:ascii="Verdana" w:eastAsia="Times New Roman" w:hAnsi="Verdana" w:cs="Times New Roman"/>
          <w:b/>
          <w:sz w:val="20"/>
          <w:szCs w:val="20"/>
          <w:lang w:val="ru-RU"/>
        </w:rPr>
        <w:t xml:space="preserve">                         </w:t>
      </w:r>
      <w:r w:rsidR="00D36578" w:rsidRPr="00562F07">
        <w:rPr>
          <w:rFonts w:ascii="Verdana" w:eastAsia="Times New Roman" w:hAnsi="Verdana" w:cs="Times New Roman"/>
          <w:b/>
          <w:sz w:val="20"/>
          <w:szCs w:val="20"/>
          <w:lang w:val="ru-RU"/>
        </w:rPr>
        <w:t xml:space="preserve">               </w:t>
      </w:r>
      <w:r w:rsidR="003B315A" w:rsidRPr="00562F07">
        <w:rPr>
          <w:rFonts w:ascii="Verdana" w:eastAsia="Times New Roman" w:hAnsi="Verdana" w:cs="Times New Roman"/>
          <w:b/>
          <w:sz w:val="20"/>
          <w:szCs w:val="20"/>
          <w:lang w:val="ru-RU"/>
        </w:rPr>
        <w:t xml:space="preserve"> </w:t>
      </w:r>
      <w:r w:rsidR="00D36578" w:rsidRPr="00562F07">
        <w:rPr>
          <w:rFonts w:ascii="Verdana" w:eastAsia="Times New Roman" w:hAnsi="Verdana" w:cs="Times New Roman"/>
          <w:b/>
          <w:sz w:val="20"/>
          <w:szCs w:val="20"/>
          <w:lang w:val="ru-RU"/>
        </w:rPr>
        <w:t xml:space="preserve">    </w:t>
      </w:r>
      <w:r w:rsidRPr="00562F07">
        <w:rPr>
          <w:rFonts w:ascii="Verdana" w:eastAsia="Times New Roman" w:hAnsi="Verdana" w:cs="Times New Roman"/>
          <w:b/>
          <w:sz w:val="20"/>
          <w:szCs w:val="20"/>
          <w:lang w:val="ru-RU"/>
        </w:rPr>
        <w:t xml:space="preserve"> ЗА ДОБАВЉАЧА</w:t>
      </w:r>
    </w:p>
    <w:p w:rsidR="009D7B02" w:rsidRPr="00562F07" w:rsidRDefault="009D7B02" w:rsidP="00F06698">
      <w:pPr>
        <w:tabs>
          <w:tab w:val="left" w:pos="120"/>
          <w:tab w:val="left" w:pos="3900"/>
        </w:tabs>
        <w:spacing w:after="0" w:line="240" w:lineRule="auto"/>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 xml:space="preserve">   ______________________</w:t>
      </w:r>
      <w:r w:rsidR="00F06698" w:rsidRPr="00562F07">
        <w:rPr>
          <w:rFonts w:ascii="Verdana" w:eastAsia="Times New Roman" w:hAnsi="Verdana" w:cs="Times New Roman"/>
          <w:b/>
          <w:sz w:val="20"/>
          <w:szCs w:val="20"/>
          <w:lang w:val="ru-RU"/>
        </w:rPr>
        <w:t xml:space="preserve">  </w:t>
      </w:r>
      <w:r w:rsidR="00D36578" w:rsidRPr="00562F07">
        <w:rPr>
          <w:rFonts w:ascii="Verdana" w:eastAsia="Times New Roman" w:hAnsi="Verdana" w:cs="Times New Roman"/>
          <w:b/>
          <w:sz w:val="20"/>
          <w:szCs w:val="20"/>
          <w:lang w:val="ru-RU"/>
        </w:rPr>
        <w:t xml:space="preserve">                </w:t>
      </w:r>
      <w:r w:rsidR="00F06698" w:rsidRPr="00562F07">
        <w:rPr>
          <w:rFonts w:ascii="Verdana" w:eastAsia="Times New Roman" w:hAnsi="Verdana" w:cs="Times New Roman"/>
          <w:b/>
          <w:sz w:val="20"/>
          <w:szCs w:val="20"/>
          <w:lang w:val="ru-RU"/>
        </w:rPr>
        <w:t xml:space="preserve">  </w:t>
      </w:r>
      <w:r w:rsidR="00D36578" w:rsidRPr="00562F07">
        <w:rPr>
          <w:rFonts w:ascii="Verdana" w:eastAsia="Times New Roman" w:hAnsi="Verdana" w:cs="Times New Roman"/>
          <w:b/>
          <w:sz w:val="20"/>
          <w:szCs w:val="20"/>
          <w:lang w:val="ru-RU"/>
        </w:rPr>
        <w:t xml:space="preserve">   </w:t>
      </w:r>
      <w:r w:rsidR="001B1DB0" w:rsidRPr="00562F07">
        <w:rPr>
          <w:rFonts w:ascii="Verdana" w:eastAsia="Times New Roman" w:hAnsi="Verdana" w:cs="Times New Roman"/>
          <w:b/>
          <w:sz w:val="20"/>
          <w:szCs w:val="20"/>
          <w:lang w:val="ru-RU"/>
        </w:rPr>
        <w:t xml:space="preserve">   </w:t>
      </w:r>
      <w:r w:rsidR="00D36578" w:rsidRPr="00562F07">
        <w:rPr>
          <w:rFonts w:ascii="Verdana" w:eastAsia="Times New Roman" w:hAnsi="Verdana" w:cs="Times New Roman"/>
          <w:b/>
          <w:sz w:val="20"/>
          <w:szCs w:val="20"/>
          <w:lang w:val="ru-RU"/>
        </w:rPr>
        <w:t xml:space="preserve">  _____________________</w:t>
      </w:r>
    </w:p>
    <w:p w:rsidR="00941E9F" w:rsidRPr="00562F07" w:rsidRDefault="00941E9F" w:rsidP="00F06698">
      <w:pPr>
        <w:ind w:firstLine="720"/>
        <w:rPr>
          <w:rFonts w:ascii="Verdana" w:eastAsia="Times New Roman" w:hAnsi="Verdana" w:cs="Times New Roman"/>
          <w:noProof/>
          <w:sz w:val="20"/>
          <w:szCs w:val="20"/>
          <w:lang w:val="sr-Latn-CS"/>
        </w:rPr>
      </w:pPr>
      <w:r w:rsidRPr="00562F07">
        <w:rPr>
          <w:rFonts w:ascii="Verdana" w:eastAsia="Times New Roman" w:hAnsi="Verdana" w:cs="Times New Roman"/>
          <w:noProof/>
          <w:sz w:val="20"/>
          <w:szCs w:val="20"/>
          <w:lang w:val="sr-Latn-CS"/>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429"/>
      </w:tblGrid>
      <w:tr w:rsidR="00562F07" w:rsidRPr="00562F07" w:rsidTr="00F076B1">
        <w:tc>
          <w:tcPr>
            <w:tcW w:w="9429" w:type="dxa"/>
            <w:shd w:val="clear" w:color="auto" w:fill="C2D69B" w:themeFill="accent3" w:themeFillTint="99"/>
          </w:tcPr>
          <w:p w:rsidR="00D36578" w:rsidRPr="00562F07" w:rsidRDefault="009D7B02" w:rsidP="00084DBA">
            <w:pPr>
              <w:spacing w:before="120" w:after="120" w:line="240" w:lineRule="auto"/>
              <w:jc w:val="center"/>
              <w:rPr>
                <w:rFonts w:ascii="Verdana" w:eastAsia="Times New Roman" w:hAnsi="Verdana" w:cs="Times New Roman"/>
                <w:sz w:val="20"/>
                <w:szCs w:val="20"/>
                <w:u w:val="single"/>
                <w:lang w:val="ru-RU"/>
              </w:rPr>
            </w:pPr>
            <w:r w:rsidRPr="00562F07">
              <w:rPr>
                <w:rFonts w:ascii="Verdana" w:eastAsia="Times New Roman" w:hAnsi="Verdana" w:cs="Times New Roman"/>
                <w:noProof/>
                <w:sz w:val="20"/>
                <w:szCs w:val="20"/>
                <w:lang w:val="sr-Latn-CS"/>
              </w:rPr>
              <w:lastRenderedPageBreak/>
              <w:t xml:space="preserve">     </w:t>
            </w:r>
            <w:r w:rsidR="00D36578" w:rsidRPr="00562F07">
              <w:rPr>
                <w:rFonts w:ascii="Verdana" w:eastAsia="Times New Roman" w:hAnsi="Verdana" w:cs="Times New Roman"/>
                <w:noProof/>
                <w:sz w:val="20"/>
                <w:szCs w:val="20"/>
                <w:lang w:val="sr-Latn-CS"/>
              </w:rPr>
              <w:br w:type="page"/>
            </w:r>
            <w:r w:rsidRPr="00562F07">
              <w:rPr>
                <w:rFonts w:ascii="Verdana" w:eastAsia="Times New Roman" w:hAnsi="Verdana" w:cs="Times New Roman"/>
                <w:noProof/>
                <w:sz w:val="20"/>
                <w:szCs w:val="20"/>
                <w:lang w:val="sr-Latn-CS"/>
              </w:rPr>
              <w:t xml:space="preserve">   </w:t>
            </w:r>
            <w:r w:rsidR="00D36578" w:rsidRPr="00562F07">
              <w:rPr>
                <w:rFonts w:ascii="Verdana" w:eastAsia="Times New Roman" w:hAnsi="Verdana" w:cs="Times New Roman"/>
                <w:noProof/>
                <w:sz w:val="20"/>
                <w:szCs w:val="20"/>
                <w:lang w:val="ru-RU" w:eastAsia="sr-Cyrl-RS"/>
              </w:rPr>
              <w:br w:type="page"/>
            </w:r>
            <w:r w:rsidR="00D36578" w:rsidRPr="00562F07">
              <w:rPr>
                <w:rFonts w:ascii="Verdana" w:eastAsia="Times New Roman" w:hAnsi="Verdana" w:cs="Times New Roman"/>
                <w:sz w:val="20"/>
                <w:szCs w:val="20"/>
                <w:lang w:val="ru-RU" w:eastAsia="sr-Latn-RS"/>
              </w:rPr>
              <w:br w:type="page"/>
            </w:r>
            <w:r w:rsidR="00D36578" w:rsidRPr="00562F07">
              <w:rPr>
                <w:rFonts w:ascii="Verdana" w:eastAsia="Times New Roman" w:hAnsi="Verdana" w:cs="Times New Roman"/>
                <w:b/>
                <w:sz w:val="20"/>
                <w:szCs w:val="20"/>
                <w:lang w:val="ru-RU" w:eastAsia="sr-Latn-RS"/>
              </w:rPr>
              <w:t>8</w:t>
            </w:r>
            <w:r w:rsidR="00084DBA" w:rsidRPr="00562F07">
              <w:rPr>
                <w:rFonts w:ascii="Verdana" w:eastAsia="Times New Roman" w:hAnsi="Verdana" w:cs="Times New Roman"/>
                <w:b/>
                <w:sz w:val="20"/>
                <w:szCs w:val="20"/>
                <w:lang w:val="ru-RU" w:eastAsia="sr-Latn-RS"/>
              </w:rPr>
              <w:t>.</w:t>
            </w:r>
            <w:r w:rsidR="00D36578" w:rsidRPr="00562F07">
              <w:rPr>
                <w:rFonts w:ascii="Verdana" w:eastAsia="Times New Roman" w:hAnsi="Verdana" w:cs="Times New Roman"/>
                <w:b/>
                <w:sz w:val="20"/>
                <w:szCs w:val="20"/>
                <w:lang w:val="ru-RU" w:eastAsia="sr-Latn-RS"/>
              </w:rPr>
              <w:t xml:space="preserve"> УПУТСТВО ПОНУЂАЧИМА КАКО ДА САЧИНЕ ПОНУДУ</w:t>
            </w:r>
          </w:p>
        </w:tc>
      </w:tr>
    </w:tbl>
    <w:p w:rsidR="00D36578" w:rsidRPr="00562F07" w:rsidRDefault="00D36578" w:rsidP="00D36578">
      <w:pPr>
        <w:spacing w:after="0" w:line="240" w:lineRule="auto"/>
        <w:ind w:firstLine="720"/>
        <w:jc w:val="both"/>
        <w:rPr>
          <w:rFonts w:ascii="Verdana" w:eastAsia="Times New Roman" w:hAnsi="Verdana" w:cs="Times New Roman"/>
          <w:b/>
          <w:sz w:val="20"/>
          <w:szCs w:val="20"/>
          <w:lang w:val="ru-RU" w:eastAsia="sr-Latn-RS"/>
        </w:rPr>
      </w:pPr>
    </w:p>
    <w:p w:rsidR="00084DBA" w:rsidRPr="00562F07"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562F07">
        <w:rPr>
          <w:rFonts w:ascii="Verdana" w:eastAsia="Times New Roman" w:hAnsi="Verdana" w:cs="Times New Roman"/>
          <w:b/>
          <w:sz w:val="20"/>
          <w:szCs w:val="20"/>
          <w:lang w:val="ru-RU" w:eastAsia="sr-Latn-RS"/>
        </w:rPr>
        <w:t>1)подаци о језику на којем понуда мора бити састављена, а уколико је дозвољена могућност да се понуде, у целини или делимично, дају и на страном језику, јасну назнаку на ком страном језику, као и који део понуде може бити на страном језику</w:t>
      </w:r>
      <w:r w:rsidRPr="00562F07">
        <w:rPr>
          <w:rFonts w:ascii="Verdana" w:eastAsia="Times New Roman" w:hAnsi="Verdana" w:cs="Times New Roman"/>
          <w:sz w:val="20"/>
          <w:szCs w:val="20"/>
          <w:lang w:val="ru-RU" w:eastAsia="sr-Latn-RS"/>
        </w:rPr>
        <w:t>:</w:t>
      </w:r>
    </w:p>
    <w:p w:rsidR="005420E0" w:rsidRPr="00562F07" w:rsidRDefault="00A862FB"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Понуђач понуду подноси на српском језику. </w:t>
      </w:r>
    </w:p>
    <w:p w:rsidR="00084DBA" w:rsidRPr="00562F07"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562F07">
        <w:rPr>
          <w:rFonts w:ascii="Verdana" w:eastAsia="Times New Roman" w:hAnsi="Verdana" w:cs="Times New Roman"/>
          <w:b/>
          <w:sz w:val="20"/>
          <w:szCs w:val="20"/>
          <w:lang w:val="ru-RU" w:eastAsia="sr-Latn-RS"/>
        </w:rPr>
        <w:t>2) дефинисање посебних захтева, уколико исти постоје, у погледу начина на који понуда мора бити сачињена, а посебно у погледу начина попуњавања образаца датих у конкурсној документацији, односно података који морају бити њихов саставни део:</w:t>
      </w:r>
    </w:p>
    <w:p w:rsidR="00084DBA" w:rsidRPr="00562F07" w:rsidRDefault="00084DBA" w:rsidP="005F31B6">
      <w:pPr>
        <w:spacing w:after="0" w:line="240" w:lineRule="auto"/>
        <w:ind w:firstLine="709"/>
        <w:jc w:val="both"/>
        <w:rPr>
          <w:rFonts w:ascii="Verdana" w:eastAsia="Times New Roman" w:hAnsi="Verdana" w:cs="Times New Roman"/>
          <w:sz w:val="20"/>
          <w:szCs w:val="20"/>
          <w:lang w:val="ru-RU"/>
        </w:rPr>
      </w:pPr>
      <w:r w:rsidRPr="00562F07">
        <w:rPr>
          <w:rFonts w:ascii="Verdana" w:eastAsia="Times New Roman" w:hAnsi="Verdana" w:cs="Times New Roman"/>
          <w:sz w:val="20"/>
          <w:szCs w:val="20"/>
          <w:u w:val="single"/>
          <w:lang w:val="ru-RU"/>
        </w:rPr>
        <w:t>2а) посебни захтеви у погледу начина на који понуда мора бити сачињена:</w:t>
      </w:r>
    </w:p>
    <w:p w:rsidR="00084DBA" w:rsidRPr="00562F07" w:rsidRDefault="00084DBA" w:rsidP="00084DBA">
      <w:pPr>
        <w:spacing w:after="0" w:line="240" w:lineRule="auto"/>
        <w:ind w:firstLine="709"/>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На полеђини коверте или на кутији навести назив и адресу понуђача.</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У случају да понуду подноси група понуђача, на коверти или на кутији је потребно назначити да се ради о групи понуђача и навести називе и адресе свих учесника у заједничкој понуди.</w:t>
      </w:r>
    </w:p>
    <w:p w:rsidR="00084DBA" w:rsidRPr="00562F07" w:rsidRDefault="00084DBA" w:rsidP="000E2E58">
      <w:pPr>
        <w:spacing w:after="0" w:line="240" w:lineRule="auto"/>
        <w:ind w:firstLine="720"/>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ru-RU"/>
        </w:rPr>
        <w:t xml:space="preserve">Понуду доставити на адресу: </w:t>
      </w:r>
      <w:r w:rsidR="00FD67D0" w:rsidRPr="00562F07">
        <w:rPr>
          <w:rFonts w:ascii="Verdana" w:eastAsia="Calibri" w:hAnsi="Verdana" w:cs="Times New Roman"/>
          <w:sz w:val="20"/>
          <w:szCs w:val="20"/>
          <w:lang w:val="ru-RU"/>
        </w:rPr>
        <w:t xml:space="preserve">Покрајински секретаријат за социјалну политику, демографију  и равноправност полова </w:t>
      </w:r>
      <w:r w:rsidRPr="00562F07">
        <w:rPr>
          <w:rFonts w:ascii="Verdana" w:eastAsia="Times New Roman" w:hAnsi="Verdana" w:cs="Times New Roman"/>
          <w:sz w:val="20"/>
          <w:szCs w:val="20"/>
          <w:lang w:val="ru-RU"/>
        </w:rPr>
        <w:t xml:space="preserve"> 21000 Нови Сад, Булевар Михајла Пупина 16., са назнаком: </w:t>
      </w:r>
      <w:r w:rsidR="00A159FC" w:rsidRPr="00562F07">
        <w:rPr>
          <w:rFonts w:ascii="Verdana" w:hAnsi="Verdana"/>
          <w:sz w:val="20"/>
          <w:szCs w:val="20"/>
          <w:lang w:val="sr-Latn-RS"/>
        </w:rPr>
        <w:t>„</w:t>
      </w:r>
      <w:r w:rsidR="00A159FC" w:rsidRPr="00562F07">
        <w:rPr>
          <w:rFonts w:ascii="Verdana" w:hAnsi="Verdana"/>
          <w:sz w:val="20"/>
          <w:szCs w:val="20"/>
          <w:lang w:val="ru-RU"/>
        </w:rPr>
        <w:t xml:space="preserve">Не отварати – понуда за </w:t>
      </w:r>
      <w:r w:rsidR="00A862FB" w:rsidRPr="00562F07">
        <w:rPr>
          <w:rFonts w:ascii="Verdana" w:eastAsia="Times New Roman" w:hAnsi="Verdana" w:cs="Times New Roman"/>
          <w:sz w:val="20"/>
          <w:szCs w:val="20"/>
          <w:lang w:val="sr-Cyrl-CS"/>
        </w:rPr>
        <w:t>ЈНОП</w:t>
      </w:r>
      <w:r w:rsidR="00015230" w:rsidRPr="00562F07">
        <w:rPr>
          <w:rFonts w:ascii="Verdana" w:eastAsia="Times New Roman" w:hAnsi="Verdana" w:cs="Times New Roman"/>
          <w:sz w:val="20"/>
          <w:szCs w:val="20"/>
          <w:lang w:val="sr-Cyrl-CS"/>
        </w:rPr>
        <w:t xml:space="preserve"> </w:t>
      </w:r>
      <w:r w:rsidR="00A862FB" w:rsidRPr="00562F07">
        <w:rPr>
          <w:rFonts w:ascii="Verdana" w:eastAsia="Times New Roman" w:hAnsi="Verdana" w:cs="Times New Roman"/>
          <w:sz w:val="20"/>
          <w:szCs w:val="20"/>
          <w:lang w:val="sr-Cyrl-CS"/>
        </w:rPr>
        <w:t>4</w:t>
      </w:r>
      <w:r w:rsidR="00015230" w:rsidRPr="00562F07">
        <w:rPr>
          <w:rFonts w:ascii="Verdana" w:eastAsia="Times New Roman" w:hAnsi="Verdana" w:cs="Times New Roman"/>
          <w:sz w:val="20"/>
          <w:szCs w:val="20"/>
          <w:lang w:val="sr-Cyrl-RS"/>
        </w:rPr>
        <w:t>/</w:t>
      </w:r>
      <w:r w:rsidR="00015230" w:rsidRPr="00562F07">
        <w:rPr>
          <w:rFonts w:ascii="Verdana" w:eastAsia="Times New Roman" w:hAnsi="Verdana" w:cs="Times New Roman"/>
          <w:sz w:val="20"/>
          <w:szCs w:val="20"/>
          <w:lang w:val="sr-Cyrl-CS"/>
        </w:rPr>
        <w:t>201</w:t>
      </w:r>
      <w:r w:rsidR="00015230" w:rsidRPr="00562F07">
        <w:rPr>
          <w:rFonts w:ascii="Verdana" w:eastAsia="Times New Roman" w:hAnsi="Verdana" w:cs="Times New Roman"/>
          <w:sz w:val="20"/>
          <w:szCs w:val="20"/>
          <w:lang w:val="sr-Latn-RS"/>
        </w:rPr>
        <w:t>7</w:t>
      </w:r>
      <w:r w:rsidR="00015230" w:rsidRPr="00562F07">
        <w:rPr>
          <w:rFonts w:ascii="Verdana" w:eastAsia="Times New Roman" w:hAnsi="Verdana" w:cs="Times New Roman"/>
          <w:sz w:val="20"/>
          <w:szCs w:val="20"/>
          <w:lang w:val="ru-RU"/>
        </w:rPr>
        <w:t xml:space="preserve"> </w:t>
      </w:r>
      <w:r w:rsidR="00A159FC" w:rsidRPr="00562F07">
        <w:rPr>
          <w:rFonts w:ascii="Verdana" w:hAnsi="Verdana"/>
          <w:sz w:val="20"/>
          <w:szCs w:val="20"/>
          <w:lang w:val="sr-Cyrl-RS"/>
        </w:rPr>
        <w:t xml:space="preserve"> </w:t>
      </w:r>
      <w:r w:rsidR="00A159FC" w:rsidRPr="00562F07">
        <w:rPr>
          <w:rFonts w:ascii="Verdana" w:hAnsi="Verdana"/>
          <w:sz w:val="20"/>
          <w:szCs w:val="20"/>
          <w:lang w:val="ru-RU"/>
        </w:rPr>
        <w:t xml:space="preserve">– </w:t>
      </w:r>
      <w:r w:rsidR="001F207D" w:rsidRPr="00562F07">
        <w:rPr>
          <w:rFonts w:ascii="Verdana" w:hAnsi="Verdana"/>
          <w:sz w:val="20"/>
          <w:szCs w:val="20"/>
          <w:lang w:val="sr-Cyrl-RS"/>
        </w:rPr>
        <w:t xml:space="preserve">услуга – </w:t>
      </w:r>
      <w:r w:rsidR="00B64CD6" w:rsidRPr="00562F07">
        <w:rPr>
          <w:rFonts w:ascii="Verdana" w:eastAsia="Times New Roman" w:hAnsi="Verdana" w:cs="Verdana"/>
          <w:sz w:val="20"/>
          <w:szCs w:val="20"/>
          <w:lang w:val="sr-Cyrl-RS" w:eastAsia="sr-Latn-RS"/>
        </w:rPr>
        <w:t>координације, организације и логистичке подршке за потребе  пројекта „Интегрисани одговор на насиље над женама у Војводини – 2. фаза“</w:t>
      </w:r>
      <w:r w:rsidR="00B64CD6" w:rsidRPr="00562F07">
        <w:rPr>
          <w:rFonts w:ascii="Verdana" w:eastAsia="Times New Roman" w:hAnsi="Verdana" w:cs="Times New Roman"/>
          <w:sz w:val="20"/>
          <w:szCs w:val="20"/>
          <w:lang w:val="ru-RU"/>
        </w:rPr>
        <w:t>.</w:t>
      </w:r>
    </w:p>
    <w:p w:rsidR="00084DBA" w:rsidRPr="00562F07" w:rsidRDefault="00084DBA" w:rsidP="00FD67D0">
      <w:pPr>
        <w:spacing w:after="0" w:line="240" w:lineRule="auto"/>
        <w:ind w:firstLine="720"/>
        <w:jc w:val="both"/>
        <w:rPr>
          <w:rFonts w:ascii="Verdana" w:eastAsia="Times New Roman" w:hAnsi="Verdana" w:cs="Times New Roman"/>
          <w:sz w:val="20"/>
          <w:szCs w:val="20"/>
          <w:u w:val="single"/>
          <w:lang w:val="sr-Cyrl-CS"/>
        </w:rPr>
      </w:pPr>
      <w:r w:rsidRPr="00562F07">
        <w:rPr>
          <w:rFonts w:ascii="Verdana" w:eastAsia="Times New Roman" w:hAnsi="Verdana" w:cs="Times New Roman"/>
          <w:sz w:val="20"/>
          <w:szCs w:val="20"/>
          <w:u w:val="single"/>
          <w:lang w:val="sr-Cyrl-CS"/>
        </w:rPr>
        <w:t xml:space="preserve">Понуда се сматра благовременом уколико је примљена од стране </w:t>
      </w:r>
      <w:r w:rsidR="00405AA1">
        <w:rPr>
          <w:rFonts w:ascii="Verdana" w:eastAsia="Times New Roman" w:hAnsi="Verdana" w:cs="Times New Roman"/>
          <w:sz w:val="20"/>
          <w:szCs w:val="20"/>
          <w:u w:val="single"/>
          <w:lang w:val="sr-Cyrl-RS"/>
        </w:rPr>
        <w:t>Понуђача</w:t>
      </w:r>
      <w:r w:rsidRPr="00562F07">
        <w:rPr>
          <w:rFonts w:ascii="Verdana" w:eastAsia="Times New Roman" w:hAnsi="Verdana" w:cs="Times New Roman"/>
          <w:sz w:val="20"/>
          <w:szCs w:val="20"/>
          <w:u w:val="single"/>
          <w:lang w:val="sr-Cyrl-CS"/>
        </w:rPr>
        <w:t xml:space="preserve"> до </w:t>
      </w:r>
      <w:r w:rsidR="000B29DF" w:rsidRPr="00562F07">
        <w:rPr>
          <w:rFonts w:ascii="Verdana" w:eastAsia="Times New Roman" w:hAnsi="Verdana" w:cs="Times New Roman"/>
          <w:sz w:val="20"/>
          <w:szCs w:val="20"/>
          <w:u w:val="single"/>
          <w:lang w:val="sr-Cyrl-CS"/>
        </w:rPr>
        <w:t>21.07</w:t>
      </w:r>
      <w:r w:rsidR="00CB1FB7" w:rsidRPr="00562F07">
        <w:rPr>
          <w:rFonts w:ascii="Verdana" w:eastAsia="Times New Roman" w:hAnsi="Verdana" w:cs="Times New Roman"/>
          <w:sz w:val="20"/>
          <w:szCs w:val="20"/>
          <w:u w:val="single"/>
          <w:lang w:val="sr-Cyrl-CS"/>
        </w:rPr>
        <w:t>.</w:t>
      </w:r>
      <w:r w:rsidR="005F31B6" w:rsidRPr="00562F07">
        <w:rPr>
          <w:rFonts w:ascii="Verdana" w:eastAsia="Times New Roman" w:hAnsi="Verdana" w:cs="Times New Roman"/>
          <w:sz w:val="20"/>
          <w:szCs w:val="20"/>
          <w:u w:val="single"/>
          <w:lang w:val="sr-Cyrl-CS"/>
        </w:rPr>
        <w:t>2017.</w:t>
      </w:r>
      <w:r w:rsidRPr="00562F07">
        <w:rPr>
          <w:rFonts w:ascii="Verdana" w:eastAsia="Times New Roman" w:hAnsi="Verdana" w:cs="Times New Roman"/>
          <w:bCs/>
          <w:sz w:val="20"/>
          <w:szCs w:val="20"/>
          <w:u w:val="single"/>
          <w:lang w:val="ru-RU"/>
        </w:rPr>
        <w:t xml:space="preserve"> године  до </w:t>
      </w:r>
      <w:r w:rsidRPr="00405AA1">
        <w:rPr>
          <w:rFonts w:ascii="Verdana" w:eastAsia="Times New Roman" w:hAnsi="Verdana" w:cs="Times New Roman"/>
          <w:bCs/>
          <w:color w:val="000000" w:themeColor="text1"/>
          <w:sz w:val="20"/>
          <w:szCs w:val="20"/>
          <w:u w:val="single"/>
          <w:lang w:val="ru-RU"/>
        </w:rPr>
        <w:t>1</w:t>
      </w:r>
      <w:r w:rsidR="00405AA1" w:rsidRPr="00405AA1">
        <w:rPr>
          <w:rFonts w:ascii="Verdana" w:eastAsia="Times New Roman" w:hAnsi="Verdana" w:cs="Times New Roman"/>
          <w:bCs/>
          <w:color w:val="000000" w:themeColor="text1"/>
          <w:sz w:val="20"/>
          <w:szCs w:val="20"/>
          <w:u w:val="single"/>
        </w:rPr>
        <w:t>0</w:t>
      </w:r>
      <w:r w:rsidRPr="00405AA1">
        <w:rPr>
          <w:rFonts w:ascii="Verdana" w:eastAsia="Times New Roman" w:hAnsi="Verdana" w:cs="Times New Roman"/>
          <w:bCs/>
          <w:color w:val="000000" w:themeColor="text1"/>
          <w:sz w:val="20"/>
          <w:szCs w:val="20"/>
          <w:u w:val="single"/>
          <w:lang w:val="ru-RU"/>
        </w:rPr>
        <w:t>:00 часова</w:t>
      </w:r>
      <w:r w:rsidRPr="00405AA1">
        <w:rPr>
          <w:rFonts w:ascii="Verdana" w:eastAsia="Times New Roman" w:hAnsi="Verdana" w:cs="Times New Roman"/>
          <w:color w:val="000000" w:themeColor="text1"/>
          <w:sz w:val="20"/>
          <w:szCs w:val="20"/>
          <w:u w:val="single"/>
          <w:lang w:val="sr-Cyrl-CS"/>
        </w:rPr>
        <w:t>.</w:t>
      </w:r>
      <w:bookmarkStart w:id="2" w:name="_GoBack"/>
      <w:bookmarkEnd w:id="2"/>
    </w:p>
    <w:p w:rsidR="00084DBA" w:rsidRPr="00562F07" w:rsidRDefault="00084DBA" w:rsidP="00FD67D0">
      <w:pPr>
        <w:spacing w:after="0" w:line="240" w:lineRule="auto"/>
        <w:ind w:firstLine="720"/>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Наручилац ће, по пријему одређене понуде, на коверти или на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084DBA" w:rsidRPr="00562F07" w:rsidRDefault="00084DBA" w:rsidP="00FD67D0">
      <w:pPr>
        <w:spacing w:after="0" w:line="240" w:lineRule="auto"/>
        <w:ind w:firstLine="720"/>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084DBA" w:rsidRPr="00562F07" w:rsidRDefault="00084DBA" w:rsidP="00FD67D0">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Понуда 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попуњена–откуцана или написана необрисивим мастилом, и оверена печатом и потписана од стране овлашћеног лица понуђача (лице овлашћено за заступање). </w:t>
      </w:r>
    </w:p>
    <w:p w:rsidR="00084DBA" w:rsidRPr="00562F07" w:rsidRDefault="00084DBA" w:rsidP="00084DBA">
      <w:pPr>
        <w:spacing w:after="0" w:line="240" w:lineRule="auto"/>
        <w:jc w:val="both"/>
        <w:rPr>
          <w:rFonts w:ascii="Verdana" w:eastAsia="Times New Roman" w:hAnsi="Verdana" w:cs="Times New Roman"/>
          <w:sz w:val="20"/>
          <w:szCs w:val="20"/>
          <w:lang w:val="ru-RU"/>
        </w:rPr>
      </w:pPr>
    </w:p>
    <w:p w:rsidR="001F207D" w:rsidRPr="00562F07" w:rsidRDefault="001F207D" w:rsidP="00084DBA">
      <w:pPr>
        <w:spacing w:after="0" w:line="240" w:lineRule="auto"/>
        <w:jc w:val="both"/>
        <w:rPr>
          <w:rFonts w:ascii="Verdana" w:eastAsia="Times New Roman" w:hAnsi="Verdana" w:cs="Times New Roman"/>
          <w:sz w:val="20"/>
          <w:szCs w:val="20"/>
          <w:lang w:val="ru-RU"/>
        </w:rPr>
      </w:pPr>
    </w:p>
    <w:p w:rsidR="00084DBA" w:rsidRPr="00562F07" w:rsidRDefault="00084DBA" w:rsidP="00084DBA">
      <w:pPr>
        <w:spacing w:after="0" w:line="240" w:lineRule="auto"/>
        <w:ind w:firstLine="720"/>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Обавезна садржина понуде је:</w:t>
      </w:r>
    </w:p>
    <w:tbl>
      <w:tblPr>
        <w:tblW w:w="9506"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8"/>
        <w:gridCol w:w="8568"/>
      </w:tblGrid>
      <w:tr w:rsidR="00562F07" w:rsidRPr="00562F07" w:rsidTr="00FB0F0E">
        <w:trPr>
          <w:tblCellSpacing w:w="20" w:type="dxa"/>
        </w:trPr>
        <w:tc>
          <w:tcPr>
            <w:tcW w:w="9426" w:type="dxa"/>
            <w:gridSpan w:val="2"/>
            <w:shd w:val="clear" w:color="auto" w:fill="EAF1DD" w:themeFill="accent3" w:themeFillTint="33"/>
          </w:tcPr>
          <w:p w:rsidR="00084DBA" w:rsidRPr="00562F07" w:rsidRDefault="00084DBA" w:rsidP="00084DBA">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1. АКО ПОНУЂАЧ ПОДНОСИ ПОНУДУ САМОСТАЛНО ДОСТАВЉА СЛЕДЕЋУ ДОКУМЕНТАЦИЈУ:</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1</w:t>
            </w:r>
          </w:p>
        </w:tc>
        <w:tc>
          <w:tcPr>
            <w:tcW w:w="8508" w:type="dxa"/>
            <w:shd w:val="clear" w:color="auto" w:fill="auto"/>
          </w:tcPr>
          <w:p w:rsidR="00084DBA" w:rsidRPr="00562F07" w:rsidRDefault="00084DBA" w:rsidP="00084DBA">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Образац понуде са табеларним делом понуде</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2</w:t>
            </w:r>
          </w:p>
        </w:tc>
        <w:tc>
          <w:tcPr>
            <w:tcW w:w="8508" w:type="dxa"/>
            <w:shd w:val="clear" w:color="auto" w:fill="auto"/>
          </w:tcPr>
          <w:p w:rsidR="00084DBA" w:rsidRPr="00562F07" w:rsidRDefault="00084DBA" w:rsidP="00084DBA">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Образац изјаве о испуњености услова из чл. 75. ЗЈН</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3</w:t>
            </w:r>
          </w:p>
        </w:tc>
        <w:tc>
          <w:tcPr>
            <w:tcW w:w="8508" w:type="dxa"/>
            <w:shd w:val="clear" w:color="auto" w:fill="auto"/>
          </w:tcPr>
          <w:p w:rsidR="00084DBA" w:rsidRPr="00562F07" w:rsidRDefault="00084DBA" w:rsidP="00084DBA">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Докази о испуњености додатних услова из чл. 76. ЗЈН</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4</w:t>
            </w:r>
          </w:p>
        </w:tc>
        <w:tc>
          <w:tcPr>
            <w:tcW w:w="8508" w:type="dxa"/>
            <w:shd w:val="clear" w:color="auto" w:fill="auto"/>
          </w:tcPr>
          <w:p w:rsidR="00084DBA" w:rsidRPr="00562F07" w:rsidRDefault="00084DBA" w:rsidP="00E56984">
            <w:pPr>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Образац изјаве на основу члана 75. </w:t>
            </w:r>
            <w:r w:rsidR="00E56984" w:rsidRPr="00562F07">
              <w:rPr>
                <w:rFonts w:ascii="Verdana" w:eastAsia="Times New Roman" w:hAnsi="Verdana" w:cs="Times New Roman"/>
                <w:sz w:val="20"/>
                <w:szCs w:val="20"/>
                <w:lang w:val="ru-RU"/>
              </w:rPr>
              <w:t>с</w:t>
            </w:r>
            <w:r w:rsidRPr="00562F07">
              <w:rPr>
                <w:rFonts w:ascii="Verdana" w:eastAsia="Times New Roman" w:hAnsi="Verdana" w:cs="Times New Roman"/>
                <w:sz w:val="20"/>
                <w:szCs w:val="20"/>
                <w:lang w:val="ru-RU"/>
              </w:rPr>
              <w:t>тав 2. ЗЈН</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5</w:t>
            </w:r>
          </w:p>
        </w:tc>
        <w:tc>
          <w:tcPr>
            <w:tcW w:w="8508" w:type="dxa"/>
            <w:shd w:val="clear" w:color="auto" w:fill="auto"/>
          </w:tcPr>
          <w:p w:rsidR="00084DBA" w:rsidRPr="00562F07" w:rsidRDefault="00084DBA" w:rsidP="00084DBA">
            <w:pPr>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Образац структуре понуђене цене</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6</w:t>
            </w:r>
          </w:p>
        </w:tc>
        <w:tc>
          <w:tcPr>
            <w:tcW w:w="8508" w:type="dxa"/>
            <w:shd w:val="clear" w:color="auto" w:fill="auto"/>
          </w:tcPr>
          <w:p w:rsidR="00084DBA" w:rsidRPr="00562F07" w:rsidRDefault="00084DBA" w:rsidP="00084DBA">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Модел уговора</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7</w:t>
            </w:r>
          </w:p>
        </w:tc>
        <w:tc>
          <w:tcPr>
            <w:tcW w:w="8508" w:type="dxa"/>
            <w:shd w:val="clear" w:color="auto" w:fill="auto"/>
          </w:tcPr>
          <w:p w:rsidR="00084DBA" w:rsidRPr="00562F07" w:rsidRDefault="00084DBA" w:rsidP="00084DBA">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eastAsia="sr-Latn-RS"/>
              </w:rPr>
              <w:t xml:space="preserve">Образац  трошкова припреме понуде </w:t>
            </w:r>
          </w:p>
          <w:p w:rsidR="00084DBA" w:rsidRPr="00562F07" w:rsidRDefault="00084DBA" w:rsidP="00084DBA">
            <w:pPr>
              <w:spacing w:after="0" w:line="240" w:lineRule="auto"/>
              <w:rPr>
                <w:rFonts w:ascii="Verdana" w:eastAsia="Times New Roman" w:hAnsi="Verdana" w:cs="Times New Roman"/>
                <w:sz w:val="16"/>
                <w:szCs w:val="16"/>
                <w:lang w:val="ru-RU"/>
              </w:rPr>
            </w:pPr>
            <w:r w:rsidRPr="00562F07">
              <w:rPr>
                <w:rFonts w:ascii="Verdana" w:eastAsia="Times New Roman" w:hAnsi="Verdana" w:cs="Times New Roman"/>
                <w:sz w:val="16"/>
                <w:szCs w:val="16"/>
                <w:lang w:val="ru-RU"/>
              </w:rPr>
              <w:t>*само ако је понуђач имао трошкове наведене у обрасцу и ако тражи њихови надокнаду</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8</w:t>
            </w:r>
          </w:p>
        </w:tc>
        <w:tc>
          <w:tcPr>
            <w:tcW w:w="8508" w:type="dxa"/>
            <w:shd w:val="clear" w:color="auto" w:fill="auto"/>
          </w:tcPr>
          <w:p w:rsidR="00084DBA" w:rsidRPr="00562F07" w:rsidRDefault="00084DBA" w:rsidP="00084DBA">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Образац изјаве о независној понуди</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9</w:t>
            </w:r>
          </w:p>
        </w:tc>
        <w:tc>
          <w:tcPr>
            <w:tcW w:w="8508" w:type="dxa"/>
            <w:shd w:val="clear" w:color="auto" w:fill="auto"/>
          </w:tcPr>
          <w:p w:rsidR="00084DBA" w:rsidRPr="00562F07" w:rsidRDefault="00084DBA" w:rsidP="00F06698">
            <w:pPr>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Образац изјаве на основу чл. 79. ст. 10 ЗЈН</w:t>
            </w:r>
          </w:p>
          <w:p w:rsidR="00084DBA" w:rsidRPr="00562F07" w:rsidRDefault="00084DBA" w:rsidP="00F06698">
            <w:pPr>
              <w:spacing w:after="0" w:line="240" w:lineRule="auto"/>
              <w:jc w:val="both"/>
              <w:rPr>
                <w:rFonts w:ascii="Verdana" w:eastAsia="Times New Roman" w:hAnsi="Verdana" w:cs="Times New Roman"/>
                <w:sz w:val="16"/>
                <w:szCs w:val="16"/>
                <w:lang w:val="ru-RU"/>
              </w:rPr>
            </w:pPr>
            <w:r w:rsidRPr="00562F07">
              <w:rPr>
                <w:rFonts w:ascii="Verdana" w:eastAsia="Times New Roman" w:hAnsi="Verdana" w:cs="Times New Roman"/>
                <w:sz w:val="16"/>
                <w:szCs w:val="16"/>
                <w:lang w:val="ru-RU"/>
              </w:rPr>
              <w:t>*само ако понуђач има седиште у другој држави</w:t>
            </w:r>
          </w:p>
        </w:tc>
      </w:tr>
      <w:tr w:rsidR="00562F07" w:rsidRPr="00562F07" w:rsidTr="00084DBA">
        <w:trPr>
          <w:tblCellSpacing w:w="20" w:type="dxa"/>
        </w:trPr>
        <w:tc>
          <w:tcPr>
            <w:tcW w:w="878" w:type="dxa"/>
            <w:shd w:val="clear" w:color="auto" w:fill="auto"/>
            <w:vAlign w:val="center"/>
          </w:tcPr>
          <w:p w:rsidR="00B40A1E" w:rsidRPr="00562F07" w:rsidRDefault="00B40A1E" w:rsidP="00084DBA">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lastRenderedPageBreak/>
              <w:t>10</w:t>
            </w:r>
          </w:p>
        </w:tc>
        <w:tc>
          <w:tcPr>
            <w:tcW w:w="8508" w:type="dxa"/>
            <w:shd w:val="clear" w:color="auto" w:fill="auto"/>
          </w:tcPr>
          <w:p w:rsidR="00B40A1E" w:rsidRPr="00562F07" w:rsidRDefault="00B40A1E" w:rsidP="00BD7216">
            <w:pPr>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Средство обезбеђења за испуњење обавеза у поступку јавне набавке – за озбиљност понуде (бланко соло меница, менично овлашћење, копија депо картона, копија захтева за регистрацију менице који је оверен од стране пословне банке)</w:t>
            </w:r>
          </w:p>
        </w:tc>
      </w:tr>
    </w:tbl>
    <w:p w:rsidR="00084DBA" w:rsidRPr="00562F07" w:rsidRDefault="00084DBA" w:rsidP="00084DBA">
      <w:pPr>
        <w:spacing w:after="0" w:line="240" w:lineRule="auto"/>
        <w:jc w:val="center"/>
        <w:rPr>
          <w:rFonts w:ascii="Verdana" w:eastAsia="Times New Roman" w:hAnsi="Verdana" w:cs="Times New Roman"/>
          <w:sz w:val="20"/>
          <w:szCs w:val="20"/>
          <w:lang w:val="ru-RU"/>
        </w:rPr>
      </w:pPr>
    </w:p>
    <w:tbl>
      <w:tblPr>
        <w:tblW w:w="94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8"/>
        <w:gridCol w:w="8465"/>
      </w:tblGrid>
      <w:tr w:rsidR="00562F07" w:rsidRPr="00562F07" w:rsidTr="00FB0F0E">
        <w:trPr>
          <w:tblCellSpacing w:w="20" w:type="dxa"/>
        </w:trPr>
        <w:tc>
          <w:tcPr>
            <w:tcW w:w="9323" w:type="dxa"/>
            <w:gridSpan w:val="2"/>
            <w:shd w:val="clear" w:color="auto" w:fill="EAF1DD" w:themeFill="accent3" w:themeFillTint="33"/>
          </w:tcPr>
          <w:p w:rsidR="00084DBA" w:rsidRPr="00562F07" w:rsidRDefault="00084DBA" w:rsidP="00084DBA">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2. АКО ПОНУЂАЧ ПОДНОСИ ПОНУДУ СА ПОДИЗВОЂАЧЕМ ДОСТАВЉА СЛЕДЕЋУ ДОКУМЕНТАЦИЈУ:</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1</w:t>
            </w:r>
          </w:p>
        </w:tc>
        <w:tc>
          <w:tcPr>
            <w:tcW w:w="8405" w:type="dxa"/>
            <w:shd w:val="clear" w:color="auto" w:fill="auto"/>
          </w:tcPr>
          <w:p w:rsidR="00084DBA" w:rsidRPr="00562F07" w:rsidRDefault="00084DBA" w:rsidP="00084DBA">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Образац понуде са табеларним делом понуде</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2</w:t>
            </w:r>
          </w:p>
        </w:tc>
        <w:tc>
          <w:tcPr>
            <w:tcW w:w="8405" w:type="dxa"/>
            <w:shd w:val="clear" w:color="auto" w:fill="auto"/>
          </w:tcPr>
          <w:p w:rsidR="00084DBA" w:rsidRPr="00562F07" w:rsidRDefault="00084DBA" w:rsidP="00084DBA">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Образац општи подаци о подизвођачима</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3</w:t>
            </w:r>
          </w:p>
        </w:tc>
        <w:tc>
          <w:tcPr>
            <w:tcW w:w="8405" w:type="dxa"/>
            <w:shd w:val="clear" w:color="auto" w:fill="auto"/>
          </w:tcPr>
          <w:p w:rsidR="00084DBA" w:rsidRPr="00562F07" w:rsidRDefault="00084DBA" w:rsidP="00084DBA">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Образац изјаве о испуњености услова из чл. 75. ЗЈН за понуђача</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4</w:t>
            </w:r>
          </w:p>
        </w:tc>
        <w:tc>
          <w:tcPr>
            <w:tcW w:w="8405" w:type="dxa"/>
            <w:shd w:val="clear" w:color="auto" w:fill="auto"/>
          </w:tcPr>
          <w:p w:rsidR="00084DBA" w:rsidRPr="00562F07" w:rsidRDefault="00084DBA" w:rsidP="00084DBA">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Образац изјаве о испуњености услова из чл. 75. ЗЈН за подизвођача</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5</w:t>
            </w:r>
          </w:p>
        </w:tc>
        <w:tc>
          <w:tcPr>
            <w:tcW w:w="8405" w:type="dxa"/>
            <w:shd w:val="clear" w:color="auto" w:fill="auto"/>
          </w:tcPr>
          <w:p w:rsidR="00084DBA" w:rsidRPr="00562F07" w:rsidRDefault="00084DBA" w:rsidP="00084DBA">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Докази о испуњености додатних услова из чл. 76. ЗЈН</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6</w:t>
            </w:r>
          </w:p>
        </w:tc>
        <w:tc>
          <w:tcPr>
            <w:tcW w:w="8405" w:type="dxa"/>
            <w:shd w:val="clear" w:color="auto" w:fill="auto"/>
          </w:tcPr>
          <w:p w:rsidR="00084DBA" w:rsidRPr="00562F07" w:rsidRDefault="00084DBA" w:rsidP="00084DBA">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Образац изјаве на основу члана 75. став 2. ЗЈН  за понуђача</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7</w:t>
            </w:r>
          </w:p>
        </w:tc>
        <w:tc>
          <w:tcPr>
            <w:tcW w:w="8405" w:type="dxa"/>
            <w:shd w:val="clear" w:color="auto" w:fill="auto"/>
          </w:tcPr>
          <w:p w:rsidR="00084DBA" w:rsidRPr="00562F07" w:rsidRDefault="00084DBA" w:rsidP="00084DBA">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Образац структуре понуђене цене</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8</w:t>
            </w:r>
          </w:p>
        </w:tc>
        <w:tc>
          <w:tcPr>
            <w:tcW w:w="8405" w:type="dxa"/>
            <w:shd w:val="clear" w:color="auto" w:fill="auto"/>
          </w:tcPr>
          <w:p w:rsidR="00084DBA" w:rsidRPr="00562F07" w:rsidRDefault="00084DBA" w:rsidP="00084DBA">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Модел уговора</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9</w:t>
            </w:r>
          </w:p>
        </w:tc>
        <w:tc>
          <w:tcPr>
            <w:tcW w:w="8405" w:type="dxa"/>
            <w:shd w:val="clear" w:color="auto" w:fill="auto"/>
          </w:tcPr>
          <w:p w:rsidR="00084DBA" w:rsidRPr="00562F07" w:rsidRDefault="00084DBA" w:rsidP="00084DBA">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eastAsia="sr-Latn-RS"/>
              </w:rPr>
              <w:t xml:space="preserve">Образац  трошкова припреме понуде </w:t>
            </w:r>
          </w:p>
          <w:p w:rsidR="00084DBA" w:rsidRPr="00562F07" w:rsidRDefault="00084DBA" w:rsidP="00084DBA">
            <w:pPr>
              <w:spacing w:after="0" w:line="240" w:lineRule="auto"/>
              <w:rPr>
                <w:rFonts w:ascii="Verdana" w:eastAsia="Times New Roman" w:hAnsi="Verdana" w:cs="Times New Roman"/>
                <w:sz w:val="16"/>
                <w:szCs w:val="16"/>
                <w:lang w:val="ru-RU"/>
              </w:rPr>
            </w:pPr>
            <w:r w:rsidRPr="00562F07">
              <w:rPr>
                <w:rFonts w:ascii="Verdana" w:eastAsia="Times New Roman" w:hAnsi="Verdana" w:cs="Times New Roman"/>
                <w:sz w:val="16"/>
                <w:szCs w:val="16"/>
                <w:lang w:val="ru-RU"/>
              </w:rPr>
              <w:t>*само ако је понуђач имао трошкове наведене у обрасцу и ако тражи њихови надокнаду</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10</w:t>
            </w:r>
          </w:p>
        </w:tc>
        <w:tc>
          <w:tcPr>
            <w:tcW w:w="8405" w:type="dxa"/>
            <w:shd w:val="clear" w:color="auto" w:fill="auto"/>
          </w:tcPr>
          <w:p w:rsidR="00084DBA" w:rsidRPr="00562F07" w:rsidRDefault="00084DBA" w:rsidP="00084DBA">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Образац изјаве о независној понуди</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11</w:t>
            </w:r>
          </w:p>
        </w:tc>
        <w:tc>
          <w:tcPr>
            <w:tcW w:w="8405" w:type="dxa"/>
            <w:shd w:val="clear" w:color="auto" w:fill="auto"/>
          </w:tcPr>
          <w:p w:rsidR="00084DBA" w:rsidRPr="00562F07" w:rsidRDefault="00084DBA" w:rsidP="00084DBA">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Образац изјаве на основу чл.79. ст.10 ЗЈН</w:t>
            </w:r>
          </w:p>
          <w:p w:rsidR="00084DBA" w:rsidRPr="00562F07" w:rsidRDefault="00084DBA" w:rsidP="00084DBA">
            <w:pPr>
              <w:spacing w:after="0" w:line="240" w:lineRule="auto"/>
              <w:rPr>
                <w:rFonts w:ascii="Verdana" w:eastAsia="Times New Roman" w:hAnsi="Verdana" w:cs="Times New Roman"/>
                <w:sz w:val="16"/>
                <w:szCs w:val="16"/>
                <w:lang w:val="ru-RU"/>
              </w:rPr>
            </w:pPr>
            <w:r w:rsidRPr="00562F07">
              <w:rPr>
                <w:rFonts w:ascii="Verdana" w:eastAsia="Times New Roman" w:hAnsi="Verdana" w:cs="Times New Roman"/>
                <w:sz w:val="16"/>
                <w:szCs w:val="16"/>
                <w:lang w:val="ru-RU"/>
              </w:rPr>
              <w:t>*само ако понуђач има седиште у другој држави</w:t>
            </w:r>
          </w:p>
        </w:tc>
      </w:tr>
      <w:tr w:rsidR="00562F07" w:rsidRPr="00562F07" w:rsidTr="00084DBA">
        <w:trPr>
          <w:tblCellSpacing w:w="20" w:type="dxa"/>
        </w:trPr>
        <w:tc>
          <w:tcPr>
            <w:tcW w:w="878" w:type="dxa"/>
            <w:shd w:val="clear" w:color="auto" w:fill="auto"/>
            <w:vAlign w:val="center"/>
          </w:tcPr>
          <w:p w:rsidR="00B40A1E" w:rsidRPr="00562F07" w:rsidRDefault="00B40A1E" w:rsidP="00084DBA">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12</w:t>
            </w:r>
          </w:p>
        </w:tc>
        <w:tc>
          <w:tcPr>
            <w:tcW w:w="8405" w:type="dxa"/>
            <w:shd w:val="clear" w:color="auto" w:fill="auto"/>
          </w:tcPr>
          <w:p w:rsidR="00B40A1E" w:rsidRPr="00562F07" w:rsidRDefault="00B40A1E" w:rsidP="00BD7216">
            <w:pPr>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Средство обезбеђења за испуњење обавеза у поступку јавне набавке – за озбиљност понуде (бланко соло меница, менично овлашћење, копија депо картона, копија захтева за регистрацију менице који је оверен од стране пословне банке)</w:t>
            </w:r>
          </w:p>
        </w:tc>
      </w:tr>
    </w:tbl>
    <w:p w:rsidR="00084DBA" w:rsidRPr="00562F07" w:rsidRDefault="00084DBA" w:rsidP="00084DBA">
      <w:pPr>
        <w:spacing w:after="0" w:line="240" w:lineRule="auto"/>
        <w:jc w:val="center"/>
        <w:rPr>
          <w:rFonts w:ascii="Verdana" w:eastAsia="Times New Roman" w:hAnsi="Verdana" w:cs="Times New Roman"/>
          <w:sz w:val="20"/>
          <w:szCs w:val="20"/>
          <w:lang w:val="ru-RU"/>
        </w:rPr>
      </w:pPr>
    </w:p>
    <w:tbl>
      <w:tblPr>
        <w:tblW w:w="9506"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8"/>
        <w:gridCol w:w="8568"/>
      </w:tblGrid>
      <w:tr w:rsidR="00562F07" w:rsidRPr="00562F07" w:rsidTr="00FB0F0E">
        <w:trPr>
          <w:tblCellSpacing w:w="20" w:type="dxa"/>
        </w:trPr>
        <w:tc>
          <w:tcPr>
            <w:tcW w:w="9426" w:type="dxa"/>
            <w:gridSpan w:val="2"/>
            <w:shd w:val="clear" w:color="auto" w:fill="EAF1DD" w:themeFill="accent3" w:themeFillTint="33"/>
          </w:tcPr>
          <w:p w:rsidR="00084DBA" w:rsidRPr="00562F07" w:rsidRDefault="00084DBA" w:rsidP="00084DBA">
            <w:pPr>
              <w:spacing w:after="0" w:line="240" w:lineRule="auto"/>
              <w:jc w:val="center"/>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3. АКО ПОНУДУ ПОДНОСИ ГРУПА ПОНУЂАЧА – ЗАЈЕДНИЧКА ПОНУДА ДОСТАВЉА СЛЕДЕЋУ ДОКУМЕНТАЦИЈУ:</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1</w:t>
            </w:r>
          </w:p>
        </w:tc>
        <w:tc>
          <w:tcPr>
            <w:tcW w:w="8508" w:type="dxa"/>
            <w:shd w:val="clear" w:color="auto" w:fill="auto"/>
          </w:tcPr>
          <w:p w:rsidR="00084DBA" w:rsidRPr="00562F07" w:rsidRDefault="00084DBA" w:rsidP="00084DBA">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Образац понуде са табеларним делом понуде</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2</w:t>
            </w:r>
          </w:p>
        </w:tc>
        <w:tc>
          <w:tcPr>
            <w:tcW w:w="8508" w:type="dxa"/>
            <w:shd w:val="clear" w:color="auto" w:fill="auto"/>
          </w:tcPr>
          <w:p w:rsidR="00084DBA" w:rsidRPr="00562F07" w:rsidRDefault="00084DBA" w:rsidP="00084DBA">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Образац општи подаци о понуђачу из групе понуђача   </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3</w:t>
            </w:r>
          </w:p>
        </w:tc>
        <w:tc>
          <w:tcPr>
            <w:tcW w:w="8508" w:type="dxa"/>
            <w:shd w:val="clear" w:color="auto" w:fill="auto"/>
          </w:tcPr>
          <w:p w:rsidR="00084DBA" w:rsidRPr="00562F07" w:rsidRDefault="00084DBA" w:rsidP="00084DBA">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Споразум групе понуђача о заједничком извршењу јавне набавке</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4</w:t>
            </w:r>
          </w:p>
        </w:tc>
        <w:tc>
          <w:tcPr>
            <w:tcW w:w="8508" w:type="dxa"/>
            <w:shd w:val="clear" w:color="auto" w:fill="auto"/>
          </w:tcPr>
          <w:p w:rsidR="00084DBA" w:rsidRPr="00562F07" w:rsidRDefault="00084DBA" w:rsidP="00084DBA">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Образац изјаве о испуњености услова из чл. 75. ЗЈН за понуђача – члана групе понуђача – носиоца посла</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CS"/>
              </w:rPr>
              <w:t>5</w:t>
            </w:r>
          </w:p>
        </w:tc>
        <w:tc>
          <w:tcPr>
            <w:tcW w:w="8508" w:type="dxa"/>
            <w:shd w:val="clear" w:color="auto" w:fill="auto"/>
          </w:tcPr>
          <w:p w:rsidR="00084DBA" w:rsidRPr="00562F07" w:rsidRDefault="00084DBA" w:rsidP="00084DBA">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Образац изјаве о испуњености услова из чл. 75. ЗЈН за чланове групе понуђача – члан групе понуђача</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t>6</w:t>
            </w:r>
          </w:p>
        </w:tc>
        <w:tc>
          <w:tcPr>
            <w:tcW w:w="8508" w:type="dxa"/>
            <w:shd w:val="clear" w:color="auto" w:fill="auto"/>
          </w:tcPr>
          <w:p w:rsidR="00084DBA" w:rsidRPr="00562F07" w:rsidRDefault="00084DBA" w:rsidP="00084DBA">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Докази о испуњености додатних услова из чл. 76. ЗЈН за понуђача – носиоца посла и чланове групе понуђача</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t>7</w:t>
            </w:r>
          </w:p>
        </w:tc>
        <w:tc>
          <w:tcPr>
            <w:tcW w:w="8508" w:type="dxa"/>
            <w:shd w:val="clear" w:color="auto" w:fill="auto"/>
          </w:tcPr>
          <w:p w:rsidR="00084DBA" w:rsidRPr="00562F07" w:rsidRDefault="00084DBA" w:rsidP="00084DBA">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Образац изјаве на основу члана 75. став 2. ЗЈН  за понуђача члана групе понуђача – носиоца посла</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t>8</w:t>
            </w:r>
          </w:p>
        </w:tc>
        <w:tc>
          <w:tcPr>
            <w:tcW w:w="8508" w:type="dxa"/>
            <w:shd w:val="clear" w:color="auto" w:fill="auto"/>
          </w:tcPr>
          <w:p w:rsidR="00084DBA" w:rsidRPr="00562F07" w:rsidRDefault="00084DBA" w:rsidP="00084DBA">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Образац изјаве на основу члана 75. став 2. ЗЈН  за понуђача члана групе понуђача</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t>9</w:t>
            </w:r>
          </w:p>
        </w:tc>
        <w:tc>
          <w:tcPr>
            <w:tcW w:w="8508" w:type="dxa"/>
            <w:shd w:val="clear" w:color="auto" w:fill="auto"/>
          </w:tcPr>
          <w:p w:rsidR="00084DBA" w:rsidRPr="00562F07" w:rsidRDefault="00084DBA" w:rsidP="00084DBA">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Образац структуре понуђене цене</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t>10</w:t>
            </w:r>
          </w:p>
        </w:tc>
        <w:tc>
          <w:tcPr>
            <w:tcW w:w="8508" w:type="dxa"/>
            <w:shd w:val="clear" w:color="auto" w:fill="auto"/>
          </w:tcPr>
          <w:p w:rsidR="00084DBA" w:rsidRPr="00562F07" w:rsidRDefault="00084DBA" w:rsidP="00084DBA">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Модел уговора</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t>11</w:t>
            </w:r>
          </w:p>
        </w:tc>
        <w:tc>
          <w:tcPr>
            <w:tcW w:w="8508" w:type="dxa"/>
            <w:shd w:val="clear" w:color="auto" w:fill="auto"/>
          </w:tcPr>
          <w:p w:rsidR="00084DBA" w:rsidRPr="00562F07" w:rsidRDefault="00084DBA" w:rsidP="00084DBA">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eastAsia="sr-Latn-RS"/>
              </w:rPr>
              <w:t xml:space="preserve">Образац  трошкова припреме понуде </w:t>
            </w:r>
          </w:p>
          <w:p w:rsidR="00084DBA" w:rsidRPr="00562F07" w:rsidRDefault="00084DBA" w:rsidP="00084DBA">
            <w:pPr>
              <w:spacing w:after="0" w:line="240" w:lineRule="auto"/>
              <w:rPr>
                <w:rFonts w:ascii="Verdana" w:eastAsia="Times New Roman" w:hAnsi="Verdana" w:cs="Times New Roman"/>
                <w:sz w:val="16"/>
                <w:szCs w:val="16"/>
                <w:lang w:val="ru-RU"/>
              </w:rPr>
            </w:pPr>
            <w:r w:rsidRPr="00562F07">
              <w:rPr>
                <w:rFonts w:ascii="Verdana" w:eastAsia="Times New Roman" w:hAnsi="Verdana" w:cs="Times New Roman"/>
                <w:sz w:val="16"/>
                <w:szCs w:val="16"/>
                <w:lang w:val="ru-RU"/>
              </w:rPr>
              <w:t>*само ако је понуђач имао трошкове наведене у обрасцу и ако тражи њихови надокнаду</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sr-Cyrl-CS"/>
              </w:rPr>
            </w:pPr>
            <w:r w:rsidRPr="00562F07">
              <w:rPr>
                <w:rFonts w:ascii="Verdana" w:eastAsia="Times New Roman" w:hAnsi="Verdana" w:cs="Times New Roman"/>
                <w:sz w:val="20"/>
                <w:szCs w:val="20"/>
                <w:lang w:val="ru-RU"/>
              </w:rPr>
              <w:t>12</w:t>
            </w:r>
          </w:p>
        </w:tc>
        <w:tc>
          <w:tcPr>
            <w:tcW w:w="8508" w:type="dxa"/>
            <w:shd w:val="clear" w:color="auto" w:fill="auto"/>
          </w:tcPr>
          <w:p w:rsidR="00084DBA" w:rsidRPr="00562F07" w:rsidRDefault="00084DBA" w:rsidP="00084DBA">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Образац изјаве о независној понуди </w:t>
            </w:r>
          </w:p>
        </w:tc>
      </w:tr>
      <w:tr w:rsidR="00562F07" w:rsidRPr="00562F07" w:rsidTr="00084DBA">
        <w:trPr>
          <w:tblCellSpacing w:w="20" w:type="dxa"/>
        </w:trPr>
        <w:tc>
          <w:tcPr>
            <w:tcW w:w="878" w:type="dxa"/>
            <w:shd w:val="clear" w:color="auto" w:fill="auto"/>
            <w:vAlign w:val="center"/>
          </w:tcPr>
          <w:p w:rsidR="00084DBA" w:rsidRPr="00562F07" w:rsidRDefault="00084DBA" w:rsidP="00084DBA">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13</w:t>
            </w:r>
          </w:p>
        </w:tc>
        <w:tc>
          <w:tcPr>
            <w:tcW w:w="8508" w:type="dxa"/>
            <w:shd w:val="clear" w:color="auto" w:fill="auto"/>
          </w:tcPr>
          <w:p w:rsidR="00084DBA" w:rsidRPr="00562F07" w:rsidRDefault="00084DBA" w:rsidP="00084DBA">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Образац изјаве на основу чл.79. ст.10 ЗЈН</w:t>
            </w:r>
          </w:p>
          <w:p w:rsidR="00084DBA" w:rsidRPr="00562F07" w:rsidRDefault="00084DBA" w:rsidP="00084DBA">
            <w:pPr>
              <w:spacing w:after="0" w:line="240" w:lineRule="auto"/>
              <w:rPr>
                <w:rFonts w:ascii="Verdana" w:eastAsia="Times New Roman" w:hAnsi="Verdana" w:cs="Times New Roman"/>
                <w:sz w:val="16"/>
                <w:szCs w:val="16"/>
                <w:lang w:val="ru-RU"/>
              </w:rPr>
            </w:pPr>
            <w:r w:rsidRPr="00562F07">
              <w:rPr>
                <w:rFonts w:ascii="Verdana" w:eastAsia="Times New Roman" w:hAnsi="Verdana" w:cs="Times New Roman"/>
                <w:sz w:val="16"/>
                <w:szCs w:val="16"/>
                <w:lang w:val="ru-RU"/>
              </w:rPr>
              <w:t>*само ако понуђач има седиште у другој држави</w:t>
            </w:r>
          </w:p>
        </w:tc>
      </w:tr>
      <w:tr w:rsidR="00562F07" w:rsidRPr="00562F07" w:rsidTr="00084DBA">
        <w:trPr>
          <w:tblCellSpacing w:w="20" w:type="dxa"/>
        </w:trPr>
        <w:tc>
          <w:tcPr>
            <w:tcW w:w="878" w:type="dxa"/>
            <w:shd w:val="clear" w:color="auto" w:fill="auto"/>
            <w:vAlign w:val="center"/>
          </w:tcPr>
          <w:p w:rsidR="00B40A1E" w:rsidRPr="00562F07" w:rsidRDefault="00B40A1E" w:rsidP="00084DBA">
            <w:pPr>
              <w:spacing w:after="0" w:line="240" w:lineRule="auto"/>
              <w:jc w:val="center"/>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14</w:t>
            </w:r>
          </w:p>
        </w:tc>
        <w:tc>
          <w:tcPr>
            <w:tcW w:w="8508" w:type="dxa"/>
            <w:shd w:val="clear" w:color="auto" w:fill="auto"/>
          </w:tcPr>
          <w:p w:rsidR="00B40A1E" w:rsidRPr="00562F07" w:rsidRDefault="00B40A1E" w:rsidP="00BD7216">
            <w:pPr>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Средство обезбеђења за испуњење обавеза у поступку јавне набавке – за озбиљност понуде (бланко соло меница, менично овлашћење, копија депо картона, копија захтева за регистрацију менице који је оверен од стране пословне банке)</w:t>
            </w:r>
          </w:p>
        </w:tc>
      </w:tr>
    </w:tbl>
    <w:p w:rsidR="00084DBA" w:rsidRPr="00562F07" w:rsidRDefault="00084DBA" w:rsidP="00084DBA">
      <w:pPr>
        <w:spacing w:after="0" w:line="240" w:lineRule="auto"/>
        <w:ind w:firstLine="720"/>
        <w:jc w:val="both"/>
        <w:rPr>
          <w:rFonts w:ascii="Verdana" w:eastAsia="Times New Roman" w:hAnsi="Verdana" w:cs="Times New Roman"/>
          <w:sz w:val="20"/>
          <w:szCs w:val="20"/>
          <w:u w:val="single"/>
          <w:lang w:val="ru-RU"/>
        </w:rPr>
      </w:pP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u w:val="single"/>
          <w:lang w:val="ru-RU"/>
        </w:rPr>
        <w:t>2б) начин попуњавања образаца датих у конкурсној документацији односно података који морају бити њихов саставни део</w:t>
      </w:r>
      <w:r w:rsidRPr="00562F07">
        <w:rPr>
          <w:rFonts w:ascii="Verdana" w:eastAsia="Times New Roman" w:hAnsi="Verdana" w:cs="Times New Roman"/>
          <w:sz w:val="20"/>
          <w:szCs w:val="20"/>
          <w:lang w:val="ru-RU"/>
        </w:rPr>
        <w:t>: Понуда се сачињава тако што понуђач уписује тражене податке у обрасце који су саставни део Конкурсне документације. Све обрасце оверева и потписује лице овлашћено за заступање.</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Исправка грешака у попуњавању обрасца понуде и других приложених образаца и изјава</w:t>
      </w:r>
      <w:r w:rsidRPr="00562F07">
        <w:rPr>
          <w:rFonts w:ascii="Verdana" w:eastAsia="Times New Roman" w:hAnsi="Verdana" w:cs="Times New Roman"/>
          <w:b/>
          <w:sz w:val="20"/>
          <w:szCs w:val="20"/>
          <w:lang w:val="ru-RU"/>
        </w:rPr>
        <w:t xml:space="preserve"> </w:t>
      </w:r>
      <w:r w:rsidRPr="00562F07">
        <w:rPr>
          <w:rFonts w:ascii="Verdana" w:eastAsia="Times New Roman" w:hAnsi="Verdana" w:cs="Times New Roman"/>
          <w:sz w:val="20"/>
          <w:szCs w:val="20"/>
          <w:u w:val="single"/>
          <w:lang w:val="ru-RU"/>
        </w:rPr>
        <w:t>мора</w:t>
      </w:r>
      <w:r w:rsidRPr="00562F07">
        <w:rPr>
          <w:rFonts w:ascii="Verdana" w:eastAsia="Times New Roman" w:hAnsi="Verdana" w:cs="Times New Roman"/>
          <w:sz w:val="20"/>
          <w:szCs w:val="20"/>
          <w:lang w:val="ru-RU"/>
        </w:rPr>
        <w:t xml:space="preserve"> се оверити иницијалима особе која је потписала понуду и печатом понуђача.</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562F07">
        <w:rPr>
          <w:rFonts w:ascii="Verdana" w:eastAsia="Times New Roman" w:hAnsi="Verdana" w:cs="Times New Roman"/>
          <w:b/>
          <w:sz w:val="20"/>
          <w:szCs w:val="20"/>
          <w:lang w:val="ru-RU" w:eastAsia="sr-Latn-RS"/>
        </w:rPr>
        <w:t>АКО ПОНУЂАЧ ПОДНОСИ ПОНУДУ САМОСТАЛНО</w:t>
      </w:r>
      <w:r w:rsidRPr="00562F07">
        <w:rPr>
          <w:rFonts w:ascii="Verdana" w:eastAsia="Times New Roman" w:hAnsi="Verdana" w:cs="Times New Roman"/>
          <w:sz w:val="20"/>
          <w:szCs w:val="20"/>
          <w:lang w:val="ru-RU" w:eastAsia="sr-Latn-RS"/>
        </w:rPr>
        <w:t xml:space="preserve"> овлашћено лице понуђача потписује и оверава печатом све обрасце из табеле 1.</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562F07">
        <w:rPr>
          <w:rFonts w:ascii="Verdana" w:eastAsia="Times New Roman" w:hAnsi="Verdana" w:cs="Times New Roman"/>
          <w:b/>
          <w:sz w:val="20"/>
          <w:szCs w:val="20"/>
          <w:lang w:val="ru-RU" w:eastAsia="sr-Latn-RS"/>
        </w:rPr>
        <w:t>АКО ПОНУЂАЧ ПОДНОСИ ПОНУДУ СА ПОДИЗВОЂАЧЕМ</w:t>
      </w:r>
      <w:r w:rsidRPr="00562F07">
        <w:rPr>
          <w:rFonts w:ascii="Verdana" w:eastAsia="Times New Roman" w:hAnsi="Verdana" w:cs="Times New Roman"/>
          <w:sz w:val="20"/>
          <w:szCs w:val="20"/>
          <w:lang w:val="ru-RU" w:eastAsia="sr-Latn-RS"/>
        </w:rPr>
        <w:t xml:space="preserve"> овлашћено лице понуђача потписује и оверава печатом све обрасце из табеле 2, осим обрасца под редним бројем 4. </w:t>
      </w:r>
      <w:r w:rsidRPr="00562F07">
        <w:rPr>
          <w:rFonts w:ascii="Verdana" w:eastAsia="Times New Roman" w:hAnsi="Verdana" w:cs="Times New Roman"/>
          <w:sz w:val="20"/>
          <w:szCs w:val="20"/>
          <w:lang w:val="ru-RU"/>
        </w:rPr>
        <w:t>Образац изјаве о испуњености услова из чл. 75. ЗЈН за подизвођача, који потписује овлашћено лице подизвођача.</w:t>
      </w:r>
    </w:p>
    <w:p w:rsidR="00084DBA" w:rsidRPr="00562F07"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562F07">
        <w:rPr>
          <w:rFonts w:ascii="Verdana" w:eastAsia="Times New Roman" w:hAnsi="Verdana" w:cs="Times New Roman"/>
          <w:b/>
          <w:sz w:val="20"/>
          <w:szCs w:val="20"/>
          <w:lang w:val="ru-RU" w:eastAsia="sr-Latn-RS"/>
        </w:rPr>
        <w:t xml:space="preserve">АКО ПОНУДУ ПОДНОСИ ГРУПА ПОНУЂАЧА - ЗАЈЕДНИЧКА ПОНУДА </w:t>
      </w:r>
      <w:r w:rsidRPr="00562F07">
        <w:rPr>
          <w:rFonts w:ascii="Verdana" w:eastAsia="Times New Roman" w:hAnsi="Verdana" w:cs="Times New Roman"/>
          <w:sz w:val="20"/>
          <w:szCs w:val="20"/>
          <w:lang w:val="ru-RU" w:eastAsia="sr-Latn-RS"/>
        </w:rPr>
        <w:t>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понуђача који ће потписивати и оверавати печатом обрасце дате у Конкурсној документацији, изузев Обрасца изјаве о независној понуди и Обрасца изјаве о поштовању обавеза из члана 75. став 2. ЗЈН. Сваки члан групе понуђача, укључујући и носиоца посла, мора да достави попуњен, потписан и печатиран Образац изјаве о независној понуди, као и Образац изјаве о поштовању обавеза из члана 75. став 2. ЗЈН. У случају да се група понуђача определи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 понуђачи из групе понуђача међусобно и према Наручиоцу обавезују на извршење јавне набавке, а који чини саставни део заједничке понуде сходно члану 81. ЗЈН, како је то и објашњено у тачки 8</w:t>
      </w:r>
      <w:r w:rsidRPr="00562F07">
        <w:rPr>
          <w:rFonts w:ascii="Verdana" w:eastAsia="Times New Roman" w:hAnsi="Verdana" w:cs="Times New Roman"/>
          <w:sz w:val="20"/>
          <w:szCs w:val="20"/>
          <w:lang w:val="sr-Latn-RS" w:eastAsia="sr-Latn-RS"/>
        </w:rPr>
        <w:t>.</w:t>
      </w:r>
      <w:r w:rsidRPr="00562F07">
        <w:rPr>
          <w:rFonts w:ascii="Verdana" w:eastAsia="Times New Roman" w:hAnsi="Verdana" w:cs="Times New Roman"/>
          <w:sz w:val="20"/>
          <w:szCs w:val="20"/>
          <w:lang w:val="ru-RU" w:eastAsia="sr-Latn-RS"/>
        </w:rPr>
        <w:t xml:space="preserve"> овог дела Конкурсне документације.</w:t>
      </w:r>
    </w:p>
    <w:p w:rsidR="00084DBA" w:rsidRPr="00562F07" w:rsidRDefault="00084DBA" w:rsidP="00084DBA">
      <w:pPr>
        <w:spacing w:after="0" w:line="240" w:lineRule="auto"/>
        <w:jc w:val="both"/>
        <w:rPr>
          <w:rFonts w:ascii="Verdana" w:eastAsia="Times New Roman" w:hAnsi="Verdana" w:cs="Times New Roman"/>
          <w:sz w:val="20"/>
          <w:szCs w:val="20"/>
          <w:lang w:val="ru-RU" w:eastAsia="sr-Latn-RS"/>
        </w:rPr>
      </w:pPr>
    </w:p>
    <w:p w:rsidR="00084DBA" w:rsidRPr="00562F07" w:rsidRDefault="00084DBA" w:rsidP="009D7AC9">
      <w:pPr>
        <w:tabs>
          <w:tab w:val="left" w:pos="360"/>
        </w:tabs>
        <w:spacing w:after="0" w:line="240" w:lineRule="auto"/>
        <w:ind w:firstLine="709"/>
        <w:jc w:val="both"/>
        <w:rPr>
          <w:rFonts w:ascii="Verdana" w:eastAsia="Times New Roman" w:hAnsi="Verdana" w:cs="Times New Roman"/>
          <w:sz w:val="20"/>
          <w:szCs w:val="20"/>
          <w:lang w:val="ru-RU" w:eastAsia="sr-Latn-RS"/>
        </w:rPr>
      </w:pPr>
      <w:r w:rsidRPr="00562F07">
        <w:rPr>
          <w:rFonts w:ascii="Verdana" w:eastAsia="Times New Roman" w:hAnsi="Verdana" w:cs="Times New Roman"/>
          <w:b/>
          <w:sz w:val="20"/>
          <w:szCs w:val="20"/>
          <w:lang w:val="ru-RU" w:eastAsia="sr-Latn-RS"/>
        </w:rPr>
        <w:t xml:space="preserve">3. обавештење о могућности да понуђач може да поднесе понуду за једну или више партија и упутство о начину на који понуда мора да буде поднета, уколико је предмет јавне набавке обликован у више партија: </w:t>
      </w:r>
      <w:r w:rsidRPr="00562F07">
        <w:rPr>
          <w:rFonts w:ascii="Verdana" w:eastAsia="Times New Roman" w:hAnsi="Verdana" w:cs="Times New Roman"/>
          <w:sz w:val="20"/>
          <w:szCs w:val="20"/>
          <w:lang w:val="ru-RU"/>
        </w:rPr>
        <w:t xml:space="preserve">Ова набавка НИЈЕ обликована у више посебних истоврсних целина (партија). </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eastAsia="sr-Latn-RS"/>
        </w:rPr>
      </w:pPr>
    </w:p>
    <w:p w:rsidR="00084DBA" w:rsidRPr="00562F07"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562F07">
        <w:rPr>
          <w:rFonts w:ascii="Verdana" w:eastAsia="Times New Roman" w:hAnsi="Verdana" w:cs="Times New Roman"/>
          <w:b/>
          <w:sz w:val="20"/>
          <w:szCs w:val="20"/>
          <w:lang w:val="ru-RU" w:eastAsia="sr-Latn-RS"/>
        </w:rPr>
        <w:t>4. обавештење о могућности подношењ</w:t>
      </w:r>
      <w:r w:rsidRPr="00562F07">
        <w:rPr>
          <w:rFonts w:ascii="Verdana" w:eastAsia="Times New Roman" w:hAnsi="Verdana" w:cs="Times New Roman"/>
          <w:b/>
          <w:sz w:val="20"/>
          <w:szCs w:val="20"/>
          <w:lang w:eastAsia="sr-Latn-RS"/>
        </w:rPr>
        <w:t>a</w:t>
      </w:r>
      <w:r w:rsidRPr="00562F07">
        <w:rPr>
          <w:rFonts w:ascii="Verdana" w:eastAsia="Times New Roman" w:hAnsi="Verdana" w:cs="Times New Roman"/>
          <w:b/>
          <w:sz w:val="20"/>
          <w:szCs w:val="20"/>
          <w:lang w:val="ru-RU" w:eastAsia="sr-Latn-RS"/>
        </w:rPr>
        <w:t xml:space="preserve"> понуде са варијантама, уколико је подношење такве понуде дозвољено: </w:t>
      </w:r>
      <w:r w:rsidRPr="00562F07">
        <w:rPr>
          <w:rFonts w:ascii="Verdana" w:eastAsia="Times New Roman" w:hAnsi="Verdana" w:cs="Times New Roman"/>
          <w:sz w:val="20"/>
          <w:szCs w:val="20"/>
          <w:lang w:val="ru-RU" w:eastAsia="sr-Latn-RS"/>
        </w:rPr>
        <w:t>НЕ ПОСТОЈИ могућност подношења понуде са варијантама, јер подношење такве понуде није дозвољено.</w:t>
      </w:r>
    </w:p>
    <w:p w:rsidR="00084DBA" w:rsidRPr="00562F07" w:rsidRDefault="00084DBA" w:rsidP="00084DBA">
      <w:pPr>
        <w:spacing w:after="0" w:line="240" w:lineRule="auto"/>
        <w:jc w:val="both"/>
        <w:rPr>
          <w:rFonts w:ascii="Verdana" w:eastAsia="Times New Roman" w:hAnsi="Verdana" w:cs="Times New Roman"/>
          <w:sz w:val="20"/>
          <w:szCs w:val="20"/>
          <w:lang w:val="ru-RU" w:eastAsia="sr-Latn-RS"/>
        </w:rPr>
      </w:pPr>
    </w:p>
    <w:p w:rsidR="00084DBA" w:rsidRPr="00562F07"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562F07">
        <w:rPr>
          <w:rFonts w:ascii="Verdana" w:eastAsia="Times New Roman" w:hAnsi="Verdana" w:cs="Times New Roman"/>
          <w:b/>
          <w:sz w:val="20"/>
          <w:szCs w:val="20"/>
          <w:lang w:val="ru-RU" w:eastAsia="sr-Latn-RS"/>
        </w:rPr>
        <w:t>5. начин измене, допуне и опозива понуде у смислу члана 87. став 6. Закона:</w:t>
      </w:r>
    </w:p>
    <w:p w:rsidR="00084DBA" w:rsidRPr="00562F07" w:rsidRDefault="00084DBA" w:rsidP="000E2E58">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Понуђач може, у року за подношење понуда да измени, допуни или опозове своју понуду након подношења на начин који је одређен за подношење понуде.</w:t>
      </w:r>
    </w:p>
    <w:p w:rsidR="00084DBA" w:rsidRPr="00562F07" w:rsidRDefault="00084DBA" w:rsidP="000E2E58">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Понуђач је дужан да јасно назначи који део понуде мења, односно која документа на</w:t>
      </w:r>
      <w:r w:rsidR="009D7AC9" w:rsidRPr="00562F07">
        <w:rPr>
          <w:rFonts w:ascii="Verdana" w:eastAsia="Times New Roman" w:hAnsi="Verdana" w:cs="Times New Roman"/>
          <w:sz w:val="20"/>
          <w:szCs w:val="20"/>
          <w:lang w:val="ru-RU"/>
        </w:rPr>
        <w:t>кнадно доставља.</w:t>
      </w:r>
      <w:r w:rsidRPr="00562F07">
        <w:rPr>
          <w:rFonts w:ascii="Verdana" w:eastAsia="Times New Roman" w:hAnsi="Verdana" w:cs="Times New Roman"/>
          <w:sz w:val="20"/>
          <w:szCs w:val="20"/>
          <w:lang w:val="ru-RU"/>
        </w:rPr>
        <w:t xml:space="preserve"> </w:t>
      </w:r>
    </w:p>
    <w:p w:rsidR="00084DBA" w:rsidRPr="00562F07" w:rsidRDefault="00084DBA" w:rsidP="000E2E58">
      <w:pPr>
        <w:spacing w:after="0" w:line="240" w:lineRule="auto"/>
        <w:jc w:val="both"/>
        <w:rPr>
          <w:rFonts w:ascii="Verdana" w:eastAsia="Times New Roman" w:hAnsi="Verdana" w:cs="Times New Roman"/>
          <w:sz w:val="20"/>
          <w:szCs w:val="20"/>
          <w:lang w:val="ru-RU" w:eastAsia="sr-Latn-RS"/>
        </w:rPr>
      </w:pPr>
      <w:r w:rsidRPr="00562F07">
        <w:rPr>
          <w:rFonts w:ascii="Verdana" w:eastAsia="Times New Roman" w:hAnsi="Verdana" w:cs="Times New Roman"/>
          <w:sz w:val="20"/>
          <w:szCs w:val="20"/>
          <w:lang w:val="ru-RU" w:eastAsia="sr-Latn-RS"/>
        </w:rPr>
        <w:t>Измену, допуну или опозив понуде треба доставити на адресу Наручиоца (</w:t>
      </w:r>
      <w:r w:rsidR="000E2E58" w:rsidRPr="00562F07">
        <w:rPr>
          <w:rFonts w:ascii="Verdana" w:eastAsia="Calibri" w:hAnsi="Verdana" w:cs="Times New Roman"/>
          <w:sz w:val="20"/>
          <w:szCs w:val="20"/>
          <w:lang w:val="ru-RU"/>
        </w:rPr>
        <w:t>Покрајински секретаријат за социјалну политику, демографију  и  равноправност полова</w:t>
      </w:r>
      <w:r w:rsidRPr="00562F07">
        <w:rPr>
          <w:rFonts w:ascii="Verdana" w:eastAsia="Times New Roman" w:hAnsi="Verdana" w:cs="Times New Roman"/>
          <w:sz w:val="20"/>
          <w:szCs w:val="20"/>
          <w:lang w:val="ru-RU" w:eastAsia="sr-Latn-RS"/>
        </w:rPr>
        <w:t>, Булевар Михајла Пупина 16, Нови Сад) путем поште или непосредно преко писарнице покрајинских органа, са обавезном назнаком:</w:t>
      </w:r>
    </w:p>
    <w:p w:rsidR="00084DBA" w:rsidRPr="00562F07" w:rsidRDefault="00084DBA" w:rsidP="000E2E58">
      <w:pPr>
        <w:spacing w:after="0" w:line="240" w:lineRule="auto"/>
        <w:ind w:firstLine="720"/>
        <w:jc w:val="both"/>
        <w:rPr>
          <w:rFonts w:ascii="Verdana" w:eastAsia="Times New Roman" w:hAnsi="Verdana" w:cs="Times New Roman"/>
          <w:sz w:val="20"/>
          <w:szCs w:val="20"/>
          <w:lang w:val="ru-RU" w:eastAsia="sr-Latn-RS"/>
        </w:rPr>
      </w:pPr>
      <w:r w:rsidRPr="00562F07">
        <w:rPr>
          <w:rFonts w:ascii="Verdana" w:eastAsia="Times New Roman" w:hAnsi="Verdana" w:cs="Times New Roman"/>
          <w:sz w:val="20"/>
          <w:szCs w:val="20"/>
          <w:lang w:val="ru-RU" w:eastAsia="sr-Latn-RS"/>
        </w:rPr>
        <w:t xml:space="preserve">„ИЗМЕНА ПОНУДЕ за </w:t>
      </w:r>
      <w:r w:rsidR="00345076" w:rsidRPr="00562F07">
        <w:rPr>
          <w:rFonts w:ascii="Verdana" w:eastAsia="Times New Roman" w:hAnsi="Verdana" w:cs="Times New Roman"/>
          <w:sz w:val="20"/>
          <w:szCs w:val="20"/>
          <w:lang w:val="sr-Cyrl-CS"/>
        </w:rPr>
        <w:t xml:space="preserve">ЈНОП </w:t>
      </w:r>
      <w:r w:rsidR="00345076" w:rsidRPr="00562F07">
        <w:rPr>
          <w:rFonts w:ascii="Verdana" w:eastAsia="Times New Roman" w:hAnsi="Verdana" w:cs="Times New Roman"/>
          <w:sz w:val="20"/>
          <w:szCs w:val="20"/>
          <w:lang w:val="sr-Cyrl-RS"/>
        </w:rPr>
        <w:t>1/</w:t>
      </w:r>
      <w:r w:rsidR="00345076" w:rsidRPr="00562F07">
        <w:rPr>
          <w:rFonts w:ascii="Verdana" w:eastAsia="Times New Roman" w:hAnsi="Verdana" w:cs="Times New Roman"/>
          <w:sz w:val="20"/>
          <w:szCs w:val="20"/>
          <w:lang w:val="sr-Cyrl-CS"/>
        </w:rPr>
        <w:t>201</w:t>
      </w:r>
      <w:r w:rsidR="00345076" w:rsidRPr="00562F07">
        <w:rPr>
          <w:rFonts w:ascii="Verdana" w:eastAsia="Times New Roman" w:hAnsi="Verdana" w:cs="Times New Roman"/>
          <w:sz w:val="20"/>
          <w:szCs w:val="20"/>
          <w:lang w:val="sr-Latn-RS"/>
        </w:rPr>
        <w:t>7</w:t>
      </w:r>
      <w:r w:rsidR="00345076" w:rsidRPr="00562F07">
        <w:rPr>
          <w:rFonts w:ascii="Verdana" w:eastAsia="Times New Roman" w:hAnsi="Verdana" w:cs="Times New Roman"/>
          <w:sz w:val="20"/>
          <w:szCs w:val="20"/>
          <w:lang w:val="ru-RU" w:eastAsia="sr-Latn-RS"/>
        </w:rPr>
        <w:t xml:space="preserve"> </w:t>
      </w:r>
      <w:r w:rsidRPr="00562F07">
        <w:rPr>
          <w:rFonts w:ascii="Verdana" w:eastAsia="Times New Roman" w:hAnsi="Verdana" w:cs="Times New Roman"/>
          <w:sz w:val="20"/>
          <w:szCs w:val="20"/>
          <w:lang w:val="ru-RU" w:eastAsia="sr-Latn-RS"/>
        </w:rPr>
        <w:t xml:space="preserve">– </w:t>
      </w:r>
      <w:r w:rsidR="001F207D" w:rsidRPr="00562F07">
        <w:rPr>
          <w:rFonts w:ascii="Verdana" w:eastAsia="Times New Roman" w:hAnsi="Verdana" w:cs="Times New Roman"/>
          <w:sz w:val="20"/>
          <w:szCs w:val="20"/>
          <w:lang w:val="ru-RU" w:eastAsia="sr-Latn-RS"/>
        </w:rPr>
        <w:t xml:space="preserve">услуге – </w:t>
      </w:r>
      <w:r w:rsidR="00B64CD6" w:rsidRPr="00562F07">
        <w:rPr>
          <w:rFonts w:ascii="Verdana" w:eastAsia="Times New Roman" w:hAnsi="Verdana" w:cs="Verdana"/>
          <w:sz w:val="20"/>
          <w:szCs w:val="20"/>
          <w:lang w:val="sr-Cyrl-RS" w:eastAsia="sr-Latn-RS"/>
        </w:rPr>
        <w:t>координације, организације и логистичке подршке за потребе  пројекта „Интегрисани одговор на насиље над женама у Војводини – 2. фаза“</w:t>
      </w:r>
      <w:r w:rsidR="00F41360" w:rsidRPr="00562F07">
        <w:rPr>
          <w:rFonts w:ascii="Verdana" w:eastAsia="Times New Roman" w:hAnsi="Verdana" w:cs="Times New Roman"/>
          <w:sz w:val="20"/>
          <w:szCs w:val="20"/>
          <w:lang w:val="ru-RU" w:eastAsia="sr-Latn-RS"/>
        </w:rPr>
        <w:t xml:space="preserve"> </w:t>
      </w:r>
      <w:r w:rsidRPr="00562F07">
        <w:rPr>
          <w:rFonts w:ascii="Verdana" w:eastAsia="Times New Roman" w:hAnsi="Verdana" w:cs="Times New Roman"/>
          <w:sz w:val="20"/>
          <w:szCs w:val="20"/>
          <w:lang w:val="ru-RU" w:eastAsia="sr-Latn-RS"/>
        </w:rPr>
        <w:t xml:space="preserve">- НЕ ОТВАРАТИ”  </w:t>
      </w:r>
    </w:p>
    <w:p w:rsidR="00084DBA" w:rsidRPr="00562F07" w:rsidRDefault="00084DBA" w:rsidP="00084DBA">
      <w:pPr>
        <w:spacing w:after="0" w:line="240" w:lineRule="auto"/>
        <w:jc w:val="center"/>
        <w:rPr>
          <w:rFonts w:ascii="Verdana" w:eastAsia="Times New Roman" w:hAnsi="Verdana" w:cs="Times New Roman"/>
          <w:sz w:val="20"/>
          <w:szCs w:val="20"/>
          <w:lang w:val="ru-RU" w:eastAsia="sr-Latn-RS"/>
        </w:rPr>
      </w:pPr>
      <w:r w:rsidRPr="00562F07">
        <w:rPr>
          <w:rFonts w:ascii="Verdana" w:eastAsia="Times New Roman" w:hAnsi="Verdana" w:cs="Times New Roman"/>
          <w:sz w:val="20"/>
          <w:szCs w:val="20"/>
          <w:lang w:val="ru-RU" w:eastAsia="sr-Latn-RS"/>
        </w:rPr>
        <w:t>или</w:t>
      </w:r>
    </w:p>
    <w:p w:rsidR="00F41360" w:rsidRPr="00562F07" w:rsidRDefault="00084DBA" w:rsidP="00F41360">
      <w:pPr>
        <w:spacing w:after="0" w:line="240" w:lineRule="auto"/>
        <w:ind w:firstLine="720"/>
        <w:jc w:val="both"/>
        <w:rPr>
          <w:rFonts w:ascii="Verdana" w:eastAsia="Times New Roman" w:hAnsi="Verdana" w:cs="Times New Roman"/>
          <w:sz w:val="20"/>
          <w:szCs w:val="20"/>
          <w:lang w:val="ru-RU" w:eastAsia="sr-Latn-RS"/>
        </w:rPr>
      </w:pPr>
      <w:r w:rsidRPr="00562F07">
        <w:rPr>
          <w:rFonts w:ascii="Verdana" w:eastAsia="Times New Roman" w:hAnsi="Verdana" w:cs="Times New Roman"/>
          <w:sz w:val="20"/>
          <w:szCs w:val="20"/>
          <w:lang w:val="ru-RU" w:eastAsia="sr-Latn-RS"/>
        </w:rPr>
        <w:t xml:space="preserve">„ДОПУНА ПОНУДЕ за </w:t>
      </w:r>
      <w:r w:rsidR="00345076" w:rsidRPr="00562F07">
        <w:rPr>
          <w:rFonts w:ascii="Verdana" w:eastAsia="Times New Roman" w:hAnsi="Verdana" w:cs="Times New Roman"/>
          <w:sz w:val="20"/>
          <w:szCs w:val="20"/>
          <w:lang w:val="sr-Cyrl-CS"/>
        </w:rPr>
        <w:t xml:space="preserve">ЈНОП </w:t>
      </w:r>
      <w:r w:rsidR="00345076" w:rsidRPr="00562F07">
        <w:rPr>
          <w:rFonts w:ascii="Verdana" w:eastAsia="Times New Roman" w:hAnsi="Verdana" w:cs="Times New Roman"/>
          <w:sz w:val="20"/>
          <w:szCs w:val="20"/>
          <w:lang w:val="sr-Cyrl-RS"/>
        </w:rPr>
        <w:t>1/</w:t>
      </w:r>
      <w:r w:rsidR="00345076" w:rsidRPr="00562F07">
        <w:rPr>
          <w:rFonts w:ascii="Verdana" w:eastAsia="Times New Roman" w:hAnsi="Verdana" w:cs="Times New Roman"/>
          <w:sz w:val="20"/>
          <w:szCs w:val="20"/>
          <w:lang w:val="sr-Cyrl-CS"/>
        </w:rPr>
        <w:t>201</w:t>
      </w:r>
      <w:r w:rsidR="00345076" w:rsidRPr="00562F07">
        <w:rPr>
          <w:rFonts w:ascii="Verdana" w:eastAsia="Times New Roman" w:hAnsi="Verdana" w:cs="Times New Roman"/>
          <w:sz w:val="20"/>
          <w:szCs w:val="20"/>
          <w:lang w:val="sr-Latn-RS"/>
        </w:rPr>
        <w:t>7</w:t>
      </w:r>
      <w:r w:rsidR="00345076" w:rsidRPr="00562F07">
        <w:rPr>
          <w:rFonts w:ascii="Verdana" w:eastAsia="Times New Roman" w:hAnsi="Verdana" w:cs="Times New Roman"/>
          <w:sz w:val="20"/>
          <w:szCs w:val="20"/>
          <w:lang w:val="ru-RU" w:eastAsia="sr-Latn-RS"/>
        </w:rPr>
        <w:t xml:space="preserve"> </w:t>
      </w:r>
      <w:r w:rsidR="00F41360" w:rsidRPr="00562F07">
        <w:rPr>
          <w:rFonts w:ascii="Verdana" w:eastAsia="Times New Roman" w:hAnsi="Verdana" w:cs="Times New Roman"/>
          <w:sz w:val="20"/>
          <w:szCs w:val="20"/>
          <w:lang w:val="ru-RU" w:eastAsia="sr-Latn-RS"/>
        </w:rPr>
        <w:t xml:space="preserve">– </w:t>
      </w:r>
      <w:r w:rsidR="001F207D" w:rsidRPr="00562F07">
        <w:rPr>
          <w:rFonts w:ascii="Verdana" w:eastAsia="Times New Roman" w:hAnsi="Verdana" w:cs="Times New Roman"/>
          <w:sz w:val="20"/>
          <w:szCs w:val="20"/>
          <w:lang w:val="ru-RU" w:eastAsia="sr-Latn-RS"/>
        </w:rPr>
        <w:t xml:space="preserve">услуге – </w:t>
      </w:r>
      <w:r w:rsidR="00B64CD6" w:rsidRPr="00562F07">
        <w:rPr>
          <w:rFonts w:ascii="Verdana" w:eastAsia="Times New Roman" w:hAnsi="Verdana" w:cs="Verdana"/>
          <w:sz w:val="20"/>
          <w:szCs w:val="20"/>
          <w:lang w:val="sr-Cyrl-RS" w:eastAsia="sr-Latn-RS"/>
        </w:rPr>
        <w:t>координације, организације и логистичке подршке за потребе  пројекта „Интегрисани одговор на насиље над женама у Војводини – 2. фаза“</w:t>
      </w:r>
      <w:r w:rsidR="00B64CD6" w:rsidRPr="00562F07">
        <w:rPr>
          <w:rFonts w:ascii="Verdana" w:eastAsia="Times New Roman" w:hAnsi="Verdana" w:cs="Times New Roman"/>
          <w:sz w:val="20"/>
          <w:szCs w:val="20"/>
          <w:lang w:val="ru-RU"/>
        </w:rPr>
        <w:t xml:space="preserve"> </w:t>
      </w:r>
      <w:r w:rsidR="00F41360" w:rsidRPr="00562F07">
        <w:rPr>
          <w:rFonts w:ascii="Verdana" w:eastAsia="Times New Roman" w:hAnsi="Verdana" w:cs="Times New Roman"/>
          <w:sz w:val="20"/>
          <w:szCs w:val="20"/>
          <w:lang w:val="ru-RU" w:eastAsia="sr-Latn-RS"/>
        </w:rPr>
        <w:t xml:space="preserve">- НЕ ОТВАРАТИ”  </w:t>
      </w:r>
    </w:p>
    <w:p w:rsidR="00084DBA" w:rsidRPr="00562F07" w:rsidRDefault="00084DBA" w:rsidP="00F41360">
      <w:pPr>
        <w:spacing w:after="0" w:line="240" w:lineRule="auto"/>
        <w:jc w:val="center"/>
        <w:rPr>
          <w:rFonts w:ascii="Verdana" w:eastAsia="Times New Roman" w:hAnsi="Verdana" w:cs="Times New Roman"/>
          <w:sz w:val="20"/>
          <w:szCs w:val="20"/>
          <w:lang w:val="ru-RU" w:eastAsia="sr-Latn-RS"/>
        </w:rPr>
      </w:pPr>
      <w:r w:rsidRPr="00562F07">
        <w:rPr>
          <w:rFonts w:ascii="Verdana" w:eastAsia="Times New Roman" w:hAnsi="Verdana" w:cs="Times New Roman"/>
          <w:sz w:val="20"/>
          <w:szCs w:val="20"/>
          <w:lang w:val="ru-RU" w:eastAsia="sr-Latn-RS"/>
        </w:rPr>
        <w:t>или</w:t>
      </w:r>
    </w:p>
    <w:p w:rsidR="00F41360" w:rsidRPr="00562F07" w:rsidRDefault="00345076" w:rsidP="00F41360">
      <w:pPr>
        <w:spacing w:after="0" w:line="240" w:lineRule="auto"/>
        <w:ind w:firstLine="720"/>
        <w:jc w:val="both"/>
        <w:rPr>
          <w:rFonts w:ascii="Verdana" w:eastAsia="Times New Roman" w:hAnsi="Verdana" w:cs="Times New Roman"/>
          <w:sz w:val="20"/>
          <w:szCs w:val="20"/>
          <w:lang w:val="ru-RU" w:eastAsia="sr-Latn-RS"/>
        </w:rPr>
      </w:pPr>
      <w:r w:rsidRPr="00562F07">
        <w:rPr>
          <w:rFonts w:ascii="Verdana" w:eastAsia="Times New Roman" w:hAnsi="Verdana" w:cs="Times New Roman"/>
          <w:sz w:val="20"/>
          <w:szCs w:val="20"/>
          <w:lang w:val="ru-RU" w:eastAsia="sr-Latn-RS"/>
        </w:rPr>
        <w:t>„ОПОЗИВ ПОНУДЕ за</w:t>
      </w:r>
      <w:r w:rsidR="00F41360" w:rsidRPr="00562F07">
        <w:rPr>
          <w:rFonts w:ascii="Verdana" w:eastAsia="Times New Roman" w:hAnsi="Verdana" w:cs="Times New Roman"/>
          <w:sz w:val="20"/>
          <w:szCs w:val="20"/>
          <w:lang w:val="ru-RU" w:eastAsia="sr-Latn-RS"/>
        </w:rPr>
        <w:t xml:space="preserve"> </w:t>
      </w:r>
      <w:r w:rsidR="00A862FB" w:rsidRPr="00562F07">
        <w:rPr>
          <w:rFonts w:ascii="Verdana" w:eastAsia="Times New Roman" w:hAnsi="Verdana" w:cs="Times New Roman"/>
          <w:sz w:val="20"/>
          <w:szCs w:val="20"/>
          <w:lang w:val="sr-Cyrl-CS"/>
        </w:rPr>
        <w:t xml:space="preserve">ЈНОП </w:t>
      </w:r>
      <w:r w:rsidRPr="00562F07">
        <w:rPr>
          <w:rFonts w:ascii="Verdana" w:eastAsia="Times New Roman" w:hAnsi="Verdana" w:cs="Times New Roman"/>
          <w:sz w:val="20"/>
          <w:szCs w:val="20"/>
          <w:lang w:val="sr-Cyrl-RS"/>
        </w:rPr>
        <w:t>1</w:t>
      </w:r>
      <w:r w:rsidR="00A862FB" w:rsidRPr="00562F07">
        <w:rPr>
          <w:rFonts w:ascii="Verdana" w:eastAsia="Times New Roman" w:hAnsi="Verdana" w:cs="Times New Roman"/>
          <w:sz w:val="20"/>
          <w:szCs w:val="20"/>
          <w:lang w:val="sr-Cyrl-RS"/>
        </w:rPr>
        <w:t>/</w:t>
      </w:r>
      <w:r w:rsidR="00A862FB" w:rsidRPr="00562F07">
        <w:rPr>
          <w:rFonts w:ascii="Verdana" w:eastAsia="Times New Roman" w:hAnsi="Verdana" w:cs="Times New Roman"/>
          <w:sz w:val="20"/>
          <w:szCs w:val="20"/>
          <w:lang w:val="sr-Cyrl-CS"/>
        </w:rPr>
        <w:t>201</w:t>
      </w:r>
      <w:r w:rsidR="00A862FB" w:rsidRPr="00562F07">
        <w:rPr>
          <w:rFonts w:ascii="Verdana" w:eastAsia="Times New Roman" w:hAnsi="Verdana" w:cs="Times New Roman"/>
          <w:sz w:val="20"/>
          <w:szCs w:val="20"/>
          <w:lang w:val="sr-Latn-RS"/>
        </w:rPr>
        <w:t>7</w:t>
      </w:r>
      <w:r w:rsidR="00A862FB" w:rsidRPr="00562F07">
        <w:rPr>
          <w:rFonts w:ascii="Verdana" w:eastAsia="Times New Roman" w:hAnsi="Verdana" w:cs="Times New Roman"/>
          <w:sz w:val="20"/>
          <w:szCs w:val="20"/>
          <w:lang w:val="ru-RU" w:eastAsia="sr-Latn-RS"/>
        </w:rPr>
        <w:t xml:space="preserve"> </w:t>
      </w:r>
      <w:r w:rsidR="00F41360" w:rsidRPr="00562F07">
        <w:rPr>
          <w:rFonts w:ascii="Verdana" w:eastAsia="Times New Roman" w:hAnsi="Verdana" w:cs="Times New Roman"/>
          <w:sz w:val="20"/>
          <w:szCs w:val="20"/>
          <w:lang w:val="ru-RU" w:eastAsia="sr-Latn-RS"/>
        </w:rPr>
        <w:t xml:space="preserve">– </w:t>
      </w:r>
      <w:r w:rsidR="001F207D" w:rsidRPr="00562F07">
        <w:rPr>
          <w:rFonts w:ascii="Verdana" w:eastAsia="Times New Roman" w:hAnsi="Verdana" w:cs="Times New Roman"/>
          <w:sz w:val="20"/>
          <w:szCs w:val="20"/>
          <w:lang w:val="ru-RU" w:eastAsia="sr-Latn-RS"/>
        </w:rPr>
        <w:t xml:space="preserve">услуге – </w:t>
      </w:r>
      <w:r w:rsidR="00B64CD6" w:rsidRPr="00562F07">
        <w:rPr>
          <w:rFonts w:ascii="Verdana" w:eastAsia="Times New Roman" w:hAnsi="Verdana" w:cs="Verdana"/>
          <w:sz w:val="20"/>
          <w:szCs w:val="20"/>
          <w:lang w:val="sr-Cyrl-RS" w:eastAsia="sr-Latn-RS"/>
        </w:rPr>
        <w:t>координације, организације и логистичке подршке за потребе  пројекта „Интегрисани одговор на насиље над женама у Војводини – 2. фаза“</w:t>
      </w:r>
      <w:r w:rsidR="00F82C82" w:rsidRPr="00562F07">
        <w:rPr>
          <w:rFonts w:ascii="Verdana" w:hAnsi="Verdana" w:cs="Verdana"/>
          <w:sz w:val="20"/>
          <w:szCs w:val="20"/>
          <w:lang w:val="sr-Cyrl-RS" w:eastAsia="sr-Latn-RS"/>
        </w:rPr>
        <w:t xml:space="preserve"> </w:t>
      </w:r>
      <w:r w:rsidR="00F41360" w:rsidRPr="00562F07">
        <w:rPr>
          <w:rFonts w:ascii="Verdana" w:eastAsia="Times New Roman" w:hAnsi="Verdana" w:cs="Times New Roman"/>
          <w:sz w:val="20"/>
          <w:szCs w:val="20"/>
          <w:lang w:val="ru-RU" w:eastAsia="sr-Latn-RS"/>
        </w:rPr>
        <w:t xml:space="preserve">- НЕ ОТВАРАТИ”  </w:t>
      </w:r>
    </w:p>
    <w:p w:rsidR="00084DBA" w:rsidRPr="00562F07" w:rsidRDefault="00084DBA" w:rsidP="00F41360">
      <w:pPr>
        <w:spacing w:after="0" w:line="240" w:lineRule="auto"/>
        <w:jc w:val="center"/>
        <w:rPr>
          <w:rFonts w:ascii="Verdana" w:eastAsia="Times New Roman" w:hAnsi="Verdana" w:cs="Times New Roman"/>
          <w:sz w:val="20"/>
          <w:szCs w:val="20"/>
          <w:lang w:val="ru-RU" w:eastAsia="sr-Latn-RS"/>
        </w:rPr>
      </w:pPr>
      <w:r w:rsidRPr="00562F07">
        <w:rPr>
          <w:rFonts w:ascii="Verdana" w:eastAsia="Times New Roman" w:hAnsi="Verdana" w:cs="Times New Roman"/>
          <w:sz w:val="20"/>
          <w:szCs w:val="20"/>
          <w:lang w:val="ru-RU" w:eastAsia="sr-Latn-RS"/>
        </w:rPr>
        <w:t>или</w:t>
      </w:r>
    </w:p>
    <w:p w:rsidR="00F41360" w:rsidRPr="00562F07" w:rsidRDefault="00084DBA" w:rsidP="00F41360">
      <w:pPr>
        <w:spacing w:after="0" w:line="240" w:lineRule="auto"/>
        <w:ind w:firstLine="720"/>
        <w:jc w:val="both"/>
        <w:rPr>
          <w:rFonts w:ascii="Verdana" w:eastAsia="Times New Roman" w:hAnsi="Verdana" w:cs="Times New Roman"/>
          <w:sz w:val="20"/>
          <w:szCs w:val="20"/>
          <w:lang w:val="ru-RU" w:eastAsia="sr-Latn-RS"/>
        </w:rPr>
      </w:pPr>
      <w:r w:rsidRPr="00562F07">
        <w:rPr>
          <w:rFonts w:ascii="Verdana" w:eastAsia="Times New Roman" w:hAnsi="Verdana" w:cs="Times New Roman"/>
          <w:sz w:val="20"/>
          <w:szCs w:val="20"/>
          <w:lang w:val="ru-RU" w:eastAsia="sr-Latn-RS"/>
        </w:rPr>
        <w:lastRenderedPageBreak/>
        <w:t>„ИЗМЕН</w:t>
      </w:r>
      <w:r w:rsidRPr="00562F07">
        <w:rPr>
          <w:rFonts w:ascii="Verdana" w:eastAsia="Times New Roman" w:hAnsi="Verdana" w:cs="Times New Roman"/>
          <w:sz w:val="20"/>
          <w:szCs w:val="20"/>
          <w:lang w:eastAsia="sr-Latn-RS"/>
        </w:rPr>
        <w:t>A</w:t>
      </w:r>
      <w:r w:rsidRPr="00562F07">
        <w:rPr>
          <w:rFonts w:ascii="Verdana" w:eastAsia="Times New Roman" w:hAnsi="Verdana" w:cs="Times New Roman"/>
          <w:sz w:val="20"/>
          <w:szCs w:val="20"/>
          <w:lang w:val="ru-RU" w:eastAsia="sr-Latn-RS"/>
        </w:rPr>
        <w:t xml:space="preserve"> И ДОПУНА ПОНУДЕ за </w:t>
      </w:r>
      <w:r w:rsidR="00345076" w:rsidRPr="00562F07">
        <w:rPr>
          <w:rFonts w:ascii="Verdana" w:eastAsia="Times New Roman" w:hAnsi="Verdana" w:cs="Times New Roman"/>
          <w:sz w:val="20"/>
          <w:szCs w:val="20"/>
          <w:lang w:val="sr-Cyrl-CS"/>
        </w:rPr>
        <w:t xml:space="preserve">ЈНОП </w:t>
      </w:r>
      <w:r w:rsidR="00345076" w:rsidRPr="00562F07">
        <w:rPr>
          <w:rFonts w:ascii="Verdana" w:eastAsia="Times New Roman" w:hAnsi="Verdana" w:cs="Times New Roman"/>
          <w:sz w:val="20"/>
          <w:szCs w:val="20"/>
          <w:lang w:val="sr-Cyrl-RS"/>
        </w:rPr>
        <w:t>1/</w:t>
      </w:r>
      <w:r w:rsidR="00345076" w:rsidRPr="00562F07">
        <w:rPr>
          <w:rFonts w:ascii="Verdana" w:eastAsia="Times New Roman" w:hAnsi="Verdana" w:cs="Times New Roman"/>
          <w:sz w:val="20"/>
          <w:szCs w:val="20"/>
          <w:lang w:val="sr-Cyrl-CS"/>
        </w:rPr>
        <w:t>201</w:t>
      </w:r>
      <w:r w:rsidR="00345076" w:rsidRPr="00562F07">
        <w:rPr>
          <w:rFonts w:ascii="Verdana" w:eastAsia="Times New Roman" w:hAnsi="Verdana" w:cs="Times New Roman"/>
          <w:sz w:val="20"/>
          <w:szCs w:val="20"/>
          <w:lang w:val="sr-Latn-RS"/>
        </w:rPr>
        <w:t>7</w:t>
      </w:r>
      <w:r w:rsidR="00345076" w:rsidRPr="00562F07">
        <w:rPr>
          <w:rFonts w:ascii="Verdana" w:eastAsia="Times New Roman" w:hAnsi="Verdana" w:cs="Times New Roman"/>
          <w:sz w:val="20"/>
          <w:szCs w:val="20"/>
          <w:lang w:val="ru-RU" w:eastAsia="sr-Latn-RS"/>
        </w:rPr>
        <w:t xml:space="preserve"> </w:t>
      </w:r>
      <w:r w:rsidR="00F41360" w:rsidRPr="00562F07">
        <w:rPr>
          <w:rFonts w:ascii="Verdana" w:eastAsia="Times New Roman" w:hAnsi="Verdana" w:cs="Times New Roman"/>
          <w:sz w:val="20"/>
          <w:szCs w:val="20"/>
          <w:lang w:val="ru-RU" w:eastAsia="sr-Latn-RS"/>
        </w:rPr>
        <w:t xml:space="preserve">– </w:t>
      </w:r>
      <w:r w:rsidR="001F207D" w:rsidRPr="00562F07">
        <w:rPr>
          <w:rFonts w:ascii="Verdana" w:eastAsia="Times New Roman" w:hAnsi="Verdana" w:cs="Times New Roman"/>
          <w:sz w:val="20"/>
          <w:szCs w:val="20"/>
          <w:lang w:val="ru-RU" w:eastAsia="sr-Latn-RS"/>
        </w:rPr>
        <w:t xml:space="preserve">услуге – </w:t>
      </w:r>
      <w:r w:rsidR="00B64CD6" w:rsidRPr="00562F07">
        <w:rPr>
          <w:rFonts w:ascii="Verdana" w:eastAsia="Times New Roman" w:hAnsi="Verdana" w:cs="Verdana"/>
          <w:sz w:val="20"/>
          <w:szCs w:val="20"/>
          <w:lang w:val="sr-Cyrl-RS" w:eastAsia="sr-Latn-RS"/>
        </w:rPr>
        <w:t>координације, организације и логистичке подршке за потребе  пројекта „Интегрисани одговор на насиље над женама у Војводини – 2. фаза“</w:t>
      </w:r>
      <w:r w:rsidR="00F41360" w:rsidRPr="00562F07">
        <w:rPr>
          <w:rFonts w:ascii="Verdana" w:eastAsia="Times New Roman" w:hAnsi="Verdana" w:cs="Times New Roman"/>
          <w:sz w:val="20"/>
          <w:szCs w:val="20"/>
          <w:lang w:val="ru-RU" w:eastAsia="sr-Latn-RS"/>
        </w:rPr>
        <w:t xml:space="preserve"> - НЕ ОТВАРАТИ”  </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eastAsia="sr-Latn-RS"/>
        </w:rPr>
      </w:pPr>
    </w:p>
    <w:p w:rsidR="00084DBA" w:rsidRPr="00562F07" w:rsidRDefault="00084DBA" w:rsidP="00084DBA">
      <w:pPr>
        <w:spacing w:after="0" w:line="240" w:lineRule="auto"/>
        <w:jc w:val="both"/>
        <w:rPr>
          <w:rFonts w:ascii="Verdana" w:eastAsia="Times New Roman" w:hAnsi="Verdana" w:cs="Times New Roman"/>
          <w:sz w:val="20"/>
          <w:szCs w:val="20"/>
          <w:lang w:val="ru-RU" w:eastAsia="sr-Latn-RS"/>
        </w:rPr>
      </w:pPr>
      <w:r w:rsidRPr="00562F07">
        <w:rPr>
          <w:rFonts w:ascii="Verdana" w:eastAsia="Times New Roman" w:hAnsi="Verdana" w:cs="Times New Roman"/>
          <w:sz w:val="20"/>
          <w:szCs w:val="20"/>
          <w:lang w:val="ru-RU" w:eastAsia="sr-Latn-RS"/>
        </w:rPr>
        <w:tab/>
        <w:t>На полеђини коверте или на кутији потребно је навести назив и адресу понуђача. У случају да понуду подноси група понуђача на коверти или на кутији је</w:t>
      </w:r>
      <w:r w:rsidR="005861A0" w:rsidRPr="00562F07">
        <w:rPr>
          <w:rFonts w:ascii="Verdana" w:eastAsia="Times New Roman" w:hAnsi="Verdana" w:cs="Times New Roman"/>
          <w:sz w:val="20"/>
          <w:szCs w:val="20"/>
          <w:lang w:val="ru-RU" w:eastAsia="sr-Latn-RS"/>
        </w:rPr>
        <w:t xml:space="preserve"> потребно назначити да се ради </w:t>
      </w:r>
      <w:r w:rsidRPr="00562F07">
        <w:rPr>
          <w:rFonts w:ascii="Verdana" w:eastAsia="Times New Roman" w:hAnsi="Verdana" w:cs="Times New Roman"/>
          <w:sz w:val="20"/>
          <w:szCs w:val="20"/>
          <w:lang w:val="ru-RU" w:eastAsia="sr-Latn-RS"/>
        </w:rPr>
        <w:t>о групи понуђача и навести називе и адресе свих учесника у заједничкој понуди.</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562F07">
        <w:rPr>
          <w:rFonts w:ascii="Verdana" w:eastAsia="Times New Roman" w:hAnsi="Verdana" w:cs="Times New Roman"/>
          <w:sz w:val="20"/>
          <w:szCs w:val="20"/>
          <w:lang w:val="ru-RU" w:eastAsia="sr-Latn-RS"/>
        </w:rPr>
        <w:t>Ниједна понуда не може бити мењана, нити повучена у периоду по истеку рока за подношење понуде.</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eastAsia="sr-Latn-RS"/>
        </w:rPr>
      </w:pPr>
    </w:p>
    <w:p w:rsidR="00084DBA" w:rsidRPr="00562F07" w:rsidRDefault="00084DBA" w:rsidP="009D7AC9">
      <w:pPr>
        <w:tabs>
          <w:tab w:val="left" w:pos="360"/>
        </w:tabs>
        <w:spacing w:after="0" w:line="240" w:lineRule="auto"/>
        <w:ind w:firstLine="709"/>
        <w:jc w:val="both"/>
        <w:rPr>
          <w:rFonts w:ascii="Verdana" w:eastAsia="Times New Roman" w:hAnsi="Verdana" w:cs="Times New Roman"/>
          <w:b/>
          <w:sz w:val="20"/>
          <w:szCs w:val="20"/>
          <w:lang w:val="ru-RU" w:eastAsia="sr-Latn-RS"/>
        </w:rPr>
      </w:pPr>
      <w:r w:rsidRPr="00562F07">
        <w:rPr>
          <w:rFonts w:ascii="Verdana" w:eastAsia="Times New Roman" w:hAnsi="Verdana" w:cs="Times New Roman"/>
          <w:b/>
          <w:sz w:val="20"/>
          <w:szCs w:val="20"/>
          <w:lang w:val="ru-RU" w:eastAsia="sr-Latn-RS"/>
        </w:rPr>
        <w:t>6. обавештење да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Понуђач може да поднесе само једну понуду.</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Понуђач који је самостално поднео понуду не може истовремено да учествује у заједничкој понуди или као подизвођач,</w:t>
      </w:r>
      <w:r w:rsidRPr="00562F07">
        <w:rPr>
          <w:rFonts w:ascii="Verdana" w:eastAsia="Times New Roman" w:hAnsi="Verdana" w:cs="Times New Roman"/>
          <w:sz w:val="20"/>
          <w:szCs w:val="20"/>
          <w:lang w:val="sr-Latn-RS"/>
        </w:rPr>
        <w:t xml:space="preserve"> </w:t>
      </w:r>
      <w:r w:rsidRPr="00562F07">
        <w:rPr>
          <w:rFonts w:ascii="Verdana" w:eastAsia="Times New Roman" w:hAnsi="Verdana" w:cs="Times New Roman"/>
          <w:sz w:val="20"/>
          <w:szCs w:val="20"/>
          <w:lang w:val="sr-Cyrl-RS"/>
        </w:rPr>
        <w:t>нити исто лице може учествовати у више заједничких понуда</w:t>
      </w:r>
      <w:r w:rsidRPr="00562F07">
        <w:rPr>
          <w:rFonts w:ascii="Verdana" w:eastAsia="Times New Roman" w:hAnsi="Verdana" w:cs="Times New Roman"/>
          <w:sz w:val="20"/>
          <w:szCs w:val="20"/>
          <w:lang w:val="ru-RU"/>
        </w:rPr>
        <w:t>.</w:t>
      </w:r>
    </w:p>
    <w:p w:rsidR="00084DBA" w:rsidRPr="00562F07" w:rsidRDefault="00084DBA" w:rsidP="00084DBA">
      <w:pPr>
        <w:spacing w:after="0" w:line="240" w:lineRule="auto"/>
        <w:ind w:firstLine="720"/>
        <w:jc w:val="both"/>
        <w:rPr>
          <w:rFonts w:ascii="Verdana" w:eastAsia="Times New Roman" w:hAnsi="Verdana" w:cs="Times New Roman"/>
          <w:sz w:val="20"/>
          <w:szCs w:val="20"/>
          <w:lang w:val="sr-Cyrl-RS"/>
        </w:rPr>
      </w:pPr>
      <w:r w:rsidRPr="00562F07">
        <w:rPr>
          <w:rFonts w:ascii="Verdana" w:eastAsia="Times New Roman" w:hAnsi="Verdana" w:cs="Times New Roman"/>
          <w:sz w:val="20"/>
          <w:szCs w:val="20"/>
          <w:lang w:val="ru-RU"/>
        </w:rPr>
        <w:t>У Обрасцу понуде понуђач наводи на који начин подноси понуду, односно да ли понуду подноси самостално, или као заједничку понуду групе понуђача, или подноси понуду са подизвођачем.</w:t>
      </w:r>
    </w:p>
    <w:p w:rsidR="00084DBA" w:rsidRPr="00562F07" w:rsidRDefault="00084DBA" w:rsidP="00084DBA">
      <w:pPr>
        <w:spacing w:after="0" w:line="240" w:lineRule="auto"/>
        <w:ind w:firstLine="720"/>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sr-Cyrl-RS"/>
        </w:rPr>
        <w:t xml:space="preserve">Наручилац </w:t>
      </w:r>
      <w:r w:rsidRPr="00562F07">
        <w:rPr>
          <w:rFonts w:ascii="Verdana" w:eastAsia="Times New Roman" w:hAnsi="Verdana" w:cs="Times New Roman"/>
          <w:sz w:val="20"/>
          <w:szCs w:val="20"/>
          <w:lang w:val="sr-Cyrl-CS"/>
        </w:rPr>
        <w:t>ће</w:t>
      </w:r>
      <w:r w:rsidRPr="00562F07">
        <w:rPr>
          <w:rFonts w:ascii="Verdana" w:eastAsia="Times New Roman" w:hAnsi="Verdana" w:cs="Times New Roman"/>
          <w:sz w:val="20"/>
          <w:szCs w:val="20"/>
          <w:lang w:val="sr-Cyrl-RS"/>
        </w:rPr>
        <w:t xml:space="preserve"> одби</w:t>
      </w:r>
      <w:r w:rsidRPr="00562F07">
        <w:rPr>
          <w:rFonts w:ascii="Verdana" w:eastAsia="Times New Roman" w:hAnsi="Verdana" w:cs="Times New Roman"/>
          <w:sz w:val="20"/>
          <w:szCs w:val="20"/>
          <w:lang w:val="sr-Cyrl-CS"/>
        </w:rPr>
        <w:t>ти</w:t>
      </w:r>
      <w:r w:rsidRPr="00562F07">
        <w:rPr>
          <w:rFonts w:ascii="Verdana" w:eastAsia="Times New Roman" w:hAnsi="Verdana" w:cs="Times New Roman"/>
          <w:sz w:val="20"/>
          <w:szCs w:val="20"/>
          <w:lang w:val="sr-Cyrl-RS"/>
        </w:rPr>
        <w:t xml:space="preserve"> све понуде које су поднете супротно забрани из </w:t>
      </w:r>
      <w:r w:rsidRPr="00562F07">
        <w:rPr>
          <w:rFonts w:ascii="Verdana" w:eastAsia="Times New Roman" w:hAnsi="Verdana" w:cs="Times New Roman"/>
          <w:sz w:val="20"/>
          <w:szCs w:val="20"/>
          <w:lang w:val="sr-Cyrl-CS"/>
        </w:rPr>
        <w:t>претходног става ове подтачке</w:t>
      </w:r>
      <w:r w:rsidRPr="00562F07">
        <w:rPr>
          <w:rFonts w:ascii="Verdana" w:eastAsia="Times New Roman" w:hAnsi="Verdana" w:cs="Times New Roman"/>
          <w:sz w:val="20"/>
          <w:szCs w:val="20"/>
          <w:lang w:val="sr-Cyrl-RS"/>
        </w:rPr>
        <w:t xml:space="preserve"> </w:t>
      </w:r>
      <w:r w:rsidRPr="00562F07">
        <w:rPr>
          <w:rFonts w:ascii="Verdana" w:eastAsia="Times New Roman" w:hAnsi="Verdana" w:cs="Times New Roman"/>
          <w:sz w:val="20"/>
          <w:szCs w:val="20"/>
          <w:lang w:val="sr-Cyrl-CS"/>
        </w:rPr>
        <w:t>(став 4. члана 87. ЗЈН).</w:t>
      </w:r>
    </w:p>
    <w:p w:rsidR="00084DBA" w:rsidRPr="00562F07" w:rsidRDefault="00084DBA" w:rsidP="00084DBA">
      <w:pPr>
        <w:spacing w:after="0" w:line="240" w:lineRule="auto"/>
        <w:jc w:val="both"/>
        <w:rPr>
          <w:rFonts w:ascii="Verdana" w:eastAsia="Times New Roman" w:hAnsi="Verdana" w:cs="Times New Roman"/>
          <w:sz w:val="20"/>
          <w:szCs w:val="20"/>
          <w:lang w:val="ru-RU" w:eastAsia="sr-Latn-RS"/>
        </w:rPr>
      </w:pPr>
    </w:p>
    <w:p w:rsidR="00084DBA" w:rsidRPr="00562F07"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562F07">
        <w:rPr>
          <w:rFonts w:ascii="Verdana" w:eastAsia="Times New Roman" w:hAnsi="Verdana" w:cs="Times New Roman"/>
          <w:b/>
          <w:sz w:val="20"/>
          <w:szCs w:val="20"/>
          <w:lang w:val="ru-RU" w:eastAsia="sr-Latn-RS"/>
        </w:rPr>
        <w:t>7. захтев да понуђач, уколико ангажује подизвођача, наведе у својој понуди проценат укупне вредности набавке који ће поверити подизвођачу,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Понуђач је дужан да у понуди наведе да ли ће извршење</w:t>
      </w:r>
      <w:r w:rsidRPr="00562F07">
        <w:rPr>
          <w:rFonts w:ascii="Verdana" w:eastAsia="Times New Roman" w:hAnsi="Verdana" w:cs="Times New Roman"/>
          <w:sz w:val="20"/>
          <w:szCs w:val="20"/>
          <w:lang w:val="sr-Cyrl-RS"/>
        </w:rPr>
        <w:t xml:space="preserve"> јавне</w:t>
      </w:r>
      <w:r w:rsidRPr="00562F07">
        <w:rPr>
          <w:rFonts w:ascii="Verdana" w:eastAsia="Times New Roman" w:hAnsi="Verdana" w:cs="Times New Roman"/>
          <w:sz w:val="20"/>
          <w:szCs w:val="20"/>
          <w:lang w:val="ru-RU"/>
        </w:rPr>
        <w:t xml:space="preserve"> набавке делимично поверити подизвођачу и да наведе у својој понуди проценат укупне вредности набавке</w:t>
      </w:r>
      <w:r w:rsidRPr="00562F07">
        <w:rPr>
          <w:rFonts w:ascii="Verdana" w:eastAsia="Times New Roman" w:hAnsi="Verdana" w:cs="Times New Roman"/>
          <w:sz w:val="20"/>
          <w:szCs w:val="20"/>
          <w:lang w:val="sr-Cyrl-RS"/>
        </w:rPr>
        <w:t xml:space="preserve"> који ће поверити подизвођачу, а који не може бити већи од 50%, као </w:t>
      </w:r>
      <w:r w:rsidRPr="00562F07">
        <w:rPr>
          <w:rFonts w:ascii="Verdana" w:eastAsia="Times New Roman" w:hAnsi="Verdana" w:cs="Times New Roman"/>
          <w:sz w:val="20"/>
          <w:szCs w:val="20"/>
          <w:lang w:val="ru-RU"/>
        </w:rPr>
        <w:t>и да наведе део предмета набавке који ће извршити преко подизвођача.</w:t>
      </w:r>
    </w:p>
    <w:p w:rsidR="00084DBA" w:rsidRPr="00562F07" w:rsidRDefault="00084DBA" w:rsidP="009D7AC9">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084DBA" w:rsidRPr="00562F07" w:rsidRDefault="00084DBA" w:rsidP="009D7AC9">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Сваки подизвођач мора да испуни обавезне услове из члана 7</w:t>
      </w:r>
      <w:r w:rsidRPr="00562F07">
        <w:rPr>
          <w:rFonts w:ascii="Verdana" w:eastAsia="Times New Roman" w:hAnsi="Verdana" w:cs="Times New Roman"/>
          <w:sz w:val="20"/>
          <w:szCs w:val="20"/>
          <w:lang w:val="sr-Cyrl-RS"/>
        </w:rPr>
        <w:t>5</w:t>
      </w:r>
      <w:r w:rsidRPr="00562F07">
        <w:rPr>
          <w:rFonts w:ascii="Verdana" w:eastAsia="Times New Roman" w:hAnsi="Verdana" w:cs="Times New Roman"/>
          <w:sz w:val="20"/>
          <w:szCs w:val="20"/>
          <w:lang w:val="ru-RU"/>
        </w:rPr>
        <w:t>. став 1.</w:t>
      </w:r>
      <w:r w:rsidRPr="00562F07">
        <w:rPr>
          <w:rFonts w:ascii="Verdana" w:eastAsia="Times New Roman" w:hAnsi="Verdana" w:cs="Times New Roman"/>
          <w:sz w:val="20"/>
          <w:szCs w:val="20"/>
          <w:lang w:val="sr-Cyrl-RS"/>
        </w:rPr>
        <w:t xml:space="preserve"> тач. 1) до </w:t>
      </w:r>
      <w:r w:rsidRPr="00562F07">
        <w:rPr>
          <w:rFonts w:ascii="Verdana" w:eastAsia="Times New Roman" w:hAnsi="Verdana" w:cs="Times New Roman"/>
          <w:sz w:val="20"/>
          <w:szCs w:val="20"/>
          <w:lang w:val="sr-Cyrl-CS"/>
        </w:rPr>
        <w:t>4</w:t>
      </w:r>
      <w:r w:rsidRPr="00562F07">
        <w:rPr>
          <w:rFonts w:ascii="Verdana" w:eastAsia="Times New Roman" w:hAnsi="Verdana" w:cs="Times New Roman"/>
          <w:sz w:val="20"/>
          <w:szCs w:val="20"/>
          <w:lang w:val="sr-Cyrl-RS"/>
        </w:rPr>
        <w:t>)</w:t>
      </w:r>
      <w:r w:rsidRPr="00562F07">
        <w:rPr>
          <w:rFonts w:ascii="Verdana" w:eastAsia="Times New Roman" w:hAnsi="Verdana" w:cs="Times New Roman"/>
          <w:sz w:val="20"/>
          <w:szCs w:val="20"/>
          <w:lang w:val="ru-RU"/>
        </w:rPr>
        <w:t xml:space="preserve"> ЗЈН.</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Понуђач је дужан да Наручиоцу, на његов захтев, омогући приступ код подизвођача ради утврђивања испуњености услова.</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Понуђач, односно добављач у потпуности одговара </w:t>
      </w:r>
      <w:r w:rsidR="009D7AC9" w:rsidRPr="00562F07">
        <w:rPr>
          <w:rFonts w:ascii="Verdana" w:eastAsia="Times New Roman" w:hAnsi="Verdana" w:cs="Times New Roman"/>
          <w:sz w:val="20"/>
          <w:szCs w:val="20"/>
          <w:lang w:val="ru-RU"/>
        </w:rPr>
        <w:t>Н</w:t>
      </w:r>
      <w:r w:rsidRPr="00562F07">
        <w:rPr>
          <w:rFonts w:ascii="Verdana" w:eastAsia="Times New Roman" w:hAnsi="Verdana" w:cs="Times New Roman"/>
          <w:sz w:val="20"/>
          <w:szCs w:val="20"/>
          <w:lang w:val="ru-RU"/>
        </w:rPr>
        <w:t>аручиоцу за извршење обавеза из поступка јавне набавке, односно за извршење уговорних обавеза, без обзира на број подизвођача.</w:t>
      </w:r>
    </w:p>
    <w:p w:rsidR="00084DBA" w:rsidRPr="00562F07" w:rsidRDefault="00084DBA" w:rsidP="009D7AC9">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w:t>
      </w:r>
      <w:r w:rsidRPr="00562F07">
        <w:rPr>
          <w:rFonts w:ascii="Verdana" w:eastAsia="Times New Roman" w:hAnsi="Verdana" w:cs="Times New Roman"/>
          <w:sz w:val="20"/>
          <w:szCs w:val="20"/>
          <w:lang w:val="sr-Cyrl-RS"/>
        </w:rPr>
        <w:t xml:space="preserve">знатну </w:t>
      </w:r>
      <w:r w:rsidRPr="00562F07">
        <w:rPr>
          <w:rFonts w:ascii="Verdana" w:eastAsia="Times New Roman" w:hAnsi="Verdana" w:cs="Times New Roman"/>
          <w:sz w:val="20"/>
          <w:szCs w:val="20"/>
          <w:lang w:val="ru-RU"/>
        </w:rPr>
        <w:t>штету.</w:t>
      </w:r>
      <w:r w:rsidRPr="00562F07">
        <w:rPr>
          <w:rFonts w:ascii="Verdana" w:eastAsia="Times New Roman" w:hAnsi="Verdana" w:cs="Times New Roman"/>
          <w:sz w:val="20"/>
          <w:szCs w:val="20"/>
          <w:lang w:val="sr-Cyrl-RS"/>
        </w:rPr>
        <w:t xml:space="preserve"> </w:t>
      </w:r>
      <w:r w:rsidRPr="00562F07">
        <w:rPr>
          <w:rFonts w:ascii="Verdana" w:eastAsia="Times New Roman" w:hAnsi="Verdana" w:cs="Times New Roman"/>
          <w:sz w:val="20"/>
          <w:szCs w:val="20"/>
          <w:lang w:val="ru-RU"/>
        </w:rPr>
        <w:t>У том случају Наручилац је дужан да обавести организацију надлежну за заштиту конкуренције.</w:t>
      </w:r>
    </w:p>
    <w:p w:rsidR="00084DBA" w:rsidRPr="00562F07" w:rsidRDefault="00084DBA" w:rsidP="009D7AC9">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084DBA" w:rsidRPr="00562F07" w:rsidRDefault="00084DBA" w:rsidP="00084DBA">
      <w:pPr>
        <w:spacing w:after="0" w:line="240" w:lineRule="auto"/>
        <w:ind w:firstLine="720"/>
        <w:jc w:val="both"/>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r w:rsidRPr="00562F07">
        <w:rPr>
          <w:rFonts w:ascii="Verdana" w:eastAsia="Times New Roman" w:hAnsi="Verdana" w:cs="Times New Roman"/>
          <w:sz w:val="20"/>
          <w:szCs w:val="20"/>
          <w:lang w:val="sr-Cyrl-CS"/>
        </w:rPr>
        <w:t xml:space="preserve">, у ком случају је наручилац дужан </w:t>
      </w:r>
      <w:r w:rsidRPr="00562F07">
        <w:rPr>
          <w:rFonts w:ascii="Verdana" w:eastAsia="Times New Roman" w:hAnsi="Verdana" w:cs="Times New Roman"/>
          <w:sz w:val="20"/>
          <w:szCs w:val="20"/>
          <w:lang w:val="sr-Cyrl-RS"/>
        </w:rPr>
        <w:t xml:space="preserve">да омогући </w:t>
      </w:r>
      <w:r w:rsidR="009D7AC9" w:rsidRPr="00562F07">
        <w:rPr>
          <w:rFonts w:ascii="Verdana" w:eastAsia="Times New Roman" w:hAnsi="Verdana" w:cs="Times New Roman"/>
          <w:sz w:val="20"/>
          <w:szCs w:val="20"/>
          <w:lang w:val="sr-Cyrl-RS"/>
        </w:rPr>
        <w:t>Д</w:t>
      </w:r>
      <w:r w:rsidRPr="00562F07">
        <w:rPr>
          <w:rFonts w:ascii="Verdana" w:eastAsia="Times New Roman" w:hAnsi="Verdana" w:cs="Times New Roman"/>
          <w:sz w:val="20"/>
          <w:szCs w:val="20"/>
          <w:lang w:val="sr-Cyrl-RS"/>
        </w:rPr>
        <w:t>обављачу да приговори ако потраживање није доспело.</w:t>
      </w:r>
      <w:r w:rsidRPr="00562F07">
        <w:rPr>
          <w:rFonts w:ascii="Verdana" w:eastAsia="Times New Roman" w:hAnsi="Verdana" w:cs="Times New Roman"/>
          <w:sz w:val="20"/>
          <w:szCs w:val="20"/>
          <w:lang w:val="sr-Cyrl-CS"/>
        </w:rPr>
        <w:t xml:space="preserve"> У том смислу потребно је да се подизвођач обрати Наручиоцу писменим захтевом, а Наручилац ће у року од 3 дана од дана пријема захтева упутити допис понуђачу да се у даљем року од 3 дана писмено изјасни да ли је приговор потраживања доспео и да евентуално да приговор. Након одговора понуђача Наручилац ће донети одговарајућу одлуку. Ова п</w:t>
      </w:r>
      <w:r w:rsidRPr="00562F07">
        <w:rPr>
          <w:rFonts w:ascii="Verdana" w:eastAsia="Times New Roman" w:hAnsi="Verdana" w:cs="Times New Roman"/>
          <w:sz w:val="20"/>
          <w:szCs w:val="20"/>
          <w:lang w:val="sr-Cyrl-RS"/>
        </w:rPr>
        <w:t xml:space="preserve">равила поступања не утичу на одговорност </w:t>
      </w:r>
      <w:r w:rsidR="009D7AC9" w:rsidRPr="00562F07">
        <w:rPr>
          <w:rFonts w:ascii="Verdana" w:eastAsia="Times New Roman" w:hAnsi="Verdana" w:cs="Times New Roman"/>
          <w:sz w:val="20"/>
          <w:szCs w:val="20"/>
          <w:lang w:val="sr-Cyrl-RS"/>
        </w:rPr>
        <w:t>Д</w:t>
      </w:r>
      <w:r w:rsidRPr="00562F07">
        <w:rPr>
          <w:rFonts w:ascii="Verdana" w:eastAsia="Times New Roman" w:hAnsi="Verdana" w:cs="Times New Roman"/>
          <w:sz w:val="20"/>
          <w:szCs w:val="20"/>
          <w:lang w:val="sr-Cyrl-RS"/>
        </w:rPr>
        <w:t>обављача.</w:t>
      </w:r>
    </w:p>
    <w:p w:rsidR="00084DBA" w:rsidRPr="00562F07" w:rsidRDefault="00084DBA" w:rsidP="00084DBA">
      <w:pPr>
        <w:spacing w:after="0" w:line="240" w:lineRule="auto"/>
        <w:jc w:val="both"/>
        <w:rPr>
          <w:rFonts w:ascii="Verdana" w:eastAsia="Times New Roman" w:hAnsi="Verdana" w:cs="Times New Roman"/>
          <w:sz w:val="20"/>
          <w:szCs w:val="20"/>
          <w:lang w:val="sr-Cyrl-RS"/>
        </w:rPr>
      </w:pPr>
    </w:p>
    <w:p w:rsidR="00084DBA" w:rsidRPr="00562F07"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562F07">
        <w:rPr>
          <w:rFonts w:ascii="Verdana" w:eastAsia="Times New Roman" w:hAnsi="Verdana" w:cs="Times New Roman"/>
          <w:b/>
          <w:sz w:val="20"/>
          <w:szCs w:val="20"/>
          <w:lang w:val="ru-RU" w:eastAsia="sr-Latn-RS"/>
        </w:rPr>
        <w:t>8. обавештење о томе да је саставни део заједничке понуде споразум којим се понуђачи из групе међусобно и према наручиоцу обавезују на извршење јавне набавке:</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Понуду може поднети група понуђача. </w:t>
      </w:r>
    </w:p>
    <w:p w:rsidR="00084DBA" w:rsidRPr="00562F07" w:rsidRDefault="00084DBA" w:rsidP="00084DBA">
      <w:pPr>
        <w:spacing w:after="0" w:line="240" w:lineRule="auto"/>
        <w:ind w:firstLine="720"/>
        <w:jc w:val="both"/>
        <w:rPr>
          <w:rFonts w:ascii="Verdana" w:eastAsia="Times New Roman" w:hAnsi="Verdana" w:cs="Times New Roman"/>
          <w:sz w:val="20"/>
          <w:szCs w:val="20"/>
          <w:lang w:val="sr-Cyrl-CS"/>
        </w:rPr>
      </w:pPr>
      <w:r w:rsidRPr="00562F07">
        <w:rPr>
          <w:rFonts w:ascii="Verdana" w:eastAsia="Times New Roman" w:hAnsi="Verdana" w:cs="Times New Roman"/>
          <w:sz w:val="20"/>
          <w:szCs w:val="20"/>
          <w:lang w:val="ru-RU"/>
        </w:rPr>
        <w:t>Сваки понуђач из групе понуђача мора да испуни обавезне услове из члана 7</w:t>
      </w:r>
      <w:r w:rsidRPr="00562F07">
        <w:rPr>
          <w:rFonts w:ascii="Verdana" w:eastAsia="Times New Roman" w:hAnsi="Verdana" w:cs="Times New Roman"/>
          <w:sz w:val="20"/>
          <w:szCs w:val="20"/>
          <w:lang w:val="sr-Cyrl-RS"/>
        </w:rPr>
        <w:t>5</w:t>
      </w:r>
      <w:r w:rsidRPr="00562F07">
        <w:rPr>
          <w:rFonts w:ascii="Verdana" w:eastAsia="Times New Roman" w:hAnsi="Verdana" w:cs="Times New Roman"/>
          <w:sz w:val="20"/>
          <w:szCs w:val="20"/>
          <w:lang w:val="ru-RU"/>
        </w:rPr>
        <w:t>. став 1.</w:t>
      </w:r>
      <w:r w:rsidRPr="00562F07">
        <w:rPr>
          <w:rFonts w:ascii="Verdana" w:eastAsia="Times New Roman" w:hAnsi="Verdana" w:cs="Times New Roman"/>
          <w:sz w:val="20"/>
          <w:szCs w:val="20"/>
          <w:lang w:val="sr-Cyrl-RS"/>
        </w:rPr>
        <w:t xml:space="preserve"> тач. 1) до </w:t>
      </w:r>
      <w:r w:rsidRPr="00562F07">
        <w:rPr>
          <w:rFonts w:ascii="Verdana" w:eastAsia="Times New Roman" w:hAnsi="Verdana" w:cs="Times New Roman"/>
          <w:sz w:val="20"/>
          <w:szCs w:val="20"/>
          <w:lang w:val="sr-Cyrl-CS"/>
        </w:rPr>
        <w:t>4</w:t>
      </w:r>
      <w:r w:rsidRPr="00562F07">
        <w:rPr>
          <w:rFonts w:ascii="Verdana" w:eastAsia="Times New Roman" w:hAnsi="Verdana" w:cs="Times New Roman"/>
          <w:sz w:val="20"/>
          <w:szCs w:val="20"/>
          <w:lang w:val="sr-Cyrl-RS"/>
        </w:rPr>
        <w:t>)</w:t>
      </w:r>
      <w:r w:rsidRPr="00562F07">
        <w:rPr>
          <w:rFonts w:ascii="Verdana" w:eastAsia="Times New Roman" w:hAnsi="Verdana" w:cs="Times New Roman"/>
          <w:sz w:val="20"/>
          <w:szCs w:val="20"/>
          <w:lang w:val="ru-RU"/>
        </w:rPr>
        <w:t xml:space="preserve"> и став 2. ЗЈН.</w:t>
      </w:r>
    </w:p>
    <w:p w:rsidR="00084DBA" w:rsidRPr="00562F07" w:rsidRDefault="00084DBA" w:rsidP="00084DBA">
      <w:pPr>
        <w:spacing w:after="0" w:line="240" w:lineRule="auto"/>
        <w:ind w:firstLine="720"/>
        <w:jc w:val="both"/>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t xml:space="preserve">У складу са чланом 81. став 4. ЗЈН, саставни део заједничке понуде је споразум којим се понуђачи из групе међусобно и према Наручиоцу, обавезују на извршење јавне набавке </w:t>
      </w:r>
      <w:r w:rsidRPr="00562F07">
        <w:rPr>
          <w:rFonts w:ascii="Verdana" w:eastAsia="Times New Roman" w:hAnsi="Verdana" w:cs="Times New Roman"/>
          <w:sz w:val="20"/>
          <w:szCs w:val="20"/>
          <w:u w:val="single"/>
          <w:lang w:val="sr-Cyrl-RS"/>
        </w:rPr>
        <w:t>(</w:t>
      </w:r>
      <w:r w:rsidRPr="00562F07">
        <w:rPr>
          <w:rFonts w:ascii="Verdana" w:eastAsia="Times New Roman" w:hAnsi="Verdana" w:cs="Times New Roman"/>
          <w:sz w:val="20"/>
          <w:szCs w:val="20"/>
          <w:u w:val="single"/>
          <w:lang w:val="ru-RU"/>
        </w:rPr>
        <w:t>С</w:t>
      </w:r>
      <w:r w:rsidRPr="00562F07">
        <w:rPr>
          <w:rFonts w:ascii="Verdana" w:eastAsia="Times New Roman" w:hAnsi="Verdana" w:cs="Times New Roman"/>
          <w:sz w:val="20"/>
          <w:szCs w:val="20"/>
          <w:u w:val="single"/>
          <w:lang w:val="sr-Cyrl-RS"/>
        </w:rPr>
        <w:t>поразум о заједничком извршењу</w:t>
      </w:r>
      <w:r w:rsidR="00346B38" w:rsidRPr="00562F07">
        <w:rPr>
          <w:rFonts w:ascii="Verdana" w:eastAsia="Times New Roman" w:hAnsi="Verdana" w:cs="Times New Roman"/>
          <w:sz w:val="20"/>
          <w:szCs w:val="20"/>
          <w:u w:val="single"/>
          <w:lang w:val="ru-RU"/>
        </w:rPr>
        <w:t xml:space="preserve">  јавне набавке</w:t>
      </w:r>
      <w:r w:rsidRPr="00562F07">
        <w:rPr>
          <w:rFonts w:ascii="Verdana" w:eastAsia="Times New Roman" w:hAnsi="Verdana" w:cs="Times New Roman"/>
          <w:sz w:val="20"/>
          <w:szCs w:val="20"/>
          <w:u w:val="single"/>
          <w:lang w:val="sr-Cyrl-RS"/>
        </w:rPr>
        <w:t>)</w:t>
      </w:r>
      <w:r w:rsidRPr="00562F07">
        <w:rPr>
          <w:rFonts w:ascii="Verdana" w:eastAsia="Times New Roman" w:hAnsi="Verdana" w:cs="Times New Roman"/>
          <w:sz w:val="20"/>
          <w:szCs w:val="20"/>
          <w:lang w:val="sr-Cyrl-RS"/>
        </w:rPr>
        <w:t>, а који обавезно садржи податке о:</w:t>
      </w:r>
    </w:p>
    <w:p w:rsidR="00084DBA" w:rsidRPr="00562F07" w:rsidRDefault="00084DBA" w:rsidP="00084DBA">
      <w:pPr>
        <w:spacing w:after="0" w:line="240" w:lineRule="auto"/>
        <w:ind w:firstLine="720"/>
        <w:jc w:val="both"/>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t>1</w:t>
      </w:r>
      <w:r w:rsidRPr="00562F07">
        <w:rPr>
          <w:rFonts w:ascii="Verdana" w:eastAsia="Times New Roman" w:hAnsi="Verdana" w:cs="Times New Roman"/>
          <w:sz w:val="20"/>
          <w:szCs w:val="20"/>
          <w:lang w:val="ru-RU"/>
        </w:rPr>
        <w:t>) податке о члан</w:t>
      </w:r>
      <w:r w:rsidRPr="00562F07">
        <w:rPr>
          <w:rFonts w:ascii="Verdana" w:eastAsia="Times New Roman" w:hAnsi="Verdana" w:cs="Times New Roman"/>
          <w:sz w:val="20"/>
          <w:szCs w:val="20"/>
          <w:lang w:val="sr-Cyrl-RS"/>
        </w:rPr>
        <w:t>у</w:t>
      </w:r>
      <w:r w:rsidRPr="00562F07">
        <w:rPr>
          <w:rFonts w:ascii="Verdana" w:eastAsia="Times New Roman" w:hAnsi="Verdana" w:cs="Times New Roman"/>
          <w:sz w:val="20"/>
          <w:szCs w:val="20"/>
          <w:lang w:val="ru-RU"/>
        </w:rPr>
        <w:t xml:space="preserve"> групе који ће бити носилац посла, односно који ће поднети понуду и који ће заступати групу понуђача пред наручиоцем;</w:t>
      </w:r>
    </w:p>
    <w:p w:rsidR="00084DBA" w:rsidRPr="00562F07" w:rsidRDefault="00084DBA" w:rsidP="00084DBA">
      <w:pPr>
        <w:spacing w:after="0" w:line="240" w:lineRule="auto"/>
        <w:ind w:firstLine="720"/>
        <w:jc w:val="both"/>
        <w:rPr>
          <w:rFonts w:ascii="Verdana" w:eastAsia="Times New Roman" w:hAnsi="Verdana" w:cs="Times New Roman"/>
          <w:i/>
          <w:sz w:val="20"/>
          <w:szCs w:val="20"/>
          <w:u w:val="single"/>
          <w:lang w:val="sr-Cyrl-CS"/>
        </w:rPr>
      </w:pPr>
      <w:r w:rsidRPr="00562F07">
        <w:rPr>
          <w:rFonts w:ascii="Verdana" w:eastAsia="Times New Roman" w:hAnsi="Verdana" w:cs="Times New Roman"/>
          <w:sz w:val="20"/>
          <w:szCs w:val="20"/>
          <w:lang w:val="sr-Cyrl-RS"/>
        </w:rPr>
        <w:t xml:space="preserve">2) опис послова сваког од </w:t>
      </w:r>
      <w:r w:rsidRPr="00562F07">
        <w:rPr>
          <w:rFonts w:ascii="Verdana" w:eastAsia="Times New Roman" w:hAnsi="Verdana" w:cs="Times New Roman"/>
          <w:sz w:val="20"/>
          <w:szCs w:val="20"/>
          <w:lang w:val="ru-RU"/>
        </w:rPr>
        <w:t>понуђач</w:t>
      </w:r>
      <w:r w:rsidRPr="00562F07">
        <w:rPr>
          <w:rFonts w:ascii="Verdana" w:eastAsia="Times New Roman" w:hAnsi="Verdana" w:cs="Times New Roman"/>
          <w:sz w:val="20"/>
          <w:szCs w:val="20"/>
          <w:lang w:val="sr-Cyrl-RS"/>
        </w:rPr>
        <w:t>а из групе понуђача у извршењу уговора.</w:t>
      </w:r>
      <w:r w:rsidRPr="00562F07">
        <w:rPr>
          <w:rFonts w:ascii="Verdana" w:eastAsia="Times New Roman" w:hAnsi="Verdana" w:cs="Times New Roman"/>
          <w:sz w:val="20"/>
          <w:szCs w:val="20"/>
          <w:lang w:val="ru-RU"/>
        </w:rPr>
        <w:t xml:space="preserve"> </w:t>
      </w:r>
    </w:p>
    <w:p w:rsidR="00084DBA" w:rsidRPr="00562F07" w:rsidRDefault="00084DBA" w:rsidP="00084DBA">
      <w:pPr>
        <w:spacing w:after="0" w:line="240" w:lineRule="auto"/>
        <w:ind w:firstLine="720"/>
        <w:jc w:val="both"/>
        <w:rPr>
          <w:rFonts w:ascii="Verdana" w:eastAsia="Times New Roman" w:hAnsi="Verdana" w:cs="Times New Roman"/>
          <w:i/>
          <w:sz w:val="20"/>
          <w:szCs w:val="20"/>
          <w:u w:val="single"/>
          <w:lang w:val="sr-Cyrl-CS"/>
        </w:rPr>
      </w:pPr>
      <w:r w:rsidRPr="00562F07">
        <w:rPr>
          <w:rFonts w:ascii="Verdana" w:eastAsia="Times New Roman" w:hAnsi="Verdana" w:cs="Times New Roman"/>
          <w:i/>
          <w:sz w:val="20"/>
          <w:szCs w:val="20"/>
          <w:u w:val="single"/>
          <w:lang w:val="sr-Cyrl-CS"/>
        </w:rPr>
        <w:t>Споразумом се уређују и питање ко потписује обрасце из Конкурсне докум</w:t>
      </w:r>
      <w:r w:rsidRPr="00562F07">
        <w:rPr>
          <w:rFonts w:ascii="Verdana" w:eastAsia="Times New Roman" w:hAnsi="Verdana" w:cs="Times New Roman"/>
          <w:i/>
          <w:sz w:val="20"/>
          <w:szCs w:val="20"/>
          <w:u w:val="single"/>
          <w:lang w:val="sr-Cyrl-RS"/>
        </w:rPr>
        <w:t>е</w:t>
      </w:r>
      <w:r w:rsidRPr="00562F07">
        <w:rPr>
          <w:rFonts w:ascii="Verdana" w:eastAsia="Times New Roman" w:hAnsi="Verdana" w:cs="Times New Roman"/>
          <w:i/>
          <w:sz w:val="20"/>
          <w:szCs w:val="20"/>
          <w:u w:val="single"/>
          <w:lang w:val="sr-Cyrl-CS"/>
        </w:rPr>
        <w:t>нтације.</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Задруга може поднети понуду самостално, у своје име, а за рачун задругара или заједничку понуду у име задругара.</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Наручилац не може од групе понуђача да захтева да се повезују у одређени правни облик како би могли да поднесу заједничку понуду.</w:t>
      </w:r>
    </w:p>
    <w:p w:rsidR="00084DBA" w:rsidRPr="00562F07" w:rsidRDefault="00084DBA" w:rsidP="00084DBA">
      <w:pPr>
        <w:spacing w:after="0" w:line="240" w:lineRule="auto"/>
        <w:ind w:firstLine="720"/>
        <w:jc w:val="both"/>
        <w:rPr>
          <w:rFonts w:ascii="Verdana" w:eastAsia="Times New Roman" w:hAnsi="Verdana" w:cs="Times New Roman"/>
          <w:sz w:val="20"/>
          <w:szCs w:val="20"/>
          <w:lang w:val="sr-Cyrl-RS"/>
        </w:rPr>
      </w:pPr>
      <w:r w:rsidRPr="00562F07">
        <w:rPr>
          <w:rFonts w:ascii="Verdana" w:eastAsia="Times New Roman" w:hAnsi="Verdana" w:cs="Times New Roman"/>
          <w:sz w:val="20"/>
          <w:szCs w:val="20"/>
          <w:lang w:val="ru-RU"/>
        </w:rPr>
        <w:t>Понуђачи који поднесу заједничку понуду одговарају неограничено солидарно према наручиоцу.</w:t>
      </w:r>
    </w:p>
    <w:p w:rsidR="00084DBA" w:rsidRPr="00562F07" w:rsidRDefault="00084DBA" w:rsidP="00084DBA">
      <w:pPr>
        <w:spacing w:after="0" w:line="240" w:lineRule="auto"/>
        <w:ind w:firstLine="720"/>
        <w:jc w:val="both"/>
        <w:rPr>
          <w:rFonts w:ascii="Verdana" w:eastAsia="Times New Roman" w:hAnsi="Verdana" w:cs="Times New Roman"/>
          <w:sz w:val="20"/>
          <w:szCs w:val="20"/>
          <w:lang w:val="sr-Latn-RS"/>
        </w:rPr>
      </w:pPr>
      <w:r w:rsidRPr="00562F07">
        <w:rPr>
          <w:rFonts w:ascii="Verdana" w:eastAsia="Times New Roman" w:hAnsi="Verdana" w:cs="Times New Roman"/>
          <w:sz w:val="20"/>
          <w:szCs w:val="20"/>
          <w:lang w:val="ru-RU"/>
        </w:rPr>
        <w:t>У понуди је потребно навести имена и одговарајуће професионалне квалификације лица која ће бити одговорна за извршење уговора.</w:t>
      </w:r>
    </w:p>
    <w:p w:rsidR="00084DBA" w:rsidRPr="00562F07" w:rsidRDefault="00084DBA" w:rsidP="00084DBA">
      <w:pPr>
        <w:spacing w:after="0" w:line="240" w:lineRule="auto"/>
        <w:jc w:val="both"/>
        <w:rPr>
          <w:rFonts w:ascii="Verdana" w:eastAsia="Times New Roman" w:hAnsi="Verdana" w:cs="Times New Roman"/>
          <w:sz w:val="20"/>
          <w:szCs w:val="20"/>
          <w:lang w:val="ru-RU" w:eastAsia="sr-Latn-RS"/>
        </w:rPr>
      </w:pPr>
      <w:r w:rsidRPr="00562F07">
        <w:rPr>
          <w:rFonts w:ascii="Verdana" w:eastAsia="Times New Roman" w:hAnsi="Verdana" w:cs="Times New Roman"/>
          <w:sz w:val="20"/>
          <w:szCs w:val="20"/>
          <w:lang w:val="ru-RU"/>
        </w:rPr>
        <w:t xml:space="preserve"> </w:t>
      </w:r>
    </w:p>
    <w:p w:rsidR="00346B38" w:rsidRPr="00562F07" w:rsidRDefault="00346B38" w:rsidP="00346B38">
      <w:pPr>
        <w:spacing w:after="0" w:line="240" w:lineRule="auto"/>
        <w:ind w:firstLine="720"/>
        <w:jc w:val="both"/>
        <w:rPr>
          <w:rFonts w:ascii="Verdana" w:eastAsia="Times New Roman" w:hAnsi="Verdana" w:cs="Times New Roman"/>
          <w:b/>
          <w:sz w:val="20"/>
          <w:szCs w:val="20"/>
          <w:lang w:val="ru-RU" w:eastAsia="sr-Latn-RS"/>
        </w:rPr>
      </w:pPr>
      <w:r w:rsidRPr="00562F07">
        <w:rPr>
          <w:rFonts w:ascii="Verdana" w:eastAsia="Times New Roman" w:hAnsi="Verdana" w:cs="Times New Roman"/>
          <w:b/>
          <w:sz w:val="20"/>
          <w:szCs w:val="20"/>
          <w:lang w:val="ru-RU" w:eastAsia="sr-Latn-RS"/>
        </w:rPr>
        <w:t>9. захтеви у погледу траженог начина и услова плаћања, гарантног рока, као и евентуалних других околности од којих зависи прихватљивост понуде:</w:t>
      </w:r>
    </w:p>
    <w:p w:rsidR="00A862FB" w:rsidRPr="00562F07" w:rsidRDefault="00346B38" w:rsidP="00E33AB2">
      <w:pPr>
        <w:autoSpaceDE w:val="0"/>
        <w:autoSpaceDN w:val="0"/>
        <w:adjustRightInd w:val="0"/>
        <w:spacing w:after="0" w:line="240" w:lineRule="auto"/>
        <w:jc w:val="both"/>
        <w:rPr>
          <w:rFonts w:ascii="Verdana" w:eastAsia="Times New Roman" w:hAnsi="Verdana" w:cs="Verdana-Bold"/>
          <w:bCs/>
          <w:sz w:val="20"/>
          <w:szCs w:val="20"/>
          <w:lang w:val="ru-RU"/>
        </w:rPr>
      </w:pPr>
      <w:r w:rsidRPr="00562F07">
        <w:rPr>
          <w:rFonts w:ascii="Verdana" w:eastAsia="Times New Roman" w:hAnsi="Verdana" w:cs="Times New Roman"/>
          <w:b/>
          <w:sz w:val="20"/>
          <w:szCs w:val="20"/>
          <w:lang w:val="ru-RU" w:eastAsia="sr-Latn-RS"/>
        </w:rPr>
        <w:tab/>
      </w:r>
      <w:r w:rsidR="00845C69" w:rsidRPr="00562F07">
        <w:rPr>
          <w:rFonts w:ascii="Verdana" w:eastAsia="Times New Roman" w:hAnsi="Verdana" w:cs="Times New Roman"/>
          <w:b/>
          <w:sz w:val="20"/>
          <w:szCs w:val="20"/>
          <w:lang w:val="ru-RU" w:eastAsia="sr-Latn-RS"/>
        </w:rPr>
        <w:t xml:space="preserve"> 9.1. </w:t>
      </w:r>
      <w:r w:rsidR="00845C69" w:rsidRPr="00562F07">
        <w:rPr>
          <w:rFonts w:ascii="Verdana" w:eastAsia="Times New Roman" w:hAnsi="Verdana" w:cs="Times New Roman"/>
          <w:sz w:val="20"/>
          <w:szCs w:val="20"/>
          <w:u w:val="single"/>
          <w:lang w:val="ru-RU" w:eastAsia="sr-Latn-RS"/>
        </w:rPr>
        <w:t>Начин, услови и рок плаћања:</w:t>
      </w:r>
      <w:r w:rsidR="00845C69" w:rsidRPr="00562F07">
        <w:rPr>
          <w:rFonts w:ascii="Verdana" w:eastAsia="Times New Roman" w:hAnsi="Verdana" w:cs="Times New Roman"/>
          <w:sz w:val="20"/>
          <w:szCs w:val="20"/>
          <w:lang w:val="ru-RU" w:eastAsia="sr-Latn-RS"/>
        </w:rPr>
        <w:t xml:space="preserve"> </w:t>
      </w:r>
      <w:r w:rsidR="001B1DB0" w:rsidRPr="00562F07">
        <w:rPr>
          <w:rFonts w:ascii="Verdana" w:eastAsia="Times New Roman" w:hAnsi="Verdana" w:cs="Times New Roman"/>
          <w:b/>
          <w:sz w:val="20"/>
          <w:szCs w:val="20"/>
          <w:lang w:val="ru-RU" w:eastAsia="sr-Latn-RS"/>
        </w:rPr>
        <w:t xml:space="preserve"> </w:t>
      </w:r>
      <w:r w:rsidR="00E33AB2" w:rsidRPr="00562F07">
        <w:rPr>
          <w:rFonts w:ascii="Verdana" w:eastAsia="Times New Roman" w:hAnsi="Verdana" w:cs="Verdana-Bold"/>
          <w:bCs/>
          <w:sz w:val="20"/>
          <w:szCs w:val="20"/>
          <w:lang w:val="ru-RU"/>
        </w:rPr>
        <w:t xml:space="preserve">Вирмански, на рачун понуђача. </w:t>
      </w:r>
    </w:p>
    <w:p w:rsidR="00A862FB" w:rsidRPr="00562F07" w:rsidRDefault="00A862FB" w:rsidP="00A862FB">
      <w:pPr>
        <w:autoSpaceDE w:val="0"/>
        <w:autoSpaceDN w:val="0"/>
        <w:adjustRightInd w:val="0"/>
        <w:spacing w:after="0" w:line="240" w:lineRule="auto"/>
        <w:jc w:val="both"/>
        <w:rPr>
          <w:rFonts w:ascii="Verdana" w:eastAsia="Times New Roman" w:hAnsi="Verdana" w:cs="Verdana-Bold"/>
          <w:bCs/>
          <w:sz w:val="20"/>
          <w:szCs w:val="20"/>
          <w:lang w:val="ru-RU"/>
        </w:rPr>
      </w:pPr>
      <w:r w:rsidRPr="00562F07">
        <w:rPr>
          <w:rFonts w:ascii="Verdana" w:eastAsia="Times New Roman" w:hAnsi="Verdana" w:cs="Verdana-Bold"/>
          <w:bCs/>
          <w:sz w:val="20"/>
          <w:szCs w:val="20"/>
          <w:lang w:val="ru-RU"/>
        </w:rPr>
        <w:t>Плаћање се врши на следећи Начин:</w:t>
      </w:r>
    </w:p>
    <w:p w:rsidR="00A862FB" w:rsidRPr="00562F07" w:rsidRDefault="00A862FB" w:rsidP="00A862FB">
      <w:pPr>
        <w:spacing w:after="0" w:line="240" w:lineRule="auto"/>
        <w:jc w:val="both"/>
        <w:rPr>
          <w:rFonts w:ascii="Verdana" w:eastAsia="Times New Roman" w:hAnsi="Verdana" w:cs="Verdana-Bold"/>
          <w:bCs/>
          <w:sz w:val="20"/>
          <w:szCs w:val="20"/>
          <w:lang w:val="ru-RU"/>
        </w:rPr>
      </w:pPr>
      <w:r w:rsidRPr="00562F07">
        <w:rPr>
          <w:rFonts w:ascii="Verdana" w:hAnsi="Verdana"/>
          <w:bCs/>
          <w:sz w:val="20"/>
          <w:szCs w:val="20"/>
          <w:lang w:val="sr-Cyrl-RS"/>
        </w:rPr>
        <w:t>3</w:t>
      </w:r>
      <w:r w:rsidRPr="00562F07">
        <w:rPr>
          <w:rFonts w:ascii="Verdana" w:hAnsi="Verdana"/>
          <w:bCs/>
          <w:sz w:val="20"/>
          <w:szCs w:val="20"/>
        </w:rPr>
        <w:t xml:space="preserve">0% </w:t>
      </w:r>
      <w:r w:rsidRPr="00562F07">
        <w:rPr>
          <w:rFonts w:ascii="Verdana" w:hAnsi="Verdana"/>
          <w:bCs/>
          <w:sz w:val="20"/>
          <w:szCs w:val="20"/>
          <w:lang w:val="sr-Cyrl-RS"/>
        </w:rPr>
        <w:t>аванс у року  до 10 д</w:t>
      </w:r>
      <w:r w:rsidR="006C50CE" w:rsidRPr="00562F07">
        <w:rPr>
          <w:rFonts w:ascii="Verdana" w:hAnsi="Verdana"/>
          <w:bCs/>
          <w:sz w:val="20"/>
          <w:szCs w:val="20"/>
          <w:lang w:val="sr-Cyrl-RS"/>
        </w:rPr>
        <w:t>ана од дана пријема исправно сач</w:t>
      </w:r>
      <w:r w:rsidRPr="00562F07">
        <w:rPr>
          <w:rFonts w:ascii="Verdana" w:hAnsi="Verdana"/>
          <w:bCs/>
          <w:sz w:val="20"/>
          <w:szCs w:val="20"/>
          <w:lang w:val="sr-Cyrl-RS"/>
        </w:rPr>
        <w:t>ињеног предрачуна за услуге које ће бити пружене, а остатак сукцесивно, у року до 20 дана од дана пријема исправно сачињеног рачуна за пружене услуге и пратеће документације.</w:t>
      </w:r>
    </w:p>
    <w:p w:rsidR="00346B38" w:rsidRPr="00562F07" w:rsidRDefault="00845C69" w:rsidP="001B1DB0">
      <w:pPr>
        <w:spacing w:after="0" w:line="240" w:lineRule="auto"/>
        <w:ind w:firstLine="720"/>
        <w:jc w:val="both"/>
        <w:rPr>
          <w:rFonts w:ascii="Verdana" w:eastAsia="Times New Roman" w:hAnsi="Verdana" w:cs="Times New Roman"/>
          <w:b/>
          <w:sz w:val="20"/>
          <w:szCs w:val="20"/>
          <w:lang w:val="ru-RU" w:eastAsia="sr-Latn-RS"/>
        </w:rPr>
      </w:pPr>
      <w:r w:rsidRPr="00562F07">
        <w:rPr>
          <w:rFonts w:ascii="Verdana" w:eastAsia="Times New Roman" w:hAnsi="Verdana" w:cs="Times New Roman"/>
          <w:b/>
          <w:sz w:val="20"/>
          <w:szCs w:val="20"/>
          <w:u w:val="single"/>
          <w:lang w:val="ru-RU" w:eastAsia="sr-Latn-RS"/>
        </w:rPr>
        <w:t>9.2</w:t>
      </w:r>
      <w:r w:rsidR="001B1DB0" w:rsidRPr="00562F07">
        <w:rPr>
          <w:rFonts w:ascii="Verdana" w:eastAsia="Times New Roman" w:hAnsi="Verdana" w:cs="Times New Roman"/>
          <w:b/>
          <w:sz w:val="20"/>
          <w:szCs w:val="20"/>
          <w:u w:val="single"/>
          <w:lang w:val="ru-RU" w:eastAsia="sr-Latn-RS"/>
        </w:rPr>
        <w:t xml:space="preserve">. </w:t>
      </w:r>
      <w:r w:rsidR="00346B38" w:rsidRPr="00562F07">
        <w:rPr>
          <w:rFonts w:ascii="Verdana" w:eastAsia="Times New Roman" w:hAnsi="Verdana" w:cs="Times New Roman"/>
          <w:b/>
          <w:sz w:val="20"/>
          <w:szCs w:val="20"/>
          <w:u w:val="single"/>
          <w:lang w:val="ru-RU" w:eastAsia="sr-Latn-RS"/>
        </w:rPr>
        <w:t xml:space="preserve"> Друге околности од којих зависи прихватљивост понуде</w:t>
      </w:r>
      <w:r w:rsidR="00346B38" w:rsidRPr="00562F07">
        <w:rPr>
          <w:rFonts w:ascii="Verdana" w:eastAsia="Times New Roman" w:hAnsi="Verdana" w:cs="Times New Roman"/>
          <w:b/>
          <w:sz w:val="20"/>
          <w:szCs w:val="20"/>
          <w:lang w:val="ru-RU" w:eastAsia="sr-Latn-RS"/>
        </w:rPr>
        <w:t xml:space="preserve">: </w:t>
      </w:r>
    </w:p>
    <w:p w:rsidR="00346B38" w:rsidRPr="00562F07" w:rsidRDefault="00346B38" w:rsidP="00346B38">
      <w:pPr>
        <w:spacing w:after="0" w:line="240" w:lineRule="auto"/>
        <w:rPr>
          <w:rFonts w:ascii="Verdana" w:eastAsia="Times New Roman" w:hAnsi="Verdana" w:cs="Times New Roman"/>
          <w:sz w:val="20"/>
          <w:szCs w:val="20"/>
          <w:lang w:val="ru-RU"/>
        </w:rPr>
      </w:pPr>
      <w:r w:rsidRPr="00562F07">
        <w:rPr>
          <w:rFonts w:ascii="Verdana" w:eastAsia="Times New Roman" w:hAnsi="Verdana" w:cs="Times New Roman"/>
          <w:sz w:val="20"/>
          <w:szCs w:val="20"/>
          <w:lang w:val="sr-Cyrl-CS"/>
        </w:rPr>
        <w:tab/>
      </w:r>
      <w:r w:rsidRPr="00562F07">
        <w:rPr>
          <w:rFonts w:ascii="Verdana" w:eastAsia="Times New Roman" w:hAnsi="Verdana" w:cs="Times New Roman"/>
          <w:sz w:val="20"/>
          <w:szCs w:val="20"/>
          <w:lang w:val="ru-RU"/>
        </w:rPr>
        <w:t>Понуда ће се се одбити као неприхватљива и у следећим случајевима:</w:t>
      </w:r>
    </w:p>
    <w:p w:rsidR="00845C69" w:rsidRPr="00562F07" w:rsidRDefault="00845C69" w:rsidP="00C83756">
      <w:pPr>
        <w:pStyle w:val="ListParagraph"/>
        <w:numPr>
          <w:ilvl w:val="0"/>
          <w:numId w:val="27"/>
        </w:numPr>
        <w:spacing w:after="0"/>
        <w:rPr>
          <w:rFonts w:ascii="Verdana" w:hAnsi="Verdana"/>
          <w:sz w:val="20"/>
          <w:lang w:val="sr-Cyrl-RS" w:eastAsia="sr-Latn-RS"/>
        </w:rPr>
      </w:pPr>
      <w:r w:rsidRPr="00562F07">
        <w:rPr>
          <w:rFonts w:ascii="Verdana" w:hAnsi="Verdana"/>
          <w:sz w:val="20"/>
          <w:lang w:val="sr-Cyrl-RS" w:eastAsia="sr-Latn-RS"/>
        </w:rPr>
        <w:t>уколико не достави неки од елемената који су одређени као обавезни део понуде и наведени у Табели 1, одн. Табели 2, одн. Табели 3 која је дата у тачки 2) Упутства понуђачима како да сачине понуду</w:t>
      </w:r>
    </w:p>
    <w:p w:rsidR="00845C69" w:rsidRPr="00562F07" w:rsidRDefault="00845C69" w:rsidP="00C83756">
      <w:pPr>
        <w:numPr>
          <w:ilvl w:val="0"/>
          <w:numId w:val="26"/>
        </w:numPr>
        <w:spacing w:after="0" w:line="240" w:lineRule="auto"/>
        <w:jc w:val="both"/>
        <w:rPr>
          <w:rFonts w:ascii="Verdana" w:eastAsia="Times New Roman" w:hAnsi="Verdana" w:cs="Times New Roman"/>
          <w:sz w:val="20"/>
          <w:szCs w:val="20"/>
          <w:lang w:val="sr-Cyrl-RS" w:eastAsia="sr-Latn-RS"/>
        </w:rPr>
      </w:pPr>
      <w:r w:rsidRPr="00562F07">
        <w:rPr>
          <w:rFonts w:ascii="Verdana" w:eastAsia="Times New Roman" w:hAnsi="Verdana" w:cs="Times New Roman"/>
          <w:sz w:val="20"/>
          <w:szCs w:val="20"/>
          <w:u w:val="single"/>
          <w:lang w:val="sr-Cyrl-RS" w:eastAsia="sr-Latn-RS"/>
        </w:rPr>
        <w:t>рок важења понуде</w:t>
      </w:r>
      <w:r w:rsidRPr="00562F07">
        <w:rPr>
          <w:rFonts w:ascii="Verdana" w:eastAsia="Times New Roman" w:hAnsi="Verdana" w:cs="Times New Roman"/>
          <w:sz w:val="20"/>
          <w:szCs w:val="20"/>
          <w:lang w:val="sr-Cyrl-RS" w:eastAsia="sr-Latn-RS"/>
        </w:rPr>
        <w:t>: рок важења понуде не може бити краћи од 60 дана</w:t>
      </w:r>
      <w:r w:rsidRPr="00562F07">
        <w:rPr>
          <w:rFonts w:ascii="Verdana" w:eastAsia="Times New Roman" w:hAnsi="Verdana" w:cs="Times New Roman"/>
          <w:sz w:val="20"/>
          <w:szCs w:val="20"/>
          <w:lang w:eastAsia="sr-Latn-RS"/>
        </w:rPr>
        <w:t xml:space="preserve"> </w:t>
      </w:r>
      <w:r w:rsidRPr="00562F07">
        <w:rPr>
          <w:rFonts w:ascii="Verdana" w:eastAsia="Times New Roman" w:hAnsi="Verdana" w:cs="Times New Roman"/>
          <w:sz w:val="20"/>
          <w:szCs w:val="20"/>
          <w:lang w:val="sr-Cyrl-RS" w:eastAsia="sr-Latn-RS"/>
        </w:rPr>
        <w:t>од дана јавног отварања понуда. Уколико понуда има рок важења краћи од 60 дана од дана јавног отварања биће одбијена.</w:t>
      </w:r>
    </w:p>
    <w:p w:rsidR="00084DBA" w:rsidRPr="00562F07" w:rsidRDefault="00084DBA" w:rsidP="00454A66">
      <w:pPr>
        <w:spacing w:after="0" w:line="240" w:lineRule="auto"/>
        <w:jc w:val="both"/>
        <w:rPr>
          <w:rFonts w:ascii="Verdana" w:eastAsia="Times New Roman" w:hAnsi="Verdana" w:cs="Times New Roman"/>
          <w:sz w:val="20"/>
          <w:szCs w:val="20"/>
          <w:lang w:val="ru-RU" w:eastAsia="sr-Latn-RS"/>
        </w:rPr>
      </w:pPr>
      <w:r w:rsidRPr="00562F07">
        <w:rPr>
          <w:rFonts w:ascii="Verdana" w:eastAsia="Times New Roman" w:hAnsi="Verdana" w:cs="Times New Roman"/>
          <w:sz w:val="20"/>
          <w:szCs w:val="20"/>
          <w:lang w:val="sr-Cyrl-CS"/>
        </w:rPr>
        <w:tab/>
      </w:r>
      <w:r w:rsidRPr="00562F07">
        <w:rPr>
          <w:rFonts w:ascii="Verdana" w:eastAsia="Times New Roman" w:hAnsi="Verdana" w:cs="Times New Roman"/>
          <w:b/>
          <w:sz w:val="20"/>
          <w:szCs w:val="20"/>
          <w:lang w:val="ru-RU" w:eastAsia="sr-Latn-RS"/>
        </w:rPr>
        <w:t>10. валута и начин на који мора бити наведена и изражена цена у понуди:</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b/>
          <w:sz w:val="20"/>
          <w:szCs w:val="20"/>
          <w:u w:val="single"/>
          <w:lang w:val="ru-RU"/>
        </w:rPr>
        <w:t>10.1. валута:</w:t>
      </w:r>
      <w:r w:rsidRPr="00562F07">
        <w:rPr>
          <w:rFonts w:ascii="Verdana" w:eastAsia="Times New Roman" w:hAnsi="Verdana" w:cs="Times New Roman"/>
          <w:sz w:val="20"/>
          <w:szCs w:val="20"/>
          <w:lang w:val="ru-RU"/>
        </w:rPr>
        <w:t xml:space="preserve"> </w:t>
      </w:r>
      <w:r w:rsidR="005551BA" w:rsidRPr="00562F07">
        <w:rPr>
          <w:rFonts w:ascii="Verdana" w:eastAsia="Times New Roman" w:hAnsi="Verdana" w:cs="Times New Roman"/>
          <w:sz w:val="20"/>
          <w:szCs w:val="20"/>
          <w:lang w:val="ru-RU"/>
        </w:rPr>
        <w:t xml:space="preserve"> </w:t>
      </w:r>
      <w:r w:rsidRPr="00562F07">
        <w:rPr>
          <w:rFonts w:ascii="Verdana" w:eastAsia="Times New Roman" w:hAnsi="Verdana" w:cs="Times New Roman"/>
          <w:sz w:val="20"/>
          <w:szCs w:val="20"/>
          <w:lang w:val="ru-RU"/>
        </w:rPr>
        <w:t>Вредности се у поступку јавне набавке исказују у динарима.</w:t>
      </w:r>
    </w:p>
    <w:p w:rsidR="00084DBA" w:rsidRPr="00562F07" w:rsidRDefault="00084DBA" w:rsidP="00084DBA">
      <w:pPr>
        <w:spacing w:after="0" w:line="240" w:lineRule="auto"/>
        <w:ind w:firstLine="720"/>
        <w:jc w:val="center"/>
        <w:rPr>
          <w:rFonts w:ascii="Verdana" w:eastAsia="Times New Roman" w:hAnsi="Verdana" w:cs="Times New Roman"/>
          <w:sz w:val="20"/>
          <w:szCs w:val="20"/>
          <w:lang w:val="ru-RU" w:eastAsia="sr-Latn-RS"/>
        </w:rPr>
      </w:pPr>
    </w:p>
    <w:p w:rsidR="00084DBA" w:rsidRPr="00562F07" w:rsidRDefault="00084DBA" w:rsidP="00084DBA">
      <w:pPr>
        <w:spacing w:after="0" w:line="240" w:lineRule="auto"/>
        <w:jc w:val="both"/>
        <w:rPr>
          <w:rFonts w:ascii="Verdana" w:eastAsia="Times New Roman" w:hAnsi="Verdana" w:cs="Times New Roman"/>
          <w:sz w:val="20"/>
          <w:szCs w:val="20"/>
          <w:u w:val="single"/>
          <w:lang w:val="ru-RU" w:eastAsia="sr-Latn-RS"/>
        </w:rPr>
      </w:pPr>
      <w:r w:rsidRPr="00562F07">
        <w:rPr>
          <w:rFonts w:ascii="Verdana" w:eastAsia="Times New Roman" w:hAnsi="Verdana" w:cs="Times New Roman"/>
          <w:sz w:val="20"/>
          <w:szCs w:val="20"/>
          <w:lang w:val="ru-RU" w:eastAsia="sr-Latn-RS"/>
        </w:rPr>
        <w:tab/>
      </w:r>
      <w:r w:rsidRPr="00562F07">
        <w:rPr>
          <w:rFonts w:ascii="Verdana" w:eastAsia="Times New Roman" w:hAnsi="Verdana" w:cs="Times New Roman"/>
          <w:b/>
          <w:sz w:val="20"/>
          <w:szCs w:val="20"/>
          <w:u w:val="single"/>
          <w:lang w:val="ru-RU" w:eastAsia="sr-Latn-RS"/>
        </w:rPr>
        <w:t>10.2. Начин на који мора бити наведена и изражена цена у понуди</w:t>
      </w:r>
      <w:r w:rsidRPr="00562F07">
        <w:rPr>
          <w:rFonts w:ascii="Verdana" w:eastAsia="Times New Roman" w:hAnsi="Verdana" w:cs="Times New Roman"/>
          <w:sz w:val="20"/>
          <w:szCs w:val="20"/>
          <w:u w:val="single"/>
          <w:lang w:val="ru-RU" w:eastAsia="sr-Latn-RS"/>
        </w:rPr>
        <w:t xml:space="preserve">: </w:t>
      </w:r>
    </w:p>
    <w:p w:rsidR="00084DBA" w:rsidRPr="00562F07" w:rsidRDefault="00084DBA" w:rsidP="00084DBA">
      <w:pPr>
        <w:tabs>
          <w:tab w:val="left" w:pos="57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t>Цене у понуди се исказују у динарима, на начин тражен у обрасцу понуде.</w:t>
      </w:r>
    </w:p>
    <w:p w:rsidR="00084DBA" w:rsidRPr="00562F07" w:rsidRDefault="00084DBA" w:rsidP="00084DBA">
      <w:pPr>
        <w:tabs>
          <w:tab w:val="left" w:pos="570"/>
        </w:tabs>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ab/>
        <w:t xml:space="preserve">Понуђач је дужан да у понуди назначи јединичну цену без пдв </w:t>
      </w:r>
      <w:r w:rsidR="006537D8" w:rsidRPr="00562F07">
        <w:rPr>
          <w:rFonts w:ascii="Verdana" w:eastAsia="Times New Roman" w:hAnsi="Verdana" w:cs="Times New Roman"/>
          <w:sz w:val="20"/>
          <w:szCs w:val="20"/>
          <w:lang w:val="ru-RU"/>
        </w:rPr>
        <w:t>, укупну цену без пдв</w:t>
      </w:r>
      <w:r w:rsidRPr="00562F07">
        <w:rPr>
          <w:rFonts w:ascii="Verdana" w:eastAsia="Times New Roman" w:hAnsi="Verdana" w:cs="Times New Roman"/>
          <w:sz w:val="20"/>
          <w:szCs w:val="20"/>
          <w:lang w:val="ru-RU"/>
        </w:rPr>
        <w:t xml:space="preserve"> и укупну цену са пдв, на начин назначен у Обрасцу понуде и табеларном делу обрасца понуде.</w:t>
      </w:r>
    </w:p>
    <w:p w:rsidR="00084DBA" w:rsidRPr="00562F07" w:rsidRDefault="00084DBA" w:rsidP="00084DBA">
      <w:pPr>
        <w:spacing w:after="0" w:line="240" w:lineRule="auto"/>
        <w:ind w:firstLine="627"/>
        <w:jc w:val="both"/>
        <w:rPr>
          <w:rFonts w:ascii="Verdana" w:eastAsia="Times New Roman" w:hAnsi="Verdana" w:cs="Times New Roman"/>
          <w:sz w:val="20"/>
          <w:szCs w:val="24"/>
          <w:lang w:val="ru-RU"/>
        </w:rPr>
      </w:pPr>
      <w:r w:rsidRPr="00562F07">
        <w:rPr>
          <w:rFonts w:ascii="Verdana" w:eastAsia="Times New Roman" w:hAnsi="Verdana" w:cs="Times New Roman"/>
          <w:sz w:val="20"/>
          <w:szCs w:val="24"/>
          <w:lang w:val="sr-Cyrl-RS"/>
        </w:rPr>
        <w:t>Јединичне ц</w:t>
      </w:r>
      <w:r w:rsidRPr="00562F07">
        <w:rPr>
          <w:rFonts w:ascii="Verdana" w:eastAsia="Times New Roman" w:hAnsi="Verdana" w:cs="Times New Roman"/>
          <w:sz w:val="20"/>
          <w:szCs w:val="24"/>
          <w:lang w:val="ru-RU"/>
        </w:rPr>
        <w:t>ене које понуди понуђач биће фиксне током извршења уговора и неће подлегати променама ни из каквог разлога.</w:t>
      </w:r>
    </w:p>
    <w:p w:rsidR="00454A66" w:rsidRPr="00562F07" w:rsidRDefault="00454A66" w:rsidP="00454A66">
      <w:pPr>
        <w:spacing w:after="0"/>
        <w:ind w:firstLine="720"/>
        <w:jc w:val="both"/>
        <w:rPr>
          <w:rFonts w:ascii="Verdana" w:eastAsia="Calibri" w:hAnsi="Verdana" w:cs="Times New Roman"/>
          <w:sz w:val="20"/>
          <w:szCs w:val="20"/>
          <w:lang w:val="sr-Cyrl-RS"/>
        </w:rPr>
      </w:pPr>
      <w:r w:rsidRPr="00562F07">
        <w:rPr>
          <w:rFonts w:ascii="Verdana" w:eastAsia="Calibri" w:hAnsi="Verdana" w:cs="Times New Roman"/>
          <w:sz w:val="20"/>
          <w:szCs w:val="20"/>
          <w:lang w:val="sr-Cyrl-RS"/>
        </w:rPr>
        <w:t>У понуђену цену урачунати и све пратеће трошкове који настану током реализације преметне  набавке</w:t>
      </w:r>
      <w:r w:rsidR="00AA74BB" w:rsidRPr="00562F07">
        <w:rPr>
          <w:rFonts w:ascii="Verdana" w:eastAsia="Calibri" w:hAnsi="Verdana" w:cs="Times New Roman"/>
          <w:sz w:val="20"/>
          <w:szCs w:val="20"/>
          <w:lang w:val="sr-Cyrl-RS"/>
        </w:rPr>
        <w:t>, рачунајући и трошкове телекомуникације.</w:t>
      </w:r>
    </w:p>
    <w:p w:rsidR="00084DBA" w:rsidRPr="00562F07" w:rsidRDefault="00084DBA" w:rsidP="00454A66">
      <w:pPr>
        <w:spacing w:after="0" w:line="240" w:lineRule="auto"/>
        <w:ind w:firstLine="627"/>
        <w:jc w:val="both"/>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lastRenderedPageBreak/>
        <w:t>Понуде које буду дате преко процењене вредности Наручиоца биће одбијене, као неприхватљиве.</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У случају да у поднетој понуди није назначено да ли је понуђена цена са или без ПДВ, сматраће се  да је иста дата без ПДВ.</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Ако је у понуди исказана неуобичајено ниска цена, наручилац ће поступити у складу са чланом 92. Закона о јавним набавкама.</w:t>
      </w:r>
    </w:p>
    <w:p w:rsidR="005551BA" w:rsidRPr="00562F07" w:rsidRDefault="005551BA" w:rsidP="00084DBA">
      <w:pPr>
        <w:spacing w:after="0" w:line="240" w:lineRule="auto"/>
        <w:ind w:firstLine="720"/>
        <w:jc w:val="both"/>
        <w:rPr>
          <w:rFonts w:ascii="Verdana" w:eastAsia="Times New Roman" w:hAnsi="Verdana" w:cs="Times New Roman"/>
          <w:sz w:val="20"/>
          <w:szCs w:val="20"/>
          <w:lang w:val="ru-RU"/>
        </w:rPr>
      </w:pPr>
    </w:p>
    <w:p w:rsidR="00084DBA" w:rsidRPr="00562F07"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562F07">
        <w:rPr>
          <w:rFonts w:ascii="Verdana" w:eastAsia="Times New Roman" w:hAnsi="Verdana" w:cs="Times New Roman"/>
          <w:b/>
          <w:sz w:val="20"/>
          <w:szCs w:val="20"/>
          <w:lang w:val="ru-RU" w:eastAsia="sr-Latn-RS"/>
        </w:rPr>
        <w:t xml:space="preserve">11. подаци о врсти, садржини, начину подношења, висини и роковима обезбеђења испуњења обавеза понуђача: </w:t>
      </w:r>
    </w:p>
    <w:p w:rsidR="00084DBA" w:rsidRPr="00562F07" w:rsidRDefault="00084DBA" w:rsidP="00084DBA">
      <w:pPr>
        <w:spacing w:after="0" w:line="240" w:lineRule="auto"/>
        <w:jc w:val="both"/>
        <w:rPr>
          <w:rFonts w:ascii="Verdana" w:eastAsia="Times New Roman" w:hAnsi="Verdana" w:cs="Times New Roman"/>
          <w:b/>
          <w:sz w:val="20"/>
          <w:szCs w:val="20"/>
          <w:lang w:val="ru-RU" w:eastAsia="sr-Latn-RS"/>
        </w:rPr>
      </w:pPr>
      <w:r w:rsidRPr="00562F07">
        <w:rPr>
          <w:rFonts w:ascii="Verdana" w:eastAsia="Times New Roman" w:hAnsi="Verdana" w:cs="Times New Roman"/>
          <w:b/>
          <w:sz w:val="20"/>
          <w:szCs w:val="20"/>
          <w:lang w:val="ru-RU" w:eastAsia="sr-Latn-RS"/>
        </w:rPr>
        <w:tab/>
        <w:t>11.1. средство обезбеђења којим понуђач обезбеђује испуњење својих обавеза у поступку јавне набавке:</w:t>
      </w:r>
    </w:p>
    <w:p w:rsidR="00084DBA" w:rsidRPr="00562F07" w:rsidRDefault="00084DBA" w:rsidP="009A3B76">
      <w:pPr>
        <w:pBdr>
          <w:top w:val="single" w:sz="12" w:space="1" w:color="auto"/>
          <w:left w:val="single" w:sz="12" w:space="0" w:color="auto"/>
          <w:bottom w:val="single" w:sz="12" w:space="1" w:color="auto"/>
          <w:right w:val="single" w:sz="12" w:space="4" w:color="auto"/>
        </w:pBdr>
        <w:shd w:val="clear" w:color="auto" w:fill="EAF1DD" w:themeFill="accent3" w:themeFillTint="33"/>
        <w:spacing w:before="120" w:after="120" w:line="240" w:lineRule="auto"/>
        <w:jc w:val="both"/>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 xml:space="preserve"> Средство обезбеђења за озбиљност понуде - ПОДНОСИ СЕ УЗ ПОНУДУ</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u w:val="single"/>
          <w:lang w:val="ru-RU"/>
        </w:rPr>
        <w:t>Врста:</w:t>
      </w:r>
      <w:r w:rsidRPr="00562F07">
        <w:rPr>
          <w:rFonts w:ascii="Verdana" w:eastAsia="Times New Roman" w:hAnsi="Verdana" w:cs="Times New Roman"/>
          <w:sz w:val="20"/>
          <w:szCs w:val="20"/>
          <w:lang w:val="ru-RU"/>
        </w:rPr>
        <w:t xml:space="preserve"> бланко, соло меница са меничним писмом/овлашћењем, депо картоном и копијом захтева/потврде за регистрацију менице, која се предаје уз понуду, као гаранција за испуњење обавеза у поступку јавне набавке - за озбиљност понуде.</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Менично овлашћење се даје на обрасцу из Конкурсне документације. У супротном понуда ће се одбити због битних недостатака као неприхватљива.</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Меница мора бити регистрована у Регистру меница Народне банке Србије у складу са Одлуком о ближим условима, садржини и начину вођења регистра меница и овлашћења («Службени гласник РС», бр. 56/2011 и 80/2015), а као доказ понуђач уз меницу доставља копију захтева за регистрацију менице </w:t>
      </w:r>
      <w:r w:rsidRPr="00562F07">
        <w:rPr>
          <w:rFonts w:ascii="Verdana" w:eastAsia="Times New Roman" w:hAnsi="Verdana" w:cs="Times New Roman"/>
          <w:b/>
          <w:i/>
          <w:sz w:val="20"/>
          <w:szCs w:val="20"/>
          <w:lang w:val="ru-RU"/>
        </w:rPr>
        <w:t>(са серијским бројем менице, основом издавања - учешће на тендеру),</w:t>
      </w:r>
      <w:r w:rsidRPr="00562F07">
        <w:rPr>
          <w:rFonts w:ascii="Verdana" w:eastAsia="Times New Roman" w:hAnsi="Verdana" w:cs="Times New Roman"/>
          <w:sz w:val="20"/>
          <w:szCs w:val="20"/>
          <w:lang w:val="ru-RU"/>
        </w:rPr>
        <w:t xml:space="preserve"> овереног од своје пословне банке. У супротном понуда ће се одбити због битних недостатака као неприхватљива.</w:t>
      </w:r>
    </w:p>
    <w:p w:rsidR="006537D8" w:rsidRPr="00562F07" w:rsidRDefault="006537D8" w:rsidP="00084DBA">
      <w:pPr>
        <w:spacing w:after="0" w:line="240" w:lineRule="auto"/>
        <w:ind w:firstLine="720"/>
        <w:jc w:val="both"/>
        <w:rPr>
          <w:rFonts w:ascii="Verdana" w:eastAsia="Times New Roman" w:hAnsi="Verdana" w:cs="Times New Roman"/>
          <w:sz w:val="20"/>
          <w:szCs w:val="20"/>
          <w:lang w:val="ru-RU"/>
        </w:rPr>
      </w:pP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 </w:t>
      </w:r>
      <w:r w:rsidRPr="00562F07">
        <w:rPr>
          <w:rFonts w:ascii="Verdana" w:eastAsia="Times New Roman" w:hAnsi="Verdana" w:cs="Times New Roman"/>
          <w:sz w:val="20"/>
          <w:szCs w:val="20"/>
          <w:u w:val="single"/>
          <w:lang w:val="ru-RU"/>
        </w:rPr>
        <w:t>Садржина</w:t>
      </w:r>
      <w:r w:rsidRPr="00562F07">
        <w:rPr>
          <w:rFonts w:ascii="Verdana" w:eastAsia="Times New Roman" w:hAnsi="Verdana" w:cs="Times New Roman"/>
          <w:sz w:val="20"/>
          <w:szCs w:val="20"/>
          <w:lang w:val="ru-RU"/>
        </w:rPr>
        <w:t>:</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Бланко соло 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онога који је одредио Наручилац или промењену месну надлежност за решавање спорова. Бланко соло меница мора да садржи потпис и печат понуђача. Менично писмо/овлашћење обавезно се даје на обрасцу из конкурсне документације и мора да садржи (поред осталих података) и тачан назив корисника меничног писма/овлашћења (Наручиоца), предмет јавне набавке – број ЈН и назив јавне набавке, износ на који се издаје – 10% од укупне вредности понуде и у динарима без пдв, са навођењем рока важности – до истека рока важења понуде.</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u w:val="single"/>
          <w:lang w:val="ru-RU"/>
        </w:rPr>
        <w:t>Начин подношења</w:t>
      </w:r>
      <w:r w:rsidRPr="00562F07">
        <w:rPr>
          <w:rFonts w:ascii="Verdana" w:eastAsia="Times New Roman" w:hAnsi="Verdana" w:cs="Times New Roman"/>
          <w:sz w:val="20"/>
          <w:szCs w:val="20"/>
          <w:lang w:val="ru-RU"/>
        </w:rPr>
        <w:t>: уз понуду.</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u w:val="single"/>
          <w:lang w:val="ru-RU"/>
        </w:rPr>
        <w:t>Висина</w:t>
      </w:r>
      <w:r w:rsidRPr="00562F07">
        <w:rPr>
          <w:rFonts w:ascii="Verdana" w:eastAsia="Times New Roman" w:hAnsi="Verdana" w:cs="Times New Roman"/>
          <w:sz w:val="20"/>
          <w:szCs w:val="20"/>
          <w:lang w:val="ru-RU"/>
        </w:rPr>
        <w:t>: 10 % од укупне вредности понуде и изражена у динарима, без пдв</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u w:val="single"/>
          <w:lang w:val="ru-RU"/>
        </w:rPr>
        <w:t>Рок трајања</w:t>
      </w:r>
      <w:r w:rsidRPr="00562F07">
        <w:rPr>
          <w:rFonts w:ascii="Verdana" w:eastAsia="Times New Roman" w:hAnsi="Verdana" w:cs="Times New Roman"/>
          <w:sz w:val="20"/>
          <w:szCs w:val="20"/>
          <w:lang w:val="ru-RU"/>
        </w:rPr>
        <w:t>: до истека рока важења понуде</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Наручилац је овлашћен да уновчи средство обезбеђења дато уз понуду ако понуђач супротно забрани измени, допуни или опозове своју понуду након истека рока за подношење понуда, као и ако не потпише уговор након што се донесе одлука о додели уговора.</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Уколико средство обезбеђења није дато у складу са захтевом из Конкурсне документације понуда ће се одбити неприхватљивом због битних недостатака. </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Понуђачима који не буду изабрани, средство обезбеђења биће враћено одмах након потписивања уговора.</w:t>
      </w:r>
    </w:p>
    <w:p w:rsidR="00084DBA" w:rsidRPr="00562F07" w:rsidRDefault="00084DBA" w:rsidP="00084DBA">
      <w:pPr>
        <w:spacing w:after="0" w:line="240" w:lineRule="auto"/>
        <w:ind w:firstLine="720"/>
        <w:jc w:val="both"/>
        <w:rPr>
          <w:rFonts w:ascii="Verdana" w:eastAsia="Times New Roman" w:hAnsi="Verdana" w:cs="Times New Roman"/>
          <w:sz w:val="20"/>
          <w:szCs w:val="20"/>
          <w:lang w:val="sr-Latn-RS"/>
        </w:rPr>
      </w:pPr>
    </w:p>
    <w:p w:rsidR="00084DBA" w:rsidRPr="00562F07"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562F07">
        <w:rPr>
          <w:rFonts w:ascii="Verdana" w:eastAsia="Times New Roman" w:hAnsi="Verdana" w:cs="Times New Roman"/>
          <w:b/>
          <w:sz w:val="20"/>
          <w:szCs w:val="20"/>
          <w:lang w:val="ru-RU" w:eastAsia="sr-Latn-RS"/>
        </w:rPr>
        <w:t>11.2. средство обезбеђења којим понуђач обезбеђује испуњење својих уговорних обавеза</w:t>
      </w:r>
      <w:r w:rsidRPr="00562F07">
        <w:rPr>
          <w:rFonts w:ascii="Verdana" w:eastAsia="Times New Roman" w:hAnsi="Verdana" w:cs="Times New Roman"/>
          <w:sz w:val="20"/>
          <w:szCs w:val="20"/>
          <w:lang w:val="ru-RU" w:eastAsia="sr-Latn-RS"/>
        </w:rPr>
        <w:t>:</w:t>
      </w:r>
    </w:p>
    <w:p w:rsidR="00084DBA" w:rsidRPr="00562F07" w:rsidRDefault="005551BA" w:rsidP="00FB0F0E">
      <w:pPr>
        <w:pBdr>
          <w:top w:val="single" w:sz="12" w:space="1" w:color="auto"/>
          <w:left w:val="single" w:sz="12" w:space="4" w:color="auto"/>
          <w:bottom w:val="single" w:sz="12" w:space="1" w:color="auto"/>
          <w:right w:val="single" w:sz="12" w:space="4" w:color="auto"/>
        </w:pBdr>
        <w:shd w:val="clear" w:color="auto" w:fill="EAF1DD" w:themeFill="accent3" w:themeFillTint="33"/>
        <w:spacing w:after="0" w:line="240" w:lineRule="auto"/>
        <w:ind w:firstLine="720"/>
        <w:jc w:val="both"/>
        <w:rPr>
          <w:rFonts w:ascii="Verdana" w:eastAsia="Times New Roman" w:hAnsi="Verdana" w:cs="Times New Roman"/>
          <w:b/>
          <w:sz w:val="20"/>
          <w:szCs w:val="20"/>
          <w:lang w:val="ru-RU"/>
        </w:rPr>
      </w:pPr>
      <w:r w:rsidRPr="00562F07">
        <w:rPr>
          <w:rFonts w:ascii="Verdana" w:eastAsia="Times New Roman" w:hAnsi="Verdana" w:cs="Times New Roman"/>
          <w:b/>
          <w:sz w:val="20"/>
          <w:szCs w:val="20"/>
          <w:lang w:val="ru-RU"/>
        </w:rPr>
        <w:t xml:space="preserve">11.2.1. </w:t>
      </w:r>
      <w:r w:rsidR="00084DBA" w:rsidRPr="00562F07">
        <w:rPr>
          <w:rFonts w:ascii="Verdana" w:eastAsia="Times New Roman" w:hAnsi="Verdana" w:cs="Times New Roman"/>
          <w:b/>
          <w:sz w:val="20"/>
          <w:szCs w:val="20"/>
          <w:lang w:val="ru-RU"/>
        </w:rPr>
        <w:t>Средство обезбеђења за извршење уговорне обавезе (предаје понуђач коме је додељен уговор и то приликом закључења уговора) - НЕ ПОДНОСИ СЕ УЗ ПОНУДУ</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u w:val="single"/>
          <w:lang w:val="ru-RU"/>
        </w:rPr>
        <w:t>Врста:</w:t>
      </w:r>
      <w:r w:rsidRPr="00562F07">
        <w:rPr>
          <w:rFonts w:ascii="Verdana" w:eastAsia="Times New Roman" w:hAnsi="Verdana" w:cs="Times New Roman"/>
          <w:sz w:val="20"/>
          <w:szCs w:val="20"/>
          <w:lang w:val="ru-RU"/>
        </w:rPr>
        <w:t xml:space="preserve"> бланко, соло меница са меничним писмом/овлашћењем, депо картоном</w:t>
      </w:r>
      <w:r w:rsidRPr="00562F07">
        <w:rPr>
          <w:rFonts w:ascii="Times New Roman" w:eastAsia="Times New Roman" w:hAnsi="Times New Roman" w:cs="Times New Roman"/>
          <w:sz w:val="24"/>
          <w:szCs w:val="24"/>
          <w:lang w:val="ru-RU"/>
        </w:rPr>
        <w:t xml:space="preserve"> </w:t>
      </w:r>
      <w:r w:rsidRPr="00562F07">
        <w:rPr>
          <w:rFonts w:ascii="Verdana" w:eastAsia="Times New Roman" w:hAnsi="Verdana" w:cs="Times New Roman"/>
          <w:sz w:val="20"/>
          <w:szCs w:val="20"/>
          <w:lang w:val="ru-RU"/>
        </w:rPr>
        <w:t>и</w:t>
      </w:r>
      <w:r w:rsidRPr="00562F07">
        <w:rPr>
          <w:rFonts w:ascii="Times New Roman" w:eastAsia="Times New Roman" w:hAnsi="Times New Roman" w:cs="Times New Roman"/>
          <w:sz w:val="24"/>
          <w:szCs w:val="24"/>
          <w:lang w:val="ru-RU"/>
        </w:rPr>
        <w:t xml:space="preserve"> </w:t>
      </w:r>
      <w:r w:rsidRPr="00562F07">
        <w:rPr>
          <w:rFonts w:ascii="Verdana" w:eastAsia="Times New Roman" w:hAnsi="Verdana" w:cs="Times New Roman"/>
          <w:sz w:val="20"/>
          <w:szCs w:val="20"/>
          <w:lang w:val="ru-RU"/>
        </w:rPr>
        <w:t>копијом захтева/потврде за регистрацију менице, која се предаје приликом закључења уговора, као гаранција за добро извршење посла.</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Средство обезбеђења за извршење уговорне обавезе предаје САМО понуђач са којим је закључен уговор.</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 НЕ ПОДНОСИ СЕ УЗ ПОНУДУ.</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lastRenderedPageBreak/>
        <w:t>Меница мора бити регистрована у Регистру меница Народне банке Србије у складу са Одлуком о ближим условима, садржини и начину вођења регистра меница и овлашћења («Службени гласник РС», бр. 56/2011</w:t>
      </w:r>
      <w:r w:rsidRPr="00562F07">
        <w:rPr>
          <w:rFonts w:ascii="Verdana" w:eastAsia="Times New Roman" w:hAnsi="Verdana" w:cs="Times New Roman"/>
          <w:sz w:val="20"/>
          <w:szCs w:val="20"/>
          <w:lang w:val="sr-Latn-RS"/>
        </w:rPr>
        <w:t xml:space="preserve"> </w:t>
      </w:r>
      <w:r w:rsidRPr="00562F07">
        <w:rPr>
          <w:rFonts w:ascii="Verdana" w:eastAsia="Times New Roman" w:hAnsi="Verdana" w:cs="Times New Roman"/>
          <w:sz w:val="20"/>
          <w:szCs w:val="20"/>
          <w:lang w:val="sr-Cyrl-RS"/>
        </w:rPr>
        <w:t>И 80/2015</w:t>
      </w:r>
      <w:r w:rsidRPr="00562F07">
        <w:rPr>
          <w:rFonts w:ascii="Verdana" w:eastAsia="Times New Roman" w:hAnsi="Verdana" w:cs="Times New Roman"/>
          <w:sz w:val="20"/>
          <w:szCs w:val="20"/>
          <w:lang w:val="ru-RU"/>
        </w:rPr>
        <w:t xml:space="preserve">), а као доказ понуђач уз меницу доставља копију захтева за регистрацију менице </w:t>
      </w:r>
      <w:r w:rsidRPr="00562F07">
        <w:rPr>
          <w:rFonts w:ascii="Verdana" w:eastAsia="Times New Roman" w:hAnsi="Verdana" w:cs="Times New Roman"/>
          <w:b/>
          <w:i/>
          <w:sz w:val="20"/>
          <w:szCs w:val="20"/>
          <w:lang w:val="ru-RU"/>
        </w:rPr>
        <w:t>(са серијским бројем менице, основом издавања - гаранција за квалитетно обављен посао)</w:t>
      </w:r>
      <w:r w:rsidRPr="00562F07">
        <w:rPr>
          <w:rFonts w:ascii="Verdana" w:eastAsia="Times New Roman" w:hAnsi="Verdana" w:cs="Times New Roman"/>
          <w:sz w:val="20"/>
          <w:szCs w:val="20"/>
          <w:lang w:val="ru-RU"/>
        </w:rPr>
        <w:t>, овереног од своје пословне банке.</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u w:val="single"/>
          <w:lang w:val="ru-RU"/>
        </w:rPr>
        <w:t>Садржина</w:t>
      </w:r>
      <w:r w:rsidRPr="00562F07">
        <w:rPr>
          <w:rFonts w:ascii="Verdana" w:eastAsia="Times New Roman" w:hAnsi="Verdana" w:cs="Times New Roman"/>
          <w:sz w:val="20"/>
          <w:szCs w:val="20"/>
          <w:lang w:val="ru-RU"/>
        </w:rPr>
        <w:t>:</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Бланко соло 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онога који је одредио Наручилац или промењену месну надлежност за решавање спорова. Бланко соло меница мора да садржи потпис и печат понуђача. Менично писмо/овлашћење обавезно мора да садржи (поред осталих података) и тачан назив корисника меничног писма/овлашћења (Наручиоца), предмет јавне набавке – број ЈН и назив јавне набавке, износ на који се издаје – 10% од укупне вредности уговора и у динарима без пдв, са навођењем рока важности – </w:t>
      </w:r>
      <w:r w:rsidRPr="00562F07">
        <w:rPr>
          <w:rFonts w:ascii="Verdana" w:eastAsia="Times New Roman" w:hAnsi="Verdana" w:cs="Times New Roman"/>
          <w:sz w:val="20"/>
          <w:szCs w:val="20"/>
          <w:lang w:val="sr-Cyrl-CS"/>
        </w:rPr>
        <w:t>30</w:t>
      </w:r>
      <w:r w:rsidRPr="00562F07">
        <w:rPr>
          <w:rFonts w:ascii="Verdana" w:eastAsia="Times New Roman" w:hAnsi="Verdana" w:cs="Times New Roman"/>
          <w:sz w:val="20"/>
          <w:szCs w:val="20"/>
          <w:lang w:val="ru-RU"/>
        </w:rPr>
        <w:t xml:space="preserve"> дана дужи од дана </w:t>
      </w:r>
      <w:r w:rsidRPr="00562F07">
        <w:rPr>
          <w:rFonts w:ascii="Verdana" w:eastAsia="Times New Roman" w:hAnsi="Verdana" w:cs="Times New Roman"/>
          <w:sz w:val="20"/>
          <w:szCs w:val="20"/>
          <w:lang w:val="sr-Cyrl-CS"/>
        </w:rPr>
        <w:t xml:space="preserve"> </w:t>
      </w:r>
      <w:r w:rsidRPr="00562F07">
        <w:rPr>
          <w:rFonts w:ascii="Verdana" w:eastAsia="Times New Roman" w:hAnsi="Verdana" w:cs="Times New Roman"/>
          <w:sz w:val="20"/>
          <w:szCs w:val="20"/>
          <w:lang w:val="ru-RU"/>
        </w:rPr>
        <w:t>истека рока за коначно извршење посла.</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u w:val="single"/>
          <w:lang w:val="ru-RU"/>
        </w:rPr>
        <w:t>Начин подношења</w:t>
      </w:r>
      <w:r w:rsidRPr="00562F07">
        <w:rPr>
          <w:rFonts w:ascii="Verdana" w:eastAsia="Times New Roman" w:hAnsi="Verdana" w:cs="Times New Roman"/>
          <w:sz w:val="20"/>
          <w:szCs w:val="20"/>
          <w:lang w:val="ru-RU"/>
        </w:rPr>
        <w:t>: у тренутку закључења уговора.</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u w:val="single"/>
          <w:lang w:val="ru-RU"/>
        </w:rPr>
        <w:t>Висина</w:t>
      </w:r>
      <w:r w:rsidRPr="00562F07">
        <w:rPr>
          <w:rFonts w:ascii="Verdana" w:eastAsia="Times New Roman" w:hAnsi="Verdana" w:cs="Times New Roman"/>
          <w:sz w:val="20"/>
          <w:szCs w:val="20"/>
          <w:lang w:val="ru-RU"/>
        </w:rPr>
        <w:t>: 10 % од укупне вредности</w:t>
      </w:r>
      <w:r w:rsidRPr="00562F07">
        <w:rPr>
          <w:rFonts w:ascii="Verdana" w:eastAsia="Times New Roman" w:hAnsi="Verdana" w:cs="Times New Roman"/>
          <w:sz w:val="20"/>
          <w:szCs w:val="20"/>
          <w:lang w:val="sr-Latn-RS"/>
        </w:rPr>
        <w:t xml:space="preserve"> </w:t>
      </w:r>
      <w:r w:rsidRPr="00562F07">
        <w:rPr>
          <w:rFonts w:ascii="Verdana" w:eastAsia="Times New Roman" w:hAnsi="Verdana" w:cs="Times New Roman"/>
          <w:sz w:val="20"/>
          <w:szCs w:val="20"/>
          <w:lang w:val="ru-RU"/>
        </w:rPr>
        <w:t>уговора и изражена у динарима, без пдв.</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u w:val="single"/>
          <w:lang w:val="ru-RU"/>
        </w:rPr>
        <w:t>Рок трајања</w:t>
      </w:r>
      <w:r w:rsidRPr="00562F07">
        <w:rPr>
          <w:rFonts w:ascii="Verdana" w:eastAsia="Times New Roman" w:hAnsi="Verdana" w:cs="Times New Roman"/>
          <w:sz w:val="20"/>
          <w:szCs w:val="20"/>
          <w:lang w:val="ru-RU"/>
        </w:rPr>
        <w:t>: 30 дана дужи од дана окончања реализације уговора.</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Наручилац је овлашћен да уновчи гаранцију дату уз уговор ако добављач не извршава обавезе у роковима и на начин предвиђен уговором.</w:t>
      </w:r>
    </w:p>
    <w:p w:rsidR="00084DBA" w:rsidRPr="00562F07" w:rsidRDefault="00084DBA" w:rsidP="00084DBA">
      <w:pPr>
        <w:autoSpaceDE w:val="0"/>
        <w:autoSpaceDN w:val="0"/>
        <w:adjustRightInd w:val="0"/>
        <w:spacing w:after="0" w:line="240" w:lineRule="auto"/>
        <w:ind w:firstLine="720"/>
        <w:jc w:val="both"/>
        <w:rPr>
          <w:rFonts w:ascii="Verdana" w:eastAsia="TT188t00" w:hAnsi="Verdana" w:cs="TT188t00"/>
          <w:sz w:val="20"/>
          <w:szCs w:val="20"/>
          <w:lang w:val="sr-Cyrl-RS"/>
        </w:rPr>
      </w:pPr>
      <w:r w:rsidRPr="00562F07">
        <w:rPr>
          <w:rFonts w:ascii="Verdana" w:eastAsia="TT188t00" w:hAnsi="Verdana" w:cs="TT188t00"/>
          <w:sz w:val="20"/>
          <w:szCs w:val="20"/>
          <w:lang w:val="ru-RU"/>
        </w:rPr>
        <w:t>У случају подношења заједничке понуде понуђачи (чланови заједничке понуде-групе понуђача) могу дати једну гаранцију прибављену од стране само једног члана или</w:t>
      </w:r>
      <w:r w:rsidRPr="00562F07">
        <w:rPr>
          <w:rFonts w:ascii="Verdana" w:eastAsia="TT188t00" w:hAnsi="Verdana" w:cs="TT188t00"/>
          <w:sz w:val="20"/>
          <w:szCs w:val="20"/>
          <w:lang w:val="sr-Cyrl-RS"/>
        </w:rPr>
        <w:t xml:space="preserve"> </w:t>
      </w:r>
      <w:r w:rsidRPr="00562F07">
        <w:rPr>
          <w:rFonts w:ascii="Verdana" w:eastAsia="TT188t00" w:hAnsi="Verdana" w:cs="TT188t00"/>
          <w:sz w:val="20"/>
          <w:szCs w:val="20"/>
          <w:lang w:val="ru-RU"/>
        </w:rPr>
        <w:t>више гаранција од свих чланова заједничке понуде, а укупна вредност гаранција не може</w:t>
      </w:r>
      <w:r w:rsidRPr="00562F07">
        <w:rPr>
          <w:rFonts w:ascii="Verdana" w:eastAsia="TT188t00" w:hAnsi="Verdana" w:cs="TT188t00"/>
          <w:sz w:val="20"/>
          <w:szCs w:val="20"/>
          <w:lang w:val="sr-Cyrl-RS"/>
        </w:rPr>
        <w:t xml:space="preserve"> </w:t>
      </w:r>
      <w:r w:rsidRPr="00562F07">
        <w:rPr>
          <w:rFonts w:ascii="Verdana" w:eastAsia="TT188t00" w:hAnsi="Verdana" w:cs="TT188t00"/>
          <w:sz w:val="20"/>
          <w:szCs w:val="20"/>
          <w:lang w:val="ru-RU"/>
        </w:rPr>
        <w:t>бити мања од 10% од укупне вредности уговора без пдв.</w:t>
      </w:r>
    </w:p>
    <w:p w:rsidR="00573724" w:rsidRPr="00562F07" w:rsidRDefault="00573724" w:rsidP="00084DBA">
      <w:pPr>
        <w:spacing w:after="0" w:line="240" w:lineRule="auto"/>
        <w:ind w:firstLine="720"/>
        <w:jc w:val="both"/>
        <w:rPr>
          <w:rFonts w:ascii="Verdana" w:eastAsia="Times New Roman" w:hAnsi="Verdana" w:cs="Times New Roman"/>
          <w:b/>
          <w:sz w:val="20"/>
          <w:szCs w:val="20"/>
          <w:lang w:val="ru-RU" w:eastAsia="sr-Latn-RS"/>
        </w:rPr>
      </w:pPr>
    </w:p>
    <w:p w:rsidR="00A862FB" w:rsidRPr="00562F07" w:rsidRDefault="00A862FB" w:rsidP="00A862FB">
      <w:pPr>
        <w:spacing w:after="0" w:line="240" w:lineRule="auto"/>
        <w:ind w:firstLine="720"/>
        <w:jc w:val="both"/>
        <w:rPr>
          <w:lang w:val="sr-Cyrl-R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29"/>
      </w:tblGrid>
      <w:tr w:rsidR="00562F07" w:rsidRPr="00562F07" w:rsidTr="00345076">
        <w:tc>
          <w:tcPr>
            <w:tcW w:w="9429" w:type="dxa"/>
          </w:tcPr>
          <w:p w:rsidR="00A862FB" w:rsidRPr="00562F07" w:rsidRDefault="00A862FB" w:rsidP="00345076">
            <w:pPr>
              <w:ind w:firstLine="720"/>
              <w:jc w:val="both"/>
              <w:rPr>
                <w:rFonts w:ascii="Verdana" w:hAnsi="Verdana"/>
                <w:b/>
                <w:lang w:val="sr-Cyrl-RS"/>
              </w:rPr>
            </w:pPr>
            <w:r w:rsidRPr="00562F07">
              <w:rPr>
                <w:rFonts w:ascii="Verdana" w:hAnsi="Verdana"/>
                <w:b/>
              </w:rPr>
              <w:t>11.2.</w:t>
            </w:r>
            <w:r w:rsidRPr="00562F07">
              <w:rPr>
                <w:rFonts w:ascii="Verdana" w:hAnsi="Verdana"/>
                <w:b/>
                <w:lang w:val="sr-Cyrl-RS"/>
              </w:rPr>
              <w:t>2</w:t>
            </w:r>
            <w:r w:rsidRPr="00562F07">
              <w:rPr>
                <w:rFonts w:ascii="Verdana" w:hAnsi="Verdana"/>
                <w:b/>
              </w:rPr>
              <w:t>. средство обезбеђења за повраћај авансног плаћања (предаје понуђач коме је додељен уговор у тренутку закључења уговора, НЕ ПОДНОСИ СЕ УЗ ПОНУДУ)</w:t>
            </w:r>
          </w:p>
        </w:tc>
      </w:tr>
    </w:tbl>
    <w:p w:rsidR="00A862FB" w:rsidRPr="00562F07" w:rsidRDefault="00A862FB" w:rsidP="00A862FB">
      <w:pPr>
        <w:spacing w:after="0" w:line="240" w:lineRule="auto"/>
        <w:ind w:firstLine="720"/>
        <w:jc w:val="both"/>
        <w:rPr>
          <w:rFonts w:ascii="Verdana" w:hAnsi="Verdana"/>
          <w:sz w:val="20"/>
          <w:szCs w:val="20"/>
          <w:lang w:val="sr-Cyrl-RS"/>
        </w:rPr>
      </w:pPr>
      <w:r w:rsidRPr="00562F07">
        <w:rPr>
          <w:rFonts w:ascii="Verdana" w:eastAsia="Times New Roman" w:hAnsi="Verdana" w:cs="Times New Roman"/>
          <w:sz w:val="20"/>
          <w:szCs w:val="20"/>
          <w:u w:val="single"/>
          <w:lang w:val="ru-RU"/>
        </w:rPr>
        <w:t>Врста:</w:t>
      </w:r>
      <w:r w:rsidRPr="00562F07">
        <w:rPr>
          <w:rFonts w:ascii="Verdana" w:eastAsia="Times New Roman" w:hAnsi="Verdana" w:cs="Times New Roman"/>
          <w:sz w:val="20"/>
          <w:szCs w:val="20"/>
          <w:lang w:val="ru-RU"/>
        </w:rPr>
        <w:t xml:space="preserve"> </w:t>
      </w:r>
      <w:r w:rsidRPr="00562F07">
        <w:rPr>
          <w:rFonts w:ascii="Verdana" w:hAnsi="Verdana"/>
          <w:sz w:val="20"/>
          <w:szCs w:val="20"/>
        </w:rPr>
        <w:t>бланко, соло меница са меничним писмом/овлашћењем, депо картоном и копијом захтева/потврде за регистрацију менице, која се предаје приликом закључења уговора, као гаранција за повраћај аванса.</w:t>
      </w:r>
    </w:p>
    <w:p w:rsidR="00A862FB" w:rsidRPr="00562F07" w:rsidRDefault="00A862FB" w:rsidP="00A862FB">
      <w:pPr>
        <w:spacing w:after="0" w:line="240" w:lineRule="auto"/>
        <w:ind w:firstLine="720"/>
        <w:jc w:val="both"/>
        <w:rPr>
          <w:rFonts w:ascii="Verdana" w:hAnsi="Verdana"/>
          <w:sz w:val="20"/>
          <w:szCs w:val="20"/>
          <w:lang w:val="sr-Cyrl-RS"/>
        </w:rPr>
      </w:pPr>
      <w:r w:rsidRPr="00562F07">
        <w:rPr>
          <w:rFonts w:ascii="Verdana" w:hAnsi="Verdana"/>
          <w:sz w:val="20"/>
          <w:szCs w:val="20"/>
        </w:rPr>
        <w:t xml:space="preserve"> Средство обезбеђења за повраћај аванса предаје САМО понуђач коме је додељен уговор. </w:t>
      </w:r>
    </w:p>
    <w:p w:rsidR="00A862FB" w:rsidRPr="00562F07" w:rsidRDefault="00A862FB" w:rsidP="00A862FB">
      <w:pPr>
        <w:spacing w:after="0" w:line="240" w:lineRule="auto"/>
        <w:ind w:firstLine="720"/>
        <w:jc w:val="both"/>
        <w:rPr>
          <w:rFonts w:ascii="Verdana" w:hAnsi="Verdana"/>
          <w:sz w:val="20"/>
          <w:szCs w:val="20"/>
          <w:lang w:val="sr-Cyrl-RS"/>
        </w:rPr>
      </w:pPr>
      <w:r w:rsidRPr="00562F07">
        <w:rPr>
          <w:rFonts w:ascii="Verdana" w:hAnsi="Verdana"/>
          <w:sz w:val="20"/>
          <w:szCs w:val="20"/>
        </w:rPr>
        <w:t xml:space="preserve">Меница мора бити регистрована у Регистру меница Народне банке Србије у складу са Одлуком о ближим условима, садржини и начину вођења регистра меница и овлашћења («Службени гласник РС», бр. 56/2011 и 80/2015), а као доказ понуђач уз меницу доставља копију захтева за регистрацију менице </w:t>
      </w:r>
      <w:r w:rsidRPr="00562F07">
        <w:rPr>
          <w:rFonts w:ascii="Verdana" w:hAnsi="Verdana"/>
          <w:b/>
          <w:sz w:val="20"/>
          <w:szCs w:val="20"/>
        </w:rPr>
        <w:t>(серијским бројем менице, основом издавања - гаранција за повраћај аванса)</w:t>
      </w:r>
      <w:r w:rsidRPr="00562F07">
        <w:rPr>
          <w:rFonts w:ascii="Verdana" w:hAnsi="Verdana"/>
          <w:sz w:val="20"/>
          <w:szCs w:val="20"/>
        </w:rPr>
        <w:t xml:space="preserve">, овереног од своје пословне банке. </w:t>
      </w:r>
    </w:p>
    <w:p w:rsidR="00A862FB" w:rsidRPr="00562F07" w:rsidRDefault="00A862FB" w:rsidP="00A862FB">
      <w:pPr>
        <w:spacing w:after="0" w:line="240" w:lineRule="auto"/>
        <w:ind w:firstLine="720"/>
        <w:jc w:val="both"/>
        <w:rPr>
          <w:rFonts w:ascii="Verdana" w:hAnsi="Verdana"/>
          <w:sz w:val="20"/>
          <w:szCs w:val="20"/>
          <w:lang w:val="sr-Cyrl-RS"/>
        </w:rPr>
      </w:pPr>
      <w:r w:rsidRPr="00562F07">
        <w:rPr>
          <w:rFonts w:ascii="Verdana" w:hAnsi="Verdana"/>
          <w:sz w:val="20"/>
          <w:szCs w:val="20"/>
        </w:rPr>
        <w:t>У супротном понуда ће се одбити због битних недостатака као неприхватљива.</w:t>
      </w:r>
    </w:p>
    <w:p w:rsidR="00A862FB" w:rsidRPr="00562F07" w:rsidRDefault="00A862FB" w:rsidP="00A862FB">
      <w:pPr>
        <w:spacing w:after="0" w:line="240" w:lineRule="auto"/>
        <w:ind w:firstLine="720"/>
        <w:jc w:val="both"/>
        <w:rPr>
          <w:rFonts w:ascii="Verdana" w:hAnsi="Verdana"/>
          <w:sz w:val="20"/>
          <w:szCs w:val="20"/>
          <w:u w:val="single"/>
          <w:lang w:val="sr-Cyrl-RS"/>
        </w:rPr>
      </w:pPr>
      <w:r w:rsidRPr="00562F07">
        <w:rPr>
          <w:rFonts w:ascii="Verdana" w:hAnsi="Verdana"/>
          <w:sz w:val="20"/>
          <w:szCs w:val="20"/>
          <w:u w:val="single"/>
        </w:rPr>
        <w:t>Садржина:</w:t>
      </w:r>
    </w:p>
    <w:p w:rsidR="00A862FB" w:rsidRPr="00562F07" w:rsidRDefault="00A862FB" w:rsidP="00A862FB">
      <w:pPr>
        <w:spacing w:after="0" w:line="240" w:lineRule="auto"/>
        <w:ind w:firstLine="720"/>
        <w:jc w:val="both"/>
        <w:rPr>
          <w:rFonts w:ascii="Verdana" w:hAnsi="Verdana"/>
          <w:sz w:val="20"/>
          <w:szCs w:val="20"/>
          <w:lang w:val="sr-Cyrl-RS"/>
        </w:rPr>
      </w:pPr>
      <w:r w:rsidRPr="00562F07">
        <w:rPr>
          <w:rFonts w:ascii="Verdana" w:hAnsi="Verdana"/>
          <w:sz w:val="20"/>
          <w:szCs w:val="20"/>
        </w:rPr>
        <w:t xml:space="preserve">Бланко соло 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онога који је одредио Наручилац или промењену месну надлежност за решавање спорова. Бланко соло меница мора да садржи потпис и печат понуђача. Менично писмо/овлашћење обавезно мора да садржи (поред осталих података) и тачан назив корисника меничног писма/овлашћења (Наручиоца), предмет јавне набавке – број ЈН и назив јавне набавке, износ на који се издаје – </w:t>
      </w:r>
      <w:r w:rsidRPr="00562F07">
        <w:rPr>
          <w:rFonts w:ascii="Verdana" w:hAnsi="Verdana"/>
          <w:sz w:val="20"/>
          <w:szCs w:val="20"/>
          <w:lang w:val="sr-Cyrl-RS"/>
        </w:rPr>
        <w:t>3</w:t>
      </w:r>
      <w:r w:rsidRPr="00562F07">
        <w:rPr>
          <w:rFonts w:ascii="Verdana" w:hAnsi="Verdana"/>
          <w:sz w:val="20"/>
          <w:szCs w:val="20"/>
        </w:rPr>
        <w:t xml:space="preserve">0% од укупне вредности уговора  у динарима </w:t>
      </w:r>
      <w:r w:rsidR="00E23363" w:rsidRPr="00562F07">
        <w:rPr>
          <w:rFonts w:ascii="Verdana" w:hAnsi="Verdana"/>
          <w:sz w:val="20"/>
          <w:szCs w:val="20"/>
          <w:lang w:val="sr-Cyrl-RS"/>
        </w:rPr>
        <w:t>(</w:t>
      </w:r>
      <w:r w:rsidRPr="00562F07">
        <w:rPr>
          <w:rFonts w:ascii="Verdana" w:hAnsi="Verdana"/>
          <w:sz w:val="20"/>
          <w:szCs w:val="20"/>
        </w:rPr>
        <w:t>са пдв</w:t>
      </w:r>
      <w:r w:rsidR="00E23363" w:rsidRPr="00562F07">
        <w:rPr>
          <w:rFonts w:ascii="Verdana" w:hAnsi="Verdana"/>
          <w:sz w:val="20"/>
          <w:szCs w:val="20"/>
          <w:lang w:val="sr-Cyrl-RS"/>
        </w:rPr>
        <w:t>-ом)</w:t>
      </w:r>
      <w:r w:rsidRPr="00562F07">
        <w:rPr>
          <w:rFonts w:ascii="Verdana" w:hAnsi="Verdana"/>
          <w:sz w:val="20"/>
          <w:szCs w:val="20"/>
        </w:rPr>
        <w:t xml:space="preserve">, са навођењем рока важности – који је 30 дана дужи од дана окончања реализације уговора. Начин подношења: приликом закључења уговора. </w:t>
      </w:r>
    </w:p>
    <w:p w:rsidR="00A862FB" w:rsidRPr="00562F07" w:rsidRDefault="00A862FB" w:rsidP="00A862FB">
      <w:pPr>
        <w:spacing w:after="0" w:line="240" w:lineRule="auto"/>
        <w:ind w:firstLine="720"/>
        <w:jc w:val="both"/>
        <w:rPr>
          <w:rFonts w:ascii="Verdana" w:hAnsi="Verdana"/>
          <w:sz w:val="20"/>
          <w:szCs w:val="20"/>
          <w:lang w:val="sr-Cyrl-RS"/>
        </w:rPr>
      </w:pPr>
      <w:r w:rsidRPr="00562F07">
        <w:rPr>
          <w:rFonts w:ascii="Verdana" w:hAnsi="Verdana"/>
          <w:sz w:val="20"/>
          <w:szCs w:val="20"/>
          <w:u w:val="single"/>
        </w:rPr>
        <w:t>Висина</w:t>
      </w:r>
      <w:r w:rsidRPr="00562F07">
        <w:rPr>
          <w:rFonts w:ascii="Verdana" w:hAnsi="Verdana"/>
          <w:sz w:val="20"/>
          <w:szCs w:val="20"/>
        </w:rPr>
        <w:t xml:space="preserve">: </w:t>
      </w:r>
      <w:r w:rsidRPr="00562F07">
        <w:rPr>
          <w:rFonts w:ascii="Verdana" w:hAnsi="Verdana"/>
          <w:sz w:val="20"/>
          <w:szCs w:val="20"/>
          <w:lang w:val="sr-Cyrl-RS"/>
        </w:rPr>
        <w:t>3</w:t>
      </w:r>
      <w:r w:rsidRPr="00562F07">
        <w:rPr>
          <w:rFonts w:ascii="Verdana" w:hAnsi="Verdana"/>
          <w:sz w:val="20"/>
          <w:szCs w:val="20"/>
        </w:rPr>
        <w:t xml:space="preserve">0 % од укупне вредности уговора и изражена у динарима </w:t>
      </w:r>
      <w:r w:rsidR="00E23363" w:rsidRPr="00562F07">
        <w:rPr>
          <w:rFonts w:ascii="Verdana" w:hAnsi="Verdana"/>
          <w:sz w:val="20"/>
          <w:szCs w:val="20"/>
          <w:lang w:val="sr-Cyrl-RS"/>
        </w:rPr>
        <w:t>(</w:t>
      </w:r>
      <w:r w:rsidRPr="00562F07">
        <w:rPr>
          <w:rFonts w:ascii="Verdana" w:hAnsi="Verdana"/>
          <w:sz w:val="20"/>
          <w:szCs w:val="20"/>
        </w:rPr>
        <w:t>са пдв</w:t>
      </w:r>
      <w:r w:rsidR="00E23363" w:rsidRPr="00562F07">
        <w:rPr>
          <w:rFonts w:ascii="Verdana" w:hAnsi="Verdana"/>
          <w:sz w:val="20"/>
          <w:szCs w:val="20"/>
          <w:lang w:val="sr-Cyrl-RS"/>
        </w:rPr>
        <w:t>-ом)</w:t>
      </w:r>
      <w:r w:rsidRPr="00562F07">
        <w:rPr>
          <w:rFonts w:ascii="Verdana" w:hAnsi="Verdana"/>
          <w:sz w:val="20"/>
          <w:szCs w:val="20"/>
          <w:lang w:val="sr-Cyrl-RS"/>
        </w:rPr>
        <w:t>.</w:t>
      </w:r>
    </w:p>
    <w:p w:rsidR="00A862FB" w:rsidRPr="00562F07" w:rsidRDefault="00A862FB" w:rsidP="00A862FB">
      <w:pPr>
        <w:spacing w:after="0" w:line="240" w:lineRule="auto"/>
        <w:ind w:firstLine="720"/>
        <w:jc w:val="both"/>
        <w:rPr>
          <w:rFonts w:ascii="Verdana" w:eastAsia="Times New Roman" w:hAnsi="Verdana" w:cs="Times New Roman"/>
          <w:b/>
          <w:sz w:val="20"/>
          <w:szCs w:val="20"/>
          <w:lang w:val="ru-RU" w:eastAsia="sr-Latn-RS"/>
        </w:rPr>
      </w:pPr>
      <w:r w:rsidRPr="00562F07">
        <w:rPr>
          <w:rFonts w:ascii="Verdana" w:hAnsi="Verdana"/>
          <w:sz w:val="20"/>
          <w:szCs w:val="20"/>
          <w:u w:val="single"/>
        </w:rPr>
        <w:t>Рок трајања:</w:t>
      </w:r>
      <w:r w:rsidRPr="00562F07">
        <w:rPr>
          <w:rFonts w:ascii="Verdana" w:hAnsi="Verdana"/>
          <w:sz w:val="20"/>
          <w:szCs w:val="20"/>
        </w:rPr>
        <w:t xml:space="preserve"> 30 дана дужи од дана окончања реализације уговора.</w:t>
      </w:r>
    </w:p>
    <w:p w:rsidR="00A862FB" w:rsidRPr="00562F07" w:rsidRDefault="00A862FB" w:rsidP="00084DBA">
      <w:pPr>
        <w:spacing w:after="0" w:line="240" w:lineRule="auto"/>
        <w:ind w:firstLine="720"/>
        <w:jc w:val="both"/>
        <w:rPr>
          <w:rFonts w:ascii="Verdana" w:eastAsia="Times New Roman" w:hAnsi="Verdana" w:cs="Times New Roman"/>
          <w:b/>
          <w:sz w:val="20"/>
          <w:szCs w:val="20"/>
          <w:lang w:val="ru-RU" w:eastAsia="sr-Latn-RS"/>
        </w:rPr>
      </w:pPr>
    </w:p>
    <w:p w:rsidR="00A862FB" w:rsidRPr="00562F07" w:rsidRDefault="00A862FB" w:rsidP="00084DBA">
      <w:pPr>
        <w:spacing w:after="0" w:line="240" w:lineRule="auto"/>
        <w:ind w:firstLine="720"/>
        <w:jc w:val="both"/>
        <w:rPr>
          <w:rFonts w:ascii="Verdana" w:eastAsia="Times New Roman" w:hAnsi="Verdana" w:cs="Times New Roman"/>
          <w:b/>
          <w:sz w:val="20"/>
          <w:szCs w:val="20"/>
          <w:lang w:val="ru-RU" w:eastAsia="sr-Latn-RS"/>
        </w:rPr>
      </w:pPr>
    </w:p>
    <w:p w:rsidR="00084DBA" w:rsidRPr="00562F07"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562F07">
        <w:rPr>
          <w:rFonts w:ascii="Verdana" w:eastAsia="Times New Roman" w:hAnsi="Verdana" w:cs="Times New Roman"/>
          <w:b/>
          <w:sz w:val="20"/>
          <w:szCs w:val="20"/>
          <w:lang w:val="ru-RU" w:eastAsia="sr-Latn-RS"/>
        </w:rPr>
        <w:lastRenderedPageBreak/>
        <w:t xml:space="preserve">12.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 </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562F07">
        <w:rPr>
          <w:rFonts w:ascii="Verdana" w:eastAsia="Times New Roman" w:hAnsi="Verdana" w:cs="Times New Roman"/>
          <w:sz w:val="20"/>
          <w:szCs w:val="20"/>
          <w:lang w:val="ru-RU" w:eastAsia="sr-Latn-RS"/>
        </w:rPr>
        <w:t>Предметна набавка не садржи поверљиве информације које Наручилац ставља на располагање.</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eastAsia="sr-Latn-RS"/>
        </w:rPr>
      </w:pPr>
    </w:p>
    <w:p w:rsidR="00084DBA" w:rsidRPr="00562F07" w:rsidRDefault="00084DBA" w:rsidP="00084DBA">
      <w:pPr>
        <w:spacing w:after="0" w:line="240" w:lineRule="auto"/>
        <w:jc w:val="both"/>
        <w:rPr>
          <w:rFonts w:ascii="Verdana" w:eastAsia="Times New Roman" w:hAnsi="Verdana" w:cs="Times New Roman"/>
          <w:b/>
          <w:sz w:val="20"/>
          <w:szCs w:val="20"/>
          <w:lang w:val="ru-RU" w:eastAsia="sr-Latn-RS"/>
        </w:rPr>
      </w:pPr>
      <w:r w:rsidRPr="00562F07">
        <w:rPr>
          <w:rFonts w:ascii="Verdana" w:eastAsia="Times New Roman" w:hAnsi="Verdana" w:cs="Times New Roman"/>
          <w:b/>
          <w:sz w:val="20"/>
          <w:szCs w:val="20"/>
          <w:lang w:val="ru-RU" w:eastAsia="sr-Latn-RS"/>
        </w:rPr>
        <w:t xml:space="preserve"> </w:t>
      </w:r>
      <w:r w:rsidRPr="00562F07">
        <w:rPr>
          <w:rFonts w:ascii="Verdana" w:eastAsia="Times New Roman" w:hAnsi="Verdana" w:cs="Times New Roman"/>
          <w:b/>
          <w:sz w:val="20"/>
          <w:szCs w:val="20"/>
          <w:lang w:val="ru-RU" w:eastAsia="sr-Latn-RS"/>
        </w:rPr>
        <w:tab/>
        <w:t>13. обавештење о начину преузимања техничке докуметације и планова, односно појединих њених делова, ако због обима и техничких разлога исту није могуће објавити:  /</w:t>
      </w:r>
    </w:p>
    <w:p w:rsidR="00084DBA" w:rsidRPr="00562F07" w:rsidRDefault="00084DBA" w:rsidP="00084DBA">
      <w:pPr>
        <w:spacing w:after="0" w:line="240" w:lineRule="auto"/>
        <w:jc w:val="both"/>
        <w:rPr>
          <w:rFonts w:ascii="Verdana" w:eastAsia="Times New Roman" w:hAnsi="Verdana" w:cs="Times New Roman"/>
          <w:b/>
          <w:sz w:val="20"/>
          <w:szCs w:val="20"/>
          <w:lang w:val="ru-RU" w:eastAsia="sr-Latn-RS"/>
        </w:rPr>
      </w:pPr>
    </w:p>
    <w:p w:rsidR="00084DBA" w:rsidRPr="00562F07"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562F07">
        <w:rPr>
          <w:rFonts w:ascii="Verdana" w:eastAsia="Times New Roman" w:hAnsi="Verdana" w:cs="Times New Roman"/>
          <w:b/>
          <w:sz w:val="20"/>
          <w:szCs w:val="20"/>
          <w:lang w:val="ru-RU" w:eastAsia="sr-Latn-RS"/>
        </w:rPr>
        <w:t>14.обавештење да понуђач може у писаном облику тражити додатне информације или појашњења у вези са припремањем понуде, као и да може да укаже наручиоцу и на евентуално уочене недостатке и неправилности у конкурсној документацији, уз напомену да се комуникација у поступку јавне набавке врши на начин одређен чланом 20. Закона:</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Заинтересовано лице може, у писаном облику</w:t>
      </w:r>
      <w:r w:rsidRPr="00562F07">
        <w:rPr>
          <w:rFonts w:ascii="Verdana" w:eastAsia="Times New Roman" w:hAnsi="Verdana" w:cs="Times New Roman"/>
          <w:sz w:val="20"/>
          <w:szCs w:val="20"/>
          <w:lang w:val="sr-Cyrl-RS"/>
        </w:rPr>
        <w:t xml:space="preserve"> </w:t>
      </w:r>
      <w:r w:rsidRPr="00562F07">
        <w:rPr>
          <w:rFonts w:ascii="Verdana" w:eastAsia="Times New Roman" w:hAnsi="Verdana" w:cs="Times New Roman"/>
          <w:sz w:val="20"/>
          <w:szCs w:val="20"/>
          <w:lang w:val="ru-RU"/>
        </w:rPr>
        <w:t xml:space="preserve">тражити од Наручиоца додатне информације или појашњења у вези са припремањем понуде, </w:t>
      </w:r>
      <w:r w:rsidRPr="00562F07">
        <w:rPr>
          <w:rFonts w:ascii="Verdana" w:eastAsia="Times New Roman" w:hAnsi="Verdana" w:cs="Times New Roman"/>
          <w:sz w:val="20"/>
          <w:szCs w:val="20"/>
          <w:lang w:val="sr-Cyrl-CS"/>
        </w:rPr>
        <w:t xml:space="preserve">при чему може да укаже наручиоцу и на евентуалне уочене недостатке и неправилности у конкурсној документацији, </w:t>
      </w:r>
      <w:r w:rsidRPr="00562F07">
        <w:rPr>
          <w:rFonts w:ascii="Verdana" w:eastAsia="Times New Roman" w:hAnsi="Verdana" w:cs="Times New Roman"/>
          <w:sz w:val="20"/>
          <w:szCs w:val="20"/>
          <w:lang w:val="ru-RU"/>
        </w:rPr>
        <w:t xml:space="preserve">најкасније пет дана пре истека рока за подношење понуде. Захтев за додатне информације, са </w:t>
      </w:r>
      <w:r w:rsidRPr="00562F07">
        <w:rPr>
          <w:rFonts w:ascii="Verdana" w:eastAsia="Times New Roman" w:hAnsi="Verdana" w:cs="Times New Roman"/>
          <w:sz w:val="20"/>
          <w:szCs w:val="20"/>
          <w:u w:val="single"/>
          <w:lang w:val="ru-RU"/>
        </w:rPr>
        <w:t>обавезном назнаком</w:t>
      </w:r>
      <w:r w:rsidRPr="00562F07">
        <w:rPr>
          <w:rFonts w:ascii="Verdana" w:eastAsia="Times New Roman" w:hAnsi="Verdana" w:cs="Times New Roman"/>
          <w:sz w:val="20"/>
          <w:szCs w:val="20"/>
          <w:lang w:val="ru-RU"/>
        </w:rPr>
        <w:t xml:space="preserve"> «Тражење додатних информација или појашњења у вези са припремањем понуде за јавну набавку </w:t>
      </w:r>
      <w:r w:rsidR="001F207D" w:rsidRPr="00562F07">
        <w:rPr>
          <w:rFonts w:ascii="Verdana" w:eastAsia="Times New Roman" w:hAnsi="Verdana" w:cs="Times New Roman"/>
          <w:sz w:val="20"/>
          <w:szCs w:val="20"/>
          <w:lang w:val="ru-RU" w:eastAsia="sr-Latn-RS"/>
        </w:rPr>
        <w:t xml:space="preserve">услуге – </w:t>
      </w:r>
      <w:r w:rsidR="00B64CD6" w:rsidRPr="00562F07">
        <w:rPr>
          <w:rFonts w:ascii="Verdana" w:eastAsia="Times New Roman" w:hAnsi="Verdana" w:cs="Verdana"/>
          <w:sz w:val="20"/>
          <w:szCs w:val="20"/>
          <w:lang w:val="sr-Cyrl-RS" w:eastAsia="sr-Latn-RS"/>
        </w:rPr>
        <w:t>координације, организације и логистичке подршке за потребе  пројекта „Интегрисани одговор на насиље над женама у Војводини – 2. фаза“</w:t>
      </w:r>
      <w:r w:rsidR="00B64CD6" w:rsidRPr="00562F07">
        <w:rPr>
          <w:rFonts w:ascii="Verdana" w:eastAsia="Times New Roman" w:hAnsi="Verdana" w:cs="Times New Roman"/>
          <w:sz w:val="20"/>
          <w:szCs w:val="20"/>
          <w:lang w:val="ru-RU"/>
        </w:rPr>
        <w:t>,</w:t>
      </w:r>
      <w:r w:rsidRPr="00562F07">
        <w:rPr>
          <w:rFonts w:ascii="Verdana" w:eastAsia="Times New Roman" w:hAnsi="Verdana" w:cs="Times New Roman"/>
          <w:sz w:val="20"/>
          <w:szCs w:val="20"/>
          <w:lang w:val="sr-Cyrl-CS"/>
        </w:rPr>
        <w:t xml:space="preserve"> </w:t>
      </w:r>
      <w:r w:rsidRPr="00562F07">
        <w:rPr>
          <w:rFonts w:ascii="Verdana" w:eastAsia="Times New Roman" w:hAnsi="Verdana" w:cs="Times New Roman"/>
          <w:sz w:val="20"/>
          <w:szCs w:val="20"/>
          <w:lang w:val="ru-RU"/>
        </w:rPr>
        <w:t>(</w:t>
      </w:r>
      <w:r w:rsidR="00345076" w:rsidRPr="00562F07">
        <w:rPr>
          <w:rFonts w:ascii="Verdana" w:eastAsia="Times New Roman" w:hAnsi="Verdana" w:cs="Times New Roman"/>
          <w:sz w:val="20"/>
          <w:szCs w:val="20"/>
          <w:lang w:val="sr-Cyrl-CS"/>
        </w:rPr>
        <w:t xml:space="preserve">ЈНОП </w:t>
      </w:r>
      <w:r w:rsidR="00345076" w:rsidRPr="00562F07">
        <w:rPr>
          <w:rFonts w:ascii="Verdana" w:eastAsia="Times New Roman" w:hAnsi="Verdana" w:cs="Times New Roman"/>
          <w:sz w:val="20"/>
          <w:szCs w:val="20"/>
          <w:lang w:val="sr-Cyrl-RS"/>
        </w:rPr>
        <w:t>1/</w:t>
      </w:r>
      <w:r w:rsidR="00345076" w:rsidRPr="00562F07">
        <w:rPr>
          <w:rFonts w:ascii="Verdana" w:eastAsia="Times New Roman" w:hAnsi="Verdana" w:cs="Times New Roman"/>
          <w:sz w:val="20"/>
          <w:szCs w:val="20"/>
          <w:lang w:val="sr-Cyrl-CS"/>
        </w:rPr>
        <w:t>201</w:t>
      </w:r>
      <w:r w:rsidR="00345076" w:rsidRPr="00562F07">
        <w:rPr>
          <w:rFonts w:ascii="Verdana" w:eastAsia="Times New Roman" w:hAnsi="Verdana" w:cs="Times New Roman"/>
          <w:sz w:val="20"/>
          <w:szCs w:val="20"/>
          <w:lang w:val="sr-Latn-RS"/>
        </w:rPr>
        <w:t>7</w:t>
      </w:r>
      <w:r w:rsidRPr="00562F07">
        <w:rPr>
          <w:rFonts w:ascii="Verdana" w:eastAsia="Times New Roman" w:hAnsi="Verdana" w:cs="Times New Roman"/>
          <w:sz w:val="20"/>
          <w:szCs w:val="20"/>
          <w:lang w:val="ru-RU"/>
        </w:rPr>
        <w:t>) може се упутити наручиоцу:</w:t>
      </w:r>
    </w:p>
    <w:p w:rsidR="00084DBA" w:rsidRPr="00562F07" w:rsidRDefault="00084DBA" w:rsidP="000E2E58">
      <w:pPr>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i/>
          <w:sz w:val="20"/>
          <w:szCs w:val="20"/>
          <w:u w:val="single"/>
          <w:lang w:val="ru-RU"/>
        </w:rPr>
        <w:t>писаним путем, односно путем поште или непосредно преко писарнице</w:t>
      </w:r>
      <w:r w:rsidRPr="00562F07">
        <w:rPr>
          <w:rFonts w:ascii="Verdana" w:eastAsia="Times New Roman" w:hAnsi="Verdana" w:cs="Times New Roman"/>
          <w:sz w:val="20"/>
          <w:szCs w:val="20"/>
          <w:lang w:val="ru-RU"/>
        </w:rPr>
        <w:t xml:space="preserve"> на адресу наручиоца (</w:t>
      </w:r>
      <w:r w:rsidR="000E2E58" w:rsidRPr="00562F07">
        <w:rPr>
          <w:rFonts w:ascii="Verdana" w:eastAsia="Calibri" w:hAnsi="Verdana" w:cs="Times New Roman"/>
          <w:sz w:val="20"/>
          <w:szCs w:val="20"/>
          <w:lang w:val="ru-RU"/>
        </w:rPr>
        <w:t>Покрајински секретаријат за социјалну политику, демографију и равноправност полова</w:t>
      </w:r>
      <w:r w:rsidRPr="00562F07">
        <w:rPr>
          <w:rFonts w:ascii="Verdana" w:eastAsia="Times New Roman" w:hAnsi="Verdana" w:cs="Times New Roman"/>
          <w:sz w:val="20"/>
          <w:szCs w:val="20"/>
          <w:lang w:val="ru-RU"/>
        </w:rPr>
        <w:t xml:space="preserve">, 21000 Нови Сад, Булевар Михајла Пупина 16.) </w:t>
      </w:r>
    </w:p>
    <w:p w:rsidR="00084DBA" w:rsidRPr="00562F07" w:rsidRDefault="00084DBA" w:rsidP="000E2E58">
      <w:pPr>
        <w:spacing w:after="0" w:line="240" w:lineRule="auto"/>
        <w:ind w:left="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писарница се налази у згради Покрајинске владе, Булевар Михајла Пупина 16., приземље, канцеларија бр. 59. Радно време писарнице за непосредан пријем докумената је од 8:00 до 16:00 часова, радним даном</w:t>
      </w:r>
      <w:r w:rsidRPr="00562F07">
        <w:rPr>
          <w:rFonts w:ascii="Verdana" w:eastAsia="Times New Roman" w:hAnsi="Verdana" w:cs="Times New Roman"/>
          <w:sz w:val="20"/>
          <w:szCs w:val="20"/>
          <w:lang w:val="sr-Latn-RS"/>
        </w:rPr>
        <w:t xml:space="preserve"> (</w:t>
      </w:r>
      <w:r w:rsidRPr="00562F07">
        <w:rPr>
          <w:rFonts w:ascii="Verdana" w:eastAsia="Times New Roman" w:hAnsi="Verdana" w:cs="Times New Roman"/>
          <w:sz w:val="20"/>
          <w:szCs w:val="20"/>
          <w:lang w:val="sr-Cyrl-RS"/>
        </w:rPr>
        <w:t>понедељак – петак)</w:t>
      </w:r>
      <w:r w:rsidRPr="00562F07">
        <w:rPr>
          <w:rFonts w:ascii="Verdana" w:eastAsia="Times New Roman" w:hAnsi="Verdana" w:cs="Times New Roman"/>
          <w:sz w:val="20"/>
          <w:szCs w:val="20"/>
          <w:lang w:val="ru-RU"/>
        </w:rPr>
        <w:t>.</w:t>
      </w:r>
    </w:p>
    <w:p w:rsidR="00084DBA" w:rsidRPr="00562F07" w:rsidRDefault="00084DBA" w:rsidP="000E2E58">
      <w:pPr>
        <w:spacing w:after="0" w:line="240" w:lineRule="auto"/>
        <w:ind w:left="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није прихватљиво непосредно достављање докумената на друго место осим Писарнице.</w:t>
      </w:r>
    </w:p>
    <w:p w:rsidR="00084DBA" w:rsidRPr="00562F07" w:rsidRDefault="00084DBA" w:rsidP="000E2E58">
      <w:pPr>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Или</w:t>
      </w:r>
    </w:p>
    <w:p w:rsidR="00084DBA" w:rsidRPr="00562F07" w:rsidRDefault="00084DBA" w:rsidP="00C83756">
      <w:pPr>
        <w:numPr>
          <w:ilvl w:val="0"/>
          <w:numId w:val="22"/>
        </w:numPr>
        <w:spacing w:after="0" w:line="240" w:lineRule="auto"/>
        <w:ind w:firstLine="0"/>
        <w:jc w:val="both"/>
        <w:rPr>
          <w:rFonts w:ascii="Verdana" w:eastAsia="Times New Roman" w:hAnsi="Verdana" w:cs="Times New Roman"/>
          <w:sz w:val="20"/>
          <w:szCs w:val="20"/>
          <w:lang w:val="ru-RU"/>
        </w:rPr>
      </w:pPr>
      <w:r w:rsidRPr="00562F07">
        <w:rPr>
          <w:rFonts w:ascii="Verdana" w:eastAsia="Times New Roman" w:hAnsi="Verdana" w:cs="Times New Roman"/>
          <w:i/>
          <w:sz w:val="20"/>
          <w:szCs w:val="20"/>
          <w:u w:val="single"/>
          <w:lang w:val="ru-RU"/>
        </w:rPr>
        <w:t>пут</w:t>
      </w:r>
      <w:r w:rsidR="00B40A1E" w:rsidRPr="00562F07">
        <w:rPr>
          <w:rFonts w:ascii="Verdana" w:eastAsia="Times New Roman" w:hAnsi="Verdana" w:cs="Times New Roman"/>
          <w:i/>
          <w:sz w:val="20"/>
          <w:szCs w:val="20"/>
          <w:u w:val="single"/>
          <w:lang w:val="ru-RU"/>
        </w:rPr>
        <w:t>ем електронске поште, на email:</w:t>
      </w:r>
      <w:r w:rsidR="00B40A1E" w:rsidRPr="00562F07">
        <w:rPr>
          <w:lang w:val="sr-Latn-RS"/>
        </w:rPr>
        <w:t xml:space="preserve"> </w:t>
      </w:r>
      <w:hyperlink r:id="rId17" w:tgtFrame="_blank" w:history="1">
        <w:r w:rsidR="00B40A1E" w:rsidRPr="00562F07">
          <w:rPr>
            <w:u w:val="single"/>
            <w:lang w:val="sr-Latn-RS"/>
          </w:rPr>
          <w:t>aleksandra.vladusa</w:t>
        </w:r>
        <w:r w:rsidR="00B40A1E" w:rsidRPr="00562F07">
          <w:rPr>
            <w:u w:val="single"/>
          </w:rPr>
          <w:t>@</w:t>
        </w:r>
        <w:r w:rsidR="00B40A1E" w:rsidRPr="00562F07">
          <w:rPr>
            <w:u w:val="single"/>
            <w:lang w:val="sr-Latn-RS"/>
          </w:rPr>
          <w:t>vojvodina.gov.rs</w:t>
        </w:r>
      </w:hyperlink>
      <w:r w:rsidRPr="00562F07">
        <w:rPr>
          <w:rFonts w:ascii="Verdana" w:eastAsia="Times New Roman" w:hAnsi="Verdana" w:cs="Times New Roman"/>
          <w:sz w:val="20"/>
          <w:szCs w:val="20"/>
          <w:lang w:val="ru-RU"/>
        </w:rPr>
        <w:t xml:space="preserve"> електронска пошта се прима од 8:00 до 16:00 часова, радним даном </w:t>
      </w:r>
      <w:r w:rsidRPr="00562F07">
        <w:rPr>
          <w:rFonts w:ascii="Verdana" w:eastAsia="Times New Roman" w:hAnsi="Verdana" w:cs="Times New Roman"/>
          <w:sz w:val="20"/>
          <w:szCs w:val="20"/>
          <w:lang w:val="sr-Latn-RS"/>
        </w:rPr>
        <w:t>(</w:t>
      </w:r>
      <w:r w:rsidRPr="00562F07">
        <w:rPr>
          <w:rFonts w:ascii="Verdana" w:eastAsia="Times New Roman" w:hAnsi="Verdana" w:cs="Times New Roman"/>
          <w:sz w:val="20"/>
          <w:szCs w:val="20"/>
          <w:lang w:val="sr-Cyrl-RS"/>
        </w:rPr>
        <w:t>понедељак – петак)</w:t>
      </w:r>
      <w:r w:rsidRPr="00562F07">
        <w:rPr>
          <w:rFonts w:ascii="Verdana" w:eastAsia="Times New Roman" w:hAnsi="Verdana" w:cs="Times New Roman"/>
          <w:sz w:val="20"/>
          <w:szCs w:val="20"/>
          <w:lang w:val="ru-RU"/>
        </w:rPr>
        <w:t xml:space="preserve">. Електронска пошта која је приспела на </w:t>
      </w:r>
      <w:r w:rsidRPr="00562F07">
        <w:rPr>
          <w:rFonts w:ascii="Verdana" w:eastAsia="Times New Roman" w:hAnsi="Verdana" w:cs="Times New Roman"/>
          <w:sz w:val="20"/>
          <w:szCs w:val="20"/>
        </w:rPr>
        <w:t>mail</w:t>
      </w:r>
      <w:r w:rsidRPr="00562F07">
        <w:rPr>
          <w:rFonts w:ascii="Verdana" w:eastAsia="Times New Roman" w:hAnsi="Verdana" w:cs="Times New Roman"/>
          <w:sz w:val="20"/>
          <w:szCs w:val="20"/>
          <w:lang w:val="ru-RU"/>
        </w:rPr>
        <w:t xml:space="preserve"> сервер у другом временском периоду биће примљена и заведена наредног радног дана.</w:t>
      </w:r>
    </w:p>
    <w:p w:rsidR="00084DBA" w:rsidRPr="00562F07" w:rsidRDefault="00084DBA" w:rsidP="00084DBA">
      <w:pPr>
        <w:spacing w:after="0" w:line="240" w:lineRule="auto"/>
        <w:ind w:left="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није прихватљиво слање елетро</w:t>
      </w:r>
      <w:r w:rsidR="00F2006F" w:rsidRPr="00562F07">
        <w:rPr>
          <w:rFonts w:ascii="Verdana" w:eastAsia="Times New Roman" w:hAnsi="Verdana" w:cs="Times New Roman"/>
          <w:sz w:val="20"/>
          <w:szCs w:val="20"/>
          <w:lang w:val="ru-RU"/>
        </w:rPr>
        <w:t>н</w:t>
      </w:r>
      <w:r w:rsidRPr="00562F07">
        <w:rPr>
          <w:rFonts w:ascii="Verdana" w:eastAsia="Times New Roman" w:hAnsi="Verdana" w:cs="Times New Roman"/>
          <w:sz w:val="20"/>
          <w:szCs w:val="20"/>
          <w:lang w:val="ru-RU"/>
        </w:rPr>
        <w:t>ске поште на друге e mail адресе осим горе наведене.</w:t>
      </w:r>
    </w:p>
    <w:p w:rsidR="00084DBA" w:rsidRPr="00562F07" w:rsidRDefault="00084DBA" w:rsidP="00084DBA">
      <w:pPr>
        <w:spacing w:after="0" w:line="240" w:lineRule="auto"/>
        <w:jc w:val="both"/>
        <w:rPr>
          <w:rFonts w:ascii="Verdana" w:eastAsia="Times New Roman" w:hAnsi="Verdana" w:cs="Times New Roman"/>
          <w:sz w:val="20"/>
          <w:szCs w:val="20"/>
          <w:lang w:val="ru-RU"/>
        </w:rPr>
      </w:pPr>
    </w:p>
    <w:p w:rsidR="00084DBA" w:rsidRPr="00562F07" w:rsidRDefault="00084DBA" w:rsidP="00084DBA">
      <w:pPr>
        <w:spacing w:after="0" w:line="240" w:lineRule="auto"/>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Или</w:t>
      </w:r>
    </w:p>
    <w:p w:rsidR="00084DBA" w:rsidRPr="00562F07" w:rsidRDefault="00084DBA" w:rsidP="00C83756">
      <w:pPr>
        <w:numPr>
          <w:ilvl w:val="0"/>
          <w:numId w:val="22"/>
        </w:numPr>
        <w:spacing w:after="0" w:line="240" w:lineRule="auto"/>
        <w:ind w:left="0" w:firstLine="0"/>
        <w:jc w:val="both"/>
        <w:rPr>
          <w:rFonts w:ascii="Verdana" w:eastAsia="Times New Roman" w:hAnsi="Verdana" w:cs="Times New Roman"/>
          <w:i/>
          <w:sz w:val="20"/>
          <w:szCs w:val="20"/>
          <w:u w:val="single"/>
          <w:lang w:val="ru-RU"/>
        </w:rPr>
      </w:pPr>
      <w:r w:rsidRPr="00562F07">
        <w:rPr>
          <w:rFonts w:ascii="Verdana" w:eastAsia="Times New Roman" w:hAnsi="Verdana" w:cs="Times New Roman"/>
          <w:i/>
          <w:sz w:val="20"/>
          <w:szCs w:val="20"/>
          <w:u w:val="single"/>
          <w:lang w:val="ru-RU"/>
        </w:rPr>
        <w:t xml:space="preserve">путем факса, на број </w:t>
      </w:r>
      <w:r w:rsidRPr="00562F07">
        <w:rPr>
          <w:rFonts w:ascii="Verdana" w:eastAsia="Times New Roman" w:hAnsi="Verdana" w:cs="Times New Roman"/>
          <w:i/>
          <w:sz w:val="20"/>
          <w:szCs w:val="20"/>
          <w:u w:val="single"/>
        </w:rPr>
        <w:t>02</w:t>
      </w:r>
      <w:r w:rsidRPr="00562F07">
        <w:rPr>
          <w:rFonts w:ascii="Verdana" w:eastAsia="Times New Roman" w:hAnsi="Verdana" w:cs="Times New Roman"/>
          <w:i/>
          <w:sz w:val="20"/>
          <w:szCs w:val="20"/>
          <w:u w:val="single"/>
          <w:lang w:val="sr-Cyrl-CS"/>
        </w:rPr>
        <w:t>1/</w:t>
      </w:r>
      <w:r w:rsidR="00B40A1E" w:rsidRPr="00562F07">
        <w:rPr>
          <w:rFonts w:ascii="Verdana" w:eastAsia="Times New Roman" w:hAnsi="Verdana" w:cs="Times New Roman"/>
          <w:i/>
          <w:sz w:val="20"/>
          <w:szCs w:val="20"/>
          <w:u w:val="single"/>
          <w:lang w:val="sr-Cyrl-CS"/>
        </w:rPr>
        <w:t>456-586</w:t>
      </w:r>
      <w:r w:rsidRPr="00562F07">
        <w:rPr>
          <w:rFonts w:ascii="Verdana" w:eastAsia="Times New Roman" w:hAnsi="Verdana" w:cs="Times New Roman"/>
          <w:i/>
          <w:sz w:val="20"/>
          <w:szCs w:val="20"/>
          <w:u w:val="single"/>
          <w:lang w:val="sr-Cyrl-CS"/>
        </w:rPr>
        <w:t>.</w:t>
      </w:r>
    </w:p>
    <w:p w:rsidR="00084DBA" w:rsidRPr="00562F07" w:rsidRDefault="00084DBA" w:rsidP="00084DBA">
      <w:pPr>
        <w:spacing w:after="0" w:line="240" w:lineRule="auto"/>
        <w:ind w:left="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факс је расположив за пријем од 8</w:t>
      </w:r>
      <w:r w:rsidRPr="00562F07">
        <w:rPr>
          <w:rFonts w:ascii="Verdana" w:eastAsia="Times New Roman" w:hAnsi="Verdana" w:cs="Times New Roman"/>
          <w:sz w:val="20"/>
          <w:szCs w:val="20"/>
          <w:lang w:val="sr-Cyrl-RS"/>
        </w:rPr>
        <w:t>:00</w:t>
      </w:r>
      <w:r w:rsidRPr="00562F07">
        <w:rPr>
          <w:rFonts w:ascii="Verdana" w:eastAsia="Times New Roman" w:hAnsi="Verdana" w:cs="Times New Roman"/>
          <w:sz w:val="20"/>
          <w:szCs w:val="20"/>
          <w:lang w:val="ru-RU"/>
        </w:rPr>
        <w:t xml:space="preserve"> до 16:00 часова, радним даном </w:t>
      </w:r>
      <w:r w:rsidRPr="00562F07">
        <w:rPr>
          <w:rFonts w:ascii="Verdana" w:eastAsia="Times New Roman" w:hAnsi="Verdana" w:cs="Times New Roman"/>
          <w:sz w:val="20"/>
          <w:szCs w:val="20"/>
          <w:lang w:val="sr-Latn-RS"/>
        </w:rPr>
        <w:t>(</w:t>
      </w:r>
      <w:r w:rsidRPr="00562F07">
        <w:rPr>
          <w:rFonts w:ascii="Verdana" w:eastAsia="Times New Roman" w:hAnsi="Verdana" w:cs="Times New Roman"/>
          <w:sz w:val="20"/>
          <w:szCs w:val="20"/>
          <w:lang w:val="sr-Cyrl-RS"/>
        </w:rPr>
        <w:t>понедељак – петак)</w:t>
      </w:r>
      <w:r w:rsidRPr="00562F07">
        <w:rPr>
          <w:rFonts w:ascii="Verdana" w:eastAsia="Times New Roman" w:hAnsi="Verdana" w:cs="Times New Roman"/>
          <w:sz w:val="20"/>
          <w:szCs w:val="20"/>
          <w:lang w:val="ru-RU"/>
        </w:rPr>
        <w:t>. Факс који је приспео у другом временском периоду биће завден наредног радног дана.</w:t>
      </w:r>
    </w:p>
    <w:p w:rsidR="00084DBA" w:rsidRPr="00562F07" w:rsidRDefault="00084DBA" w:rsidP="00084DBA">
      <w:pPr>
        <w:spacing w:after="0" w:line="240" w:lineRule="auto"/>
        <w:ind w:left="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није прихватљиво слање факса на друге бројеве осим горе наведеног.</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Наручилац ће заинтересованом лицу у року од </w:t>
      </w:r>
      <w:r w:rsidRPr="00562F07">
        <w:rPr>
          <w:rFonts w:ascii="Verdana" w:eastAsia="Times New Roman" w:hAnsi="Verdana" w:cs="Times New Roman"/>
          <w:sz w:val="20"/>
          <w:szCs w:val="20"/>
          <w:lang w:val="sr-Cyrl-RS"/>
        </w:rPr>
        <w:t>три</w:t>
      </w:r>
      <w:r w:rsidRPr="00562F07">
        <w:rPr>
          <w:rFonts w:ascii="Verdana" w:eastAsia="Times New Roman" w:hAnsi="Verdana" w:cs="Times New Roman"/>
          <w:sz w:val="20"/>
          <w:szCs w:val="20"/>
          <w:lang w:val="ru-RU"/>
        </w:rPr>
        <w:t xml:space="preserve"> дана од дана пријема захтева, одговор објавити на Порталу јавних набавки и на својој интернет страници.</w:t>
      </w:r>
    </w:p>
    <w:p w:rsidR="00084DBA" w:rsidRPr="00562F07" w:rsidRDefault="00084DBA" w:rsidP="00084DBA">
      <w:pPr>
        <w:spacing w:after="0" w:line="240" w:lineRule="auto"/>
        <w:ind w:firstLine="720"/>
        <w:jc w:val="both"/>
        <w:rPr>
          <w:rFonts w:ascii="Verdana" w:eastAsia="Times New Roman" w:hAnsi="Verdana" w:cs="Times New Roman"/>
          <w:sz w:val="20"/>
          <w:szCs w:val="20"/>
          <w:lang w:val="sr-Cyrl-RS"/>
        </w:rPr>
      </w:pPr>
      <w:r w:rsidRPr="00562F07">
        <w:rPr>
          <w:rFonts w:ascii="Verdana" w:eastAsia="Times New Roman" w:hAnsi="Verdana" w:cs="Times New Roman"/>
          <w:sz w:val="20"/>
          <w:szCs w:val="20"/>
          <w:lang w:val="ru-RU"/>
        </w:rPr>
        <w:t>Тражење додатних информација или појашњења у вези са припремањем понуде телефоном није дозвољено.</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sr-Cyrl-RS"/>
        </w:rPr>
        <w:t xml:space="preserve">Комуникација у поступку јавне набавке вршиће се на начин одређен чланом 20. </w:t>
      </w:r>
      <w:r w:rsidRPr="00562F07">
        <w:rPr>
          <w:rFonts w:ascii="Verdana" w:eastAsia="Times New Roman" w:hAnsi="Verdana" w:cs="Times New Roman"/>
          <w:sz w:val="20"/>
          <w:szCs w:val="20"/>
          <w:lang w:val="ru-RU"/>
        </w:rPr>
        <w:t>ЗЈН – 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 као и објављивањем од стране наручиоца на Порталу јавних набавки.</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Изабрано средство комуникације мора бити широко доступно, тако да не ограничава могућност учешћа заинтересованих лица у поступку јавне набавке.</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Комуникација треба да се одвија на начин да се поштују рокови предвиђени овим законом и да се у том циљу, када је то могуће, користе електронска средства.</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lastRenderedPageBreak/>
        <w:t>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Алати који се користе у комуникацији електронским средствима и њихове техничке карактеристике морају бити широко доступни и интероперативни, такви да користе производе информационих технологија у општој употреби. </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По истеку рока предвиђеног за подношење понуда наручилац не може да мења нити да допуњује конкурсну документацију.</w:t>
      </w:r>
    </w:p>
    <w:p w:rsidR="00084DBA" w:rsidRPr="00562F07" w:rsidRDefault="00084DBA" w:rsidP="00084DBA">
      <w:pPr>
        <w:spacing w:after="0" w:line="240" w:lineRule="auto"/>
        <w:jc w:val="both"/>
        <w:rPr>
          <w:rFonts w:ascii="Verdana" w:eastAsia="Times New Roman" w:hAnsi="Verdana" w:cs="Times New Roman"/>
          <w:sz w:val="20"/>
          <w:szCs w:val="20"/>
          <w:lang w:val="ru-RU"/>
        </w:rPr>
      </w:pPr>
    </w:p>
    <w:p w:rsidR="00084DBA" w:rsidRPr="00562F07"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562F07">
        <w:rPr>
          <w:rFonts w:ascii="Verdana" w:eastAsia="Times New Roman" w:hAnsi="Verdana" w:cs="Times New Roman"/>
          <w:b/>
          <w:sz w:val="20"/>
          <w:szCs w:val="20"/>
          <w:lang w:val="ru-RU" w:eastAsia="sr-Latn-RS"/>
        </w:rPr>
        <w:t>1</w:t>
      </w:r>
      <w:r w:rsidRPr="00562F07">
        <w:rPr>
          <w:rFonts w:ascii="Verdana" w:eastAsia="Times New Roman" w:hAnsi="Verdana" w:cs="Times New Roman"/>
          <w:b/>
          <w:sz w:val="20"/>
          <w:szCs w:val="20"/>
          <w:lang w:val="sr-Latn-RS" w:eastAsia="sr-Latn-RS"/>
        </w:rPr>
        <w:t>5</w:t>
      </w:r>
      <w:r w:rsidRPr="00562F07">
        <w:rPr>
          <w:rFonts w:ascii="Verdana" w:eastAsia="Times New Roman" w:hAnsi="Verdana" w:cs="Times New Roman"/>
          <w:b/>
          <w:sz w:val="20"/>
          <w:szCs w:val="20"/>
          <w:lang w:val="ru-RU" w:eastAsia="sr-Latn-RS"/>
        </w:rPr>
        <w:t>. обавештење о начину на који се могу захтевати додатна објашњења од понуђача после отварања понуда и вршити контрола код понуђача односно његовог подизвођача:</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sr-Cyrl-CS"/>
        </w:rPr>
        <w:t xml:space="preserve">После отварања понуда </w:t>
      </w:r>
      <w:r w:rsidRPr="00562F07">
        <w:rPr>
          <w:rFonts w:ascii="Verdana" w:eastAsia="Times New Roman" w:hAnsi="Verdana" w:cs="Times New Roman"/>
          <w:sz w:val="20"/>
          <w:szCs w:val="20"/>
          <w:lang w:val="ru-RU"/>
        </w:rPr>
        <w:t>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w:t>
      </w:r>
      <w:r w:rsidRPr="00562F07">
        <w:rPr>
          <w:rFonts w:ascii="Verdana" w:eastAsia="Times New Roman" w:hAnsi="Verdana" w:cs="Times New Roman"/>
          <w:sz w:val="20"/>
          <w:szCs w:val="20"/>
          <w:lang w:val="sr-Cyrl-CS"/>
        </w:rPr>
        <w:t>je</w:t>
      </w:r>
      <w:r w:rsidRPr="00562F07">
        <w:rPr>
          <w:rFonts w:ascii="Verdana" w:eastAsia="Times New Roman" w:hAnsi="Verdana" w:cs="Times New Roman"/>
          <w:sz w:val="20"/>
          <w:szCs w:val="20"/>
          <w:lang w:val="ru-RU"/>
        </w:rPr>
        <w:t xml:space="preserv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У случају разлике између јединичне и укупне цен</w:t>
      </w:r>
      <w:r w:rsidRPr="00562F07">
        <w:rPr>
          <w:rFonts w:ascii="Verdana" w:eastAsia="Times New Roman" w:hAnsi="Verdana" w:cs="Times New Roman"/>
          <w:sz w:val="20"/>
          <w:szCs w:val="20"/>
          <w:lang w:val="sr-Cyrl-RS"/>
        </w:rPr>
        <w:t>е</w:t>
      </w:r>
      <w:r w:rsidRPr="00562F07">
        <w:rPr>
          <w:rFonts w:ascii="Verdana" w:eastAsia="Times New Roman" w:hAnsi="Verdana" w:cs="Times New Roman"/>
          <w:sz w:val="20"/>
          <w:szCs w:val="20"/>
          <w:lang w:val="ru-RU"/>
        </w:rPr>
        <w:t xml:space="preserve">, меродавна је јединична цена. </w:t>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sz w:val="20"/>
          <w:szCs w:val="20"/>
          <w:lang w:val="ru-RU"/>
        </w:rPr>
        <w:t xml:space="preserve">Ако се понуђач не сагласи са исправком рачунских грешака, Наручилац ће његову понуду одбити као </w:t>
      </w:r>
      <w:r w:rsidRPr="00562F07">
        <w:rPr>
          <w:rFonts w:ascii="Verdana" w:eastAsia="Times New Roman" w:hAnsi="Verdana" w:cs="Times New Roman"/>
          <w:sz w:val="20"/>
          <w:szCs w:val="20"/>
          <w:lang w:val="sr-Cyrl-RS"/>
        </w:rPr>
        <w:t>неприхватљиву</w:t>
      </w:r>
      <w:r w:rsidRPr="00562F07">
        <w:rPr>
          <w:rFonts w:ascii="Verdana" w:eastAsia="Times New Roman" w:hAnsi="Verdana" w:cs="Times New Roman"/>
          <w:sz w:val="20"/>
          <w:szCs w:val="20"/>
          <w:lang w:val="ru-RU"/>
        </w:rPr>
        <w:t>.</w:t>
      </w:r>
    </w:p>
    <w:p w:rsidR="00084DBA" w:rsidRPr="00562F07" w:rsidRDefault="00084DBA" w:rsidP="00084DBA">
      <w:pPr>
        <w:spacing w:after="0" w:line="240" w:lineRule="auto"/>
        <w:jc w:val="both"/>
        <w:rPr>
          <w:rFonts w:ascii="Verdana" w:eastAsia="Times New Roman" w:hAnsi="Verdana" w:cs="Times New Roman"/>
          <w:sz w:val="20"/>
          <w:szCs w:val="20"/>
          <w:lang w:val="ru-RU" w:eastAsia="sr-Latn-RS"/>
        </w:rPr>
      </w:pPr>
      <w:r w:rsidRPr="00562F07">
        <w:rPr>
          <w:rFonts w:ascii="Verdana" w:eastAsia="Times New Roman" w:hAnsi="Verdana" w:cs="Times New Roman"/>
          <w:sz w:val="20"/>
          <w:szCs w:val="20"/>
          <w:lang w:val="ru-RU"/>
        </w:rPr>
        <w:tab/>
      </w:r>
    </w:p>
    <w:p w:rsidR="00084DBA" w:rsidRPr="00562F07" w:rsidRDefault="00084DBA" w:rsidP="00084DBA">
      <w:pPr>
        <w:spacing w:after="0" w:line="240" w:lineRule="auto"/>
        <w:ind w:firstLine="720"/>
        <w:jc w:val="both"/>
        <w:rPr>
          <w:rFonts w:ascii="Verdana" w:eastAsia="Times New Roman" w:hAnsi="Verdana" w:cs="Times New Roman"/>
          <w:sz w:val="20"/>
          <w:szCs w:val="20"/>
          <w:lang w:val="ru-RU"/>
        </w:rPr>
      </w:pPr>
      <w:r w:rsidRPr="00562F07">
        <w:rPr>
          <w:rFonts w:ascii="Verdana" w:eastAsia="Times New Roman" w:hAnsi="Verdana" w:cs="Times New Roman"/>
          <w:b/>
          <w:sz w:val="20"/>
          <w:szCs w:val="20"/>
          <w:lang w:val="sr-Cyrl-RS" w:eastAsia="sr-Latn-RS"/>
        </w:rPr>
        <w:t>16</w:t>
      </w:r>
      <w:r w:rsidRPr="00562F07">
        <w:rPr>
          <w:rFonts w:ascii="Verdana" w:eastAsia="Times New Roman" w:hAnsi="Verdana" w:cs="Times New Roman"/>
          <w:b/>
          <w:sz w:val="20"/>
          <w:szCs w:val="20"/>
          <w:lang w:val="ru-RU" w:eastAsia="sr-Latn-RS"/>
        </w:rPr>
        <w:t xml:space="preserve">. </w:t>
      </w:r>
      <w:r w:rsidRPr="00562F07">
        <w:rPr>
          <w:rFonts w:ascii="Verdana" w:eastAsia="Times New Roman" w:hAnsi="Verdana" w:cs="Times New Roman"/>
          <w:b/>
          <w:sz w:val="20"/>
          <w:szCs w:val="20"/>
          <w:lang w:eastAsia="sr-Latn-RS"/>
        </w:rPr>
        <w:t>o</w:t>
      </w:r>
      <w:r w:rsidRPr="00562F07">
        <w:rPr>
          <w:rFonts w:ascii="Verdana" w:eastAsia="Times New Roman" w:hAnsi="Verdana" w:cs="Times New Roman"/>
          <w:b/>
          <w:sz w:val="20"/>
          <w:szCs w:val="20"/>
          <w:lang w:val="ru-RU" w:eastAsia="sr-Latn-RS"/>
        </w:rPr>
        <w:t>б</w:t>
      </w:r>
      <w:r w:rsidRPr="00562F07">
        <w:rPr>
          <w:rFonts w:ascii="Verdana" w:eastAsia="Times New Roman" w:hAnsi="Verdana" w:cs="Times New Roman"/>
          <w:b/>
          <w:sz w:val="20"/>
          <w:szCs w:val="20"/>
          <w:lang w:eastAsia="sr-Latn-RS"/>
        </w:rPr>
        <w:t>a</w:t>
      </w:r>
      <w:r w:rsidRPr="00562F07">
        <w:rPr>
          <w:rFonts w:ascii="Verdana" w:eastAsia="Times New Roman" w:hAnsi="Verdana" w:cs="Times New Roman"/>
          <w:b/>
          <w:sz w:val="20"/>
          <w:szCs w:val="20"/>
          <w:lang w:val="ru-RU" w:eastAsia="sr-Latn-RS"/>
        </w:rPr>
        <w:t>в</w:t>
      </w:r>
      <w:r w:rsidRPr="00562F07">
        <w:rPr>
          <w:rFonts w:ascii="Verdana" w:eastAsia="Times New Roman" w:hAnsi="Verdana" w:cs="Times New Roman"/>
          <w:b/>
          <w:sz w:val="20"/>
          <w:szCs w:val="20"/>
          <w:lang w:eastAsia="sr-Latn-RS"/>
        </w:rPr>
        <w:t>e</w:t>
      </w:r>
      <w:r w:rsidRPr="00562F07">
        <w:rPr>
          <w:rFonts w:ascii="Verdana" w:eastAsia="Times New Roman" w:hAnsi="Verdana" w:cs="Times New Roman"/>
          <w:b/>
          <w:sz w:val="20"/>
          <w:szCs w:val="20"/>
          <w:lang w:val="ru-RU" w:eastAsia="sr-Latn-RS"/>
        </w:rPr>
        <w:t>шт</w:t>
      </w:r>
      <w:r w:rsidRPr="00562F07">
        <w:rPr>
          <w:rFonts w:ascii="Verdana" w:eastAsia="Times New Roman" w:hAnsi="Verdana" w:cs="Times New Roman"/>
          <w:b/>
          <w:sz w:val="20"/>
          <w:szCs w:val="20"/>
          <w:lang w:eastAsia="sr-Latn-RS"/>
        </w:rPr>
        <w:t>e</w:t>
      </w:r>
      <w:r w:rsidRPr="00562F07">
        <w:rPr>
          <w:rFonts w:ascii="Verdana" w:eastAsia="Times New Roman" w:hAnsi="Verdana" w:cs="Times New Roman"/>
          <w:b/>
          <w:sz w:val="20"/>
          <w:szCs w:val="20"/>
          <w:lang w:val="ru-RU" w:eastAsia="sr-Latn-RS"/>
        </w:rPr>
        <w:t>њ</w:t>
      </w:r>
      <w:r w:rsidRPr="00562F07">
        <w:rPr>
          <w:rFonts w:ascii="Verdana" w:eastAsia="Times New Roman" w:hAnsi="Verdana" w:cs="Times New Roman"/>
          <w:b/>
          <w:sz w:val="20"/>
          <w:szCs w:val="20"/>
          <w:lang w:eastAsia="sr-Latn-RS"/>
        </w:rPr>
        <w:t>e</w:t>
      </w:r>
      <w:r w:rsidRPr="00562F07">
        <w:rPr>
          <w:rFonts w:ascii="Verdana" w:eastAsia="Times New Roman" w:hAnsi="Verdana" w:cs="Times New Roman"/>
          <w:b/>
          <w:sz w:val="20"/>
          <w:szCs w:val="20"/>
          <w:lang w:val="ru-RU" w:eastAsia="sr-Latn-RS"/>
        </w:rPr>
        <w:t xml:space="preserve"> д</w:t>
      </w:r>
      <w:r w:rsidRPr="00562F07">
        <w:rPr>
          <w:rFonts w:ascii="Verdana" w:eastAsia="Times New Roman" w:hAnsi="Verdana" w:cs="Times New Roman"/>
          <w:b/>
          <w:sz w:val="20"/>
          <w:szCs w:val="20"/>
          <w:lang w:eastAsia="sr-Latn-RS"/>
        </w:rPr>
        <w:t>a</w:t>
      </w:r>
      <w:r w:rsidRPr="00562F07">
        <w:rPr>
          <w:rFonts w:ascii="Verdana" w:eastAsia="Times New Roman" w:hAnsi="Verdana" w:cs="Times New Roman"/>
          <w:b/>
          <w:sz w:val="20"/>
          <w:szCs w:val="20"/>
          <w:lang w:val="ru-RU" w:eastAsia="sr-Latn-RS"/>
        </w:rPr>
        <w:t xml:space="preserve"> н</w:t>
      </w:r>
      <w:r w:rsidRPr="00562F07">
        <w:rPr>
          <w:rFonts w:ascii="Verdana" w:eastAsia="Times New Roman" w:hAnsi="Verdana" w:cs="Times New Roman"/>
          <w:b/>
          <w:sz w:val="20"/>
          <w:szCs w:val="20"/>
          <w:lang w:eastAsia="sr-Latn-RS"/>
        </w:rPr>
        <w:t>a</w:t>
      </w:r>
      <w:r w:rsidRPr="00562F07">
        <w:rPr>
          <w:rFonts w:ascii="Verdana" w:eastAsia="Times New Roman" w:hAnsi="Verdana" w:cs="Times New Roman"/>
          <w:b/>
          <w:sz w:val="20"/>
          <w:szCs w:val="20"/>
          <w:lang w:val="ru-RU" w:eastAsia="sr-Latn-RS"/>
        </w:rPr>
        <w:t>кн</w:t>
      </w:r>
      <w:r w:rsidRPr="00562F07">
        <w:rPr>
          <w:rFonts w:ascii="Verdana" w:eastAsia="Times New Roman" w:hAnsi="Verdana" w:cs="Times New Roman"/>
          <w:b/>
          <w:sz w:val="20"/>
          <w:szCs w:val="20"/>
          <w:lang w:eastAsia="sr-Latn-RS"/>
        </w:rPr>
        <w:t>a</w:t>
      </w:r>
      <w:r w:rsidRPr="00562F07">
        <w:rPr>
          <w:rFonts w:ascii="Verdana" w:eastAsia="Times New Roman" w:hAnsi="Verdana" w:cs="Times New Roman"/>
          <w:b/>
          <w:sz w:val="20"/>
          <w:szCs w:val="20"/>
          <w:lang w:val="ru-RU" w:eastAsia="sr-Latn-RS"/>
        </w:rPr>
        <w:t>ду з</w:t>
      </w:r>
      <w:r w:rsidRPr="00562F07">
        <w:rPr>
          <w:rFonts w:ascii="Verdana" w:eastAsia="Times New Roman" w:hAnsi="Verdana" w:cs="Times New Roman"/>
          <w:b/>
          <w:sz w:val="20"/>
          <w:szCs w:val="20"/>
          <w:lang w:eastAsia="sr-Latn-RS"/>
        </w:rPr>
        <w:t>a</w:t>
      </w:r>
      <w:r w:rsidRPr="00562F07">
        <w:rPr>
          <w:rFonts w:ascii="Verdana" w:eastAsia="Times New Roman" w:hAnsi="Verdana" w:cs="Times New Roman"/>
          <w:b/>
          <w:sz w:val="20"/>
          <w:szCs w:val="20"/>
          <w:lang w:val="ru-RU" w:eastAsia="sr-Latn-RS"/>
        </w:rPr>
        <w:t xml:space="preserve"> к</w:t>
      </w:r>
      <w:r w:rsidRPr="00562F07">
        <w:rPr>
          <w:rFonts w:ascii="Verdana" w:eastAsia="Times New Roman" w:hAnsi="Verdana" w:cs="Times New Roman"/>
          <w:b/>
          <w:sz w:val="20"/>
          <w:szCs w:val="20"/>
          <w:lang w:eastAsia="sr-Latn-RS"/>
        </w:rPr>
        <w:t>o</w:t>
      </w:r>
      <w:r w:rsidRPr="00562F07">
        <w:rPr>
          <w:rFonts w:ascii="Verdana" w:eastAsia="Times New Roman" w:hAnsi="Verdana" w:cs="Times New Roman"/>
          <w:b/>
          <w:sz w:val="20"/>
          <w:szCs w:val="20"/>
          <w:lang w:val="ru-RU" w:eastAsia="sr-Latn-RS"/>
        </w:rPr>
        <w:t>ришћ</w:t>
      </w:r>
      <w:r w:rsidRPr="00562F07">
        <w:rPr>
          <w:rFonts w:ascii="Verdana" w:eastAsia="Times New Roman" w:hAnsi="Verdana" w:cs="Times New Roman"/>
          <w:b/>
          <w:sz w:val="20"/>
          <w:szCs w:val="20"/>
          <w:lang w:eastAsia="sr-Latn-RS"/>
        </w:rPr>
        <w:t>e</w:t>
      </w:r>
      <w:r w:rsidRPr="00562F07">
        <w:rPr>
          <w:rFonts w:ascii="Verdana" w:eastAsia="Times New Roman" w:hAnsi="Verdana" w:cs="Times New Roman"/>
          <w:b/>
          <w:sz w:val="20"/>
          <w:szCs w:val="20"/>
          <w:lang w:val="ru-RU" w:eastAsia="sr-Latn-RS"/>
        </w:rPr>
        <w:t>њ</w:t>
      </w:r>
      <w:r w:rsidRPr="00562F07">
        <w:rPr>
          <w:rFonts w:ascii="Verdana" w:eastAsia="Times New Roman" w:hAnsi="Verdana" w:cs="Times New Roman"/>
          <w:b/>
          <w:sz w:val="20"/>
          <w:szCs w:val="20"/>
          <w:lang w:eastAsia="sr-Latn-RS"/>
        </w:rPr>
        <w:t>e</w:t>
      </w:r>
      <w:r w:rsidRPr="00562F07">
        <w:rPr>
          <w:rFonts w:ascii="Verdana" w:eastAsia="Times New Roman" w:hAnsi="Verdana" w:cs="Times New Roman"/>
          <w:b/>
          <w:sz w:val="20"/>
          <w:szCs w:val="20"/>
          <w:lang w:val="ru-RU" w:eastAsia="sr-Latn-RS"/>
        </w:rPr>
        <w:t xml:space="preserve"> п</w:t>
      </w:r>
      <w:r w:rsidRPr="00562F07">
        <w:rPr>
          <w:rFonts w:ascii="Verdana" w:eastAsia="Times New Roman" w:hAnsi="Verdana" w:cs="Times New Roman"/>
          <w:b/>
          <w:sz w:val="20"/>
          <w:szCs w:val="20"/>
          <w:lang w:eastAsia="sr-Latn-RS"/>
        </w:rPr>
        <w:t>a</w:t>
      </w:r>
      <w:r w:rsidRPr="00562F07">
        <w:rPr>
          <w:rFonts w:ascii="Verdana" w:eastAsia="Times New Roman" w:hAnsi="Verdana" w:cs="Times New Roman"/>
          <w:b/>
          <w:sz w:val="20"/>
          <w:szCs w:val="20"/>
          <w:lang w:val="ru-RU" w:eastAsia="sr-Latn-RS"/>
        </w:rPr>
        <w:t>т</w:t>
      </w:r>
      <w:r w:rsidRPr="00562F07">
        <w:rPr>
          <w:rFonts w:ascii="Verdana" w:eastAsia="Times New Roman" w:hAnsi="Verdana" w:cs="Times New Roman"/>
          <w:b/>
          <w:sz w:val="20"/>
          <w:szCs w:val="20"/>
          <w:lang w:eastAsia="sr-Latn-RS"/>
        </w:rPr>
        <w:t>e</w:t>
      </w:r>
      <w:r w:rsidRPr="00562F07">
        <w:rPr>
          <w:rFonts w:ascii="Verdana" w:eastAsia="Times New Roman" w:hAnsi="Verdana" w:cs="Times New Roman"/>
          <w:b/>
          <w:sz w:val="20"/>
          <w:szCs w:val="20"/>
          <w:lang w:val="ru-RU" w:eastAsia="sr-Latn-RS"/>
        </w:rPr>
        <w:t>н</w:t>
      </w:r>
      <w:r w:rsidRPr="00562F07">
        <w:rPr>
          <w:rFonts w:ascii="Verdana" w:eastAsia="Times New Roman" w:hAnsi="Verdana" w:cs="Times New Roman"/>
          <w:b/>
          <w:sz w:val="20"/>
          <w:szCs w:val="20"/>
          <w:lang w:eastAsia="sr-Latn-RS"/>
        </w:rPr>
        <w:t>a</w:t>
      </w:r>
      <w:r w:rsidRPr="00562F07">
        <w:rPr>
          <w:rFonts w:ascii="Verdana" w:eastAsia="Times New Roman" w:hAnsi="Verdana" w:cs="Times New Roman"/>
          <w:b/>
          <w:sz w:val="20"/>
          <w:szCs w:val="20"/>
          <w:lang w:val="ru-RU" w:eastAsia="sr-Latn-RS"/>
        </w:rPr>
        <w:t>т</w:t>
      </w:r>
      <w:r w:rsidRPr="00562F07">
        <w:rPr>
          <w:rFonts w:ascii="Verdana" w:eastAsia="Times New Roman" w:hAnsi="Verdana" w:cs="Times New Roman"/>
          <w:b/>
          <w:sz w:val="20"/>
          <w:szCs w:val="20"/>
          <w:lang w:eastAsia="sr-Latn-RS"/>
        </w:rPr>
        <w:t>a</w:t>
      </w:r>
      <w:r w:rsidRPr="00562F07">
        <w:rPr>
          <w:rFonts w:ascii="Verdana" w:eastAsia="Times New Roman" w:hAnsi="Verdana" w:cs="Times New Roman"/>
          <w:b/>
          <w:sz w:val="20"/>
          <w:szCs w:val="20"/>
          <w:lang w:val="ru-RU" w:eastAsia="sr-Latn-RS"/>
        </w:rPr>
        <w:t>, к</w:t>
      </w:r>
      <w:r w:rsidRPr="00562F07">
        <w:rPr>
          <w:rFonts w:ascii="Verdana" w:eastAsia="Times New Roman" w:hAnsi="Verdana" w:cs="Times New Roman"/>
          <w:b/>
          <w:sz w:val="20"/>
          <w:szCs w:val="20"/>
          <w:lang w:eastAsia="sr-Latn-RS"/>
        </w:rPr>
        <w:t>ao</w:t>
      </w:r>
      <w:r w:rsidRPr="00562F07">
        <w:rPr>
          <w:rFonts w:ascii="Verdana" w:eastAsia="Times New Roman" w:hAnsi="Verdana" w:cs="Times New Roman"/>
          <w:b/>
          <w:sz w:val="20"/>
          <w:szCs w:val="20"/>
          <w:lang w:val="ru-RU" w:eastAsia="sr-Latn-RS"/>
        </w:rPr>
        <w:t xml:space="preserve"> и </w:t>
      </w:r>
      <w:r w:rsidRPr="00562F07">
        <w:rPr>
          <w:rFonts w:ascii="Verdana" w:eastAsia="Times New Roman" w:hAnsi="Verdana" w:cs="Times New Roman"/>
          <w:b/>
          <w:sz w:val="20"/>
          <w:szCs w:val="20"/>
          <w:lang w:eastAsia="sr-Latn-RS"/>
        </w:rPr>
        <w:t>o</w:t>
      </w:r>
      <w:r w:rsidRPr="00562F07">
        <w:rPr>
          <w:rFonts w:ascii="Verdana" w:eastAsia="Times New Roman" w:hAnsi="Verdana" w:cs="Times New Roman"/>
          <w:b/>
          <w:sz w:val="20"/>
          <w:szCs w:val="20"/>
          <w:lang w:val="ru-RU" w:eastAsia="sr-Latn-RS"/>
        </w:rPr>
        <w:t>дг</w:t>
      </w:r>
      <w:r w:rsidRPr="00562F07">
        <w:rPr>
          <w:rFonts w:ascii="Verdana" w:eastAsia="Times New Roman" w:hAnsi="Verdana" w:cs="Times New Roman"/>
          <w:b/>
          <w:sz w:val="20"/>
          <w:szCs w:val="20"/>
          <w:lang w:eastAsia="sr-Latn-RS"/>
        </w:rPr>
        <w:t>o</w:t>
      </w:r>
      <w:r w:rsidRPr="00562F07">
        <w:rPr>
          <w:rFonts w:ascii="Verdana" w:eastAsia="Times New Roman" w:hAnsi="Verdana" w:cs="Times New Roman"/>
          <w:b/>
          <w:sz w:val="20"/>
          <w:szCs w:val="20"/>
          <w:lang w:val="ru-RU" w:eastAsia="sr-Latn-RS"/>
        </w:rPr>
        <w:t>в</w:t>
      </w:r>
      <w:r w:rsidRPr="00562F07">
        <w:rPr>
          <w:rFonts w:ascii="Verdana" w:eastAsia="Times New Roman" w:hAnsi="Verdana" w:cs="Times New Roman"/>
          <w:b/>
          <w:sz w:val="20"/>
          <w:szCs w:val="20"/>
          <w:lang w:eastAsia="sr-Latn-RS"/>
        </w:rPr>
        <w:t>o</w:t>
      </w:r>
      <w:r w:rsidRPr="00562F07">
        <w:rPr>
          <w:rFonts w:ascii="Verdana" w:eastAsia="Times New Roman" w:hAnsi="Verdana" w:cs="Times New Roman"/>
          <w:b/>
          <w:sz w:val="20"/>
          <w:szCs w:val="20"/>
          <w:lang w:val="ru-RU" w:eastAsia="sr-Latn-RS"/>
        </w:rPr>
        <w:t>рн</w:t>
      </w:r>
      <w:r w:rsidRPr="00562F07">
        <w:rPr>
          <w:rFonts w:ascii="Verdana" w:eastAsia="Times New Roman" w:hAnsi="Verdana" w:cs="Times New Roman"/>
          <w:b/>
          <w:sz w:val="20"/>
          <w:szCs w:val="20"/>
          <w:lang w:eastAsia="sr-Latn-RS"/>
        </w:rPr>
        <w:t>o</w:t>
      </w:r>
      <w:r w:rsidRPr="00562F07">
        <w:rPr>
          <w:rFonts w:ascii="Verdana" w:eastAsia="Times New Roman" w:hAnsi="Verdana" w:cs="Times New Roman"/>
          <w:b/>
          <w:sz w:val="20"/>
          <w:szCs w:val="20"/>
          <w:lang w:val="ru-RU" w:eastAsia="sr-Latn-RS"/>
        </w:rPr>
        <w:t>ст з</w:t>
      </w:r>
      <w:r w:rsidRPr="00562F07">
        <w:rPr>
          <w:rFonts w:ascii="Verdana" w:eastAsia="Times New Roman" w:hAnsi="Verdana" w:cs="Times New Roman"/>
          <w:b/>
          <w:sz w:val="20"/>
          <w:szCs w:val="20"/>
          <w:lang w:eastAsia="sr-Latn-RS"/>
        </w:rPr>
        <w:t>a</w:t>
      </w:r>
      <w:r w:rsidRPr="00562F07">
        <w:rPr>
          <w:rFonts w:ascii="Verdana" w:eastAsia="Times New Roman" w:hAnsi="Verdana" w:cs="Times New Roman"/>
          <w:b/>
          <w:sz w:val="20"/>
          <w:szCs w:val="20"/>
          <w:lang w:val="ru-RU" w:eastAsia="sr-Latn-RS"/>
        </w:rPr>
        <w:t xml:space="preserve"> п</w:t>
      </w:r>
      <w:r w:rsidRPr="00562F07">
        <w:rPr>
          <w:rFonts w:ascii="Verdana" w:eastAsia="Times New Roman" w:hAnsi="Verdana" w:cs="Times New Roman"/>
          <w:b/>
          <w:sz w:val="20"/>
          <w:szCs w:val="20"/>
          <w:lang w:eastAsia="sr-Latn-RS"/>
        </w:rPr>
        <w:t>o</w:t>
      </w:r>
      <w:r w:rsidRPr="00562F07">
        <w:rPr>
          <w:rFonts w:ascii="Verdana" w:eastAsia="Times New Roman" w:hAnsi="Verdana" w:cs="Times New Roman"/>
          <w:b/>
          <w:sz w:val="20"/>
          <w:szCs w:val="20"/>
          <w:lang w:val="ru-RU" w:eastAsia="sr-Latn-RS"/>
        </w:rPr>
        <w:t>вр</w:t>
      </w:r>
      <w:r w:rsidRPr="00562F07">
        <w:rPr>
          <w:rFonts w:ascii="Verdana" w:eastAsia="Times New Roman" w:hAnsi="Verdana" w:cs="Times New Roman"/>
          <w:b/>
          <w:sz w:val="20"/>
          <w:szCs w:val="20"/>
          <w:lang w:eastAsia="sr-Latn-RS"/>
        </w:rPr>
        <w:t>e</w:t>
      </w:r>
      <w:r w:rsidRPr="00562F07">
        <w:rPr>
          <w:rFonts w:ascii="Verdana" w:eastAsia="Times New Roman" w:hAnsi="Verdana" w:cs="Times New Roman"/>
          <w:b/>
          <w:sz w:val="20"/>
          <w:szCs w:val="20"/>
          <w:lang w:val="ru-RU" w:eastAsia="sr-Latn-RS"/>
        </w:rPr>
        <w:t>ду з</w:t>
      </w:r>
      <w:r w:rsidRPr="00562F07">
        <w:rPr>
          <w:rFonts w:ascii="Verdana" w:eastAsia="Times New Roman" w:hAnsi="Verdana" w:cs="Times New Roman"/>
          <w:b/>
          <w:sz w:val="20"/>
          <w:szCs w:val="20"/>
          <w:lang w:eastAsia="sr-Latn-RS"/>
        </w:rPr>
        <w:t>a</w:t>
      </w:r>
      <w:r w:rsidRPr="00562F07">
        <w:rPr>
          <w:rFonts w:ascii="Verdana" w:eastAsia="Times New Roman" w:hAnsi="Verdana" w:cs="Times New Roman"/>
          <w:b/>
          <w:sz w:val="20"/>
          <w:szCs w:val="20"/>
          <w:lang w:val="ru-RU" w:eastAsia="sr-Latn-RS"/>
        </w:rPr>
        <w:t>штић</w:t>
      </w:r>
      <w:r w:rsidRPr="00562F07">
        <w:rPr>
          <w:rFonts w:ascii="Verdana" w:eastAsia="Times New Roman" w:hAnsi="Verdana" w:cs="Times New Roman"/>
          <w:b/>
          <w:sz w:val="20"/>
          <w:szCs w:val="20"/>
          <w:lang w:eastAsia="sr-Latn-RS"/>
        </w:rPr>
        <w:t>e</w:t>
      </w:r>
      <w:r w:rsidRPr="00562F07">
        <w:rPr>
          <w:rFonts w:ascii="Verdana" w:eastAsia="Times New Roman" w:hAnsi="Verdana" w:cs="Times New Roman"/>
          <w:b/>
          <w:sz w:val="20"/>
          <w:szCs w:val="20"/>
          <w:lang w:val="ru-RU" w:eastAsia="sr-Latn-RS"/>
        </w:rPr>
        <w:t>них пр</w:t>
      </w:r>
      <w:r w:rsidRPr="00562F07">
        <w:rPr>
          <w:rFonts w:ascii="Verdana" w:eastAsia="Times New Roman" w:hAnsi="Verdana" w:cs="Times New Roman"/>
          <w:b/>
          <w:sz w:val="20"/>
          <w:szCs w:val="20"/>
          <w:lang w:eastAsia="sr-Latn-RS"/>
        </w:rPr>
        <w:t>a</w:t>
      </w:r>
      <w:r w:rsidRPr="00562F07">
        <w:rPr>
          <w:rFonts w:ascii="Verdana" w:eastAsia="Times New Roman" w:hAnsi="Verdana" w:cs="Times New Roman"/>
          <w:b/>
          <w:sz w:val="20"/>
          <w:szCs w:val="20"/>
          <w:lang w:val="ru-RU" w:eastAsia="sr-Latn-RS"/>
        </w:rPr>
        <w:t>в</w:t>
      </w:r>
      <w:r w:rsidRPr="00562F07">
        <w:rPr>
          <w:rFonts w:ascii="Verdana" w:eastAsia="Times New Roman" w:hAnsi="Verdana" w:cs="Times New Roman"/>
          <w:b/>
          <w:sz w:val="20"/>
          <w:szCs w:val="20"/>
          <w:lang w:eastAsia="sr-Latn-RS"/>
        </w:rPr>
        <w:t>a</w:t>
      </w:r>
      <w:r w:rsidRPr="00562F07">
        <w:rPr>
          <w:rFonts w:ascii="Verdana" w:eastAsia="Times New Roman" w:hAnsi="Verdana" w:cs="Times New Roman"/>
          <w:b/>
          <w:sz w:val="20"/>
          <w:szCs w:val="20"/>
          <w:lang w:val="ru-RU" w:eastAsia="sr-Latn-RS"/>
        </w:rPr>
        <w:t xml:space="preserve"> инт</w:t>
      </w:r>
      <w:r w:rsidRPr="00562F07">
        <w:rPr>
          <w:rFonts w:ascii="Verdana" w:eastAsia="Times New Roman" w:hAnsi="Verdana" w:cs="Times New Roman"/>
          <w:b/>
          <w:sz w:val="20"/>
          <w:szCs w:val="20"/>
          <w:lang w:eastAsia="sr-Latn-RS"/>
        </w:rPr>
        <w:t>e</w:t>
      </w:r>
      <w:r w:rsidRPr="00562F07">
        <w:rPr>
          <w:rFonts w:ascii="Verdana" w:eastAsia="Times New Roman" w:hAnsi="Verdana" w:cs="Times New Roman"/>
          <w:b/>
          <w:sz w:val="20"/>
          <w:szCs w:val="20"/>
          <w:lang w:val="ru-RU" w:eastAsia="sr-Latn-RS"/>
        </w:rPr>
        <w:t>л</w:t>
      </w:r>
      <w:r w:rsidRPr="00562F07">
        <w:rPr>
          <w:rFonts w:ascii="Verdana" w:eastAsia="Times New Roman" w:hAnsi="Verdana" w:cs="Times New Roman"/>
          <w:b/>
          <w:sz w:val="20"/>
          <w:szCs w:val="20"/>
          <w:lang w:eastAsia="sr-Latn-RS"/>
        </w:rPr>
        <w:t>e</w:t>
      </w:r>
      <w:r w:rsidRPr="00562F07">
        <w:rPr>
          <w:rFonts w:ascii="Verdana" w:eastAsia="Times New Roman" w:hAnsi="Verdana" w:cs="Times New Roman"/>
          <w:b/>
          <w:sz w:val="20"/>
          <w:szCs w:val="20"/>
          <w:lang w:val="ru-RU" w:eastAsia="sr-Latn-RS"/>
        </w:rPr>
        <w:t>кту</w:t>
      </w:r>
      <w:r w:rsidRPr="00562F07">
        <w:rPr>
          <w:rFonts w:ascii="Verdana" w:eastAsia="Times New Roman" w:hAnsi="Verdana" w:cs="Times New Roman"/>
          <w:b/>
          <w:sz w:val="20"/>
          <w:szCs w:val="20"/>
          <w:lang w:eastAsia="sr-Latn-RS"/>
        </w:rPr>
        <w:t>a</w:t>
      </w:r>
      <w:r w:rsidRPr="00562F07">
        <w:rPr>
          <w:rFonts w:ascii="Verdana" w:eastAsia="Times New Roman" w:hAnsi="Verdana" w:cs="Times New Roman"/>
          <w:b/>
          <w:sz w:val="20"/>
          <w:szCs w:val="20"/>
          <w:lang w:val="ru-RU" w:eastAsia="sr-Latn-RS"/>
        </w:rPr>
        <w:t>лн</w:t>
      </w:r>
      <w:r w:rsidRPr="00562F07">
        <w:rPr>
          <w:rFonts w:ascii="Verdana" w:eastAsia="Times New Roman" w:hAnsi="Verdana" w:cs="Times New Roman"/>
          <w:b/>
          <w:sz w:val="20"/>
          <w:szCs w:val="20"/>
          <w:lang w:eastAsia="sr-Latn-RS"/>
        </w:rPr>
        <w:t>e</w:t>
      </w:r>
      <w:r w:rsidRPr="00562F07">
        <w:rPr>
          <w:rFonts w:ascii="Verdana" w:eastAsia="Times New Roman" w:hAnsi="Verdana" w:cs="Times New Roman"/>
          <w:b/>
          <w:sz w:val="20"/>
          <w:szCs w:val="20"/>
          <w:lang w:val="ru-RU" w:eastAsia="sr-Latn-RS"/>
        </w:rPr>
        <w:t xml:space="preserve"> св</w:t>
      </w:r>
      <w:r w:rsidRPr="00562F07">
        <w:rPr>
          <w:rFonts w:ascii="Verdana" w:eastAsia="Times New Roman" w:hAnsi="Verdana" w:cs="Times New Roman"/>
          <w:b/>
          <w:sz w:val="20"/>
          <w:szCs w:val="20"/>
          <w:lang w:eastAsia="sr-Latn-RS"/>
        </w:rPr>
        <w:t>oj</w:t>
      </w:r>
      <w:r w:rsidRPr="00562F07">
        <w:rPr>
          <w:rFonts w:ascii="Verdana" w:eastAsia="Times New Roman" w:hAnsi="Verdana" w:cs="Times New Roman"/>
          <w:b/>
          <w:sz w:val="20"/>
          <w:szCs w:val="20"/>
          <w:lang w:val="ru-RU" w:eastAsia="sr-Latn-RS"/>
        </w:rPr>
        <w:t>ин</w:t>
      </w:r>
      <w:r w:rsidRPr="00562F07">
        <w:rPr>
          <w:rFonts w:ascii="Verdana" w:eastAsia="Times New Roman" w:hAnsi="Verdana" w:cs="Times New Roman"/>
          <w:b/>
          <w:sz w:val="20"/>
          <w:szCs w:val="20"/>
          <w:lang w:eastAsia="sr-Latn-RS"/>
        </w:rPr>
        <w:t>e</w:t>
      </w:r>
      <w:r w:rsidRPr="00562F07">
        <w:rPr>
          <w:rFonts w:ascii="Verdana" w:eastAsia="Times New Roman" w:hAnsi="Verdana" w:cs="Times New Roman"/>
          <w:b/>
          <w:sz w:val="20"/>
          <w:szCs w:val="20"/>
          <w:lang w:val="ru-RU" w:eastAsia="sr-Latn-RS"/>
        </w:rPr>
        <w:t xml:space="preserve"> тр</w:t>
      </w:r>
      <w:r w:rsidRPr="00562F07">
        <w:rPr>
          <w:rFonts w:ascii="Verdana" w:eastAsia="Times New Roman" w:hAnsi="Verdana" w:cs="Times New Roman"/>
          <w:b/>
          <w:sz w:val="20"/>
          <w:szCs w:val="20"/>
          <w:lang w:eastAsia="sr-Latn-RS"/>
        </w:rPr>
        <w:t>e</w:t>
      </w:r>
      <w:r w:rsidRPr="00562F07">
        <w:rPr>
          <w:rFonts w:ascii="Verdana" w:eastAsia="Times New Roman" w:hAnsi="Verdana" w:cs="Times New Roman"/>
          <w:b/>
          <w:sz w:val="20"/>
          <w:szCs w:val="20"/>
          <w:lang w:val="ru-RU" w:eastAsia="sr-Latn-RS"/>
        </w:rPr>
        <w:t>ћих лиц</w:t>
      </w:r>
      <w:r w:rsidRPr="00562F07">
        <w:rPr>
          <w:rFonts w:ascii="Verdana" w:eastAsia="Times New Roman" w:hAnsi="Verdana" w:cs="Times New Roman"/>
          <w:b/>
          <w:sz w:val="20"/>
          <w:szCs w:val="20"/>
          <w:lang w:eastAsia="sr-Latn-RS"/>
        </w:rPr>
        <w:t>a</w:t>
      </w:r>
      <w:r w:rsidRPr="00562F07">
        <w:rPr>
          <w:rFonts w:ascii="Verdana" w:eastAsia="Times New Roman" w:hAnsi="Verdana" w:cs="Times New Roman"/>
          <w:b/>
          <w:sz w:val="20"/>
          <w:szCs w:val="20"/>
          <w:lang w:val="ru-RU" w:eastAsia="sr-Latn-RS"/>
        </w:rPr>
        <w:t xml:space="preserve"> сн</w:t>
      </w:r>
      <w:r w:rsidRPr="00562F07">
        <w:rPr>
          <w:rFonts w:ascii="Verdana" w:eastAsia="Times New Roman" w:hAnsi="Verdana" w:cs="Times New Roman"/>
          <w:b/>
          <w:sz w:val="20"/>
          <w:szCs w:val="20"/>
          <w:lang w:eastAsia="sr-Latn-RS"/>
        </w:rPr>
        <w:t>o</w:t>
      </w:r>
      <w:r w:rsidRPr="00562F07">
        <w:rPr>
          <w:rFonts w:ascii="Verdana" w:eastAsia="Times New Roman" w:hAnsi="Verdana" w:cs="Times New Roman"/>
          <w:b/>
          <w:sz w:val="20"/>
          <w:szCs w:val="20"/>
          <w:lang w:val="ru-RU" w:eastAsia="sr-Latn-RS"/>
        </w:rPr>
        <w:t>си п</w:t>
      </w:r>
      <w:r w:rsidRPr="00562F07">
        <w:rPr>
          <w:rFonts w:ascii="Verdana" w:eastAsia="Times New Roman" w:hAnsi="Verdana" w:cs="Times New Roman"/>
          <w:b/>
          <w:sz w:val="20"/>
          <w:szCs w:val="20"/>
          <w:lang w:eastAsia="sr-Latn-RS"/>
        </w:rPr>
        <w:t>o</w:t>
      </w:r>
      <w:r w:rsidRPr="00562F07">
        <w:rPr>
          <w:rFonts w:ascii="Verdana" w:eastAsia="Times New Roman" w:hAnsi="Verdana" w:cs="Times New Roman"/>
          <w:b/>
          <w:sz w:val="20"/>
          <w:szCs w:val="20"/>
          <w:lang w:val="ru-RU" w:eastAsia="sr-Latn-RS"/>
        </w:rPr>
        <w:t>нуђ</w:t>
      </w:r>
      <w:r w:rsidRPr="00562F07">
        <w:rPr>
          <w:rFonts w:ascii="Verdana" w:eastAsia="Times New Roman" w:hAnsi="Verdana" w:cs="Times New Roman"/>
          <w:b/>
          <w:sz w:val="20"/>
          <w:szCs w:val="20"/>
          <w:lang w:eastAsia="sr-Latn-RS"/>
        </w:rPr>
        <w:t>a</w:t>
      </w:r>
      <w:r w:rsidRPr="00562F07">
        <w:rPr>
          <w:rFonts w:ascii="Verdana" w:eastAsia="Times New Roman" w:hAnsi="Verdana" w:cs="Times New Roman"/>
          <w:b/>
          <w:sz w:val="20"/>
          <w:szCs w:val="20"/>
          <w:lang w:val="ru-RU" w:eastAsia="sr-Latn-RS"/>
        </w:rPr>
        <w:t>ч:</w:t>
      </w:r>
    </w:p>
    <w:p w:rsidR="00084DBA" w:rsidRPr="00562F07" w:rsidRDefault="00084DBA" w:rsidP="00084DBA">
      <w:pPr>
        <w:spacing w:after="0" w:line="240" w:lineRule="auto"/>
        <w:jc w:val="both"/>
        <w:rPr>
          <w:rFonts w:ascii="Verdana" w:eastAsia="Times New Roman" w:hAnsi="Verdana" w:cs="Times New Roman"/>
          <w:sz w:val="20"/>
          <w:szCs w:val="20"/>
          <w:lang w:val="ru-RU" w:eastAsia="sr-Latn-RS"/>
        </w:rPr>
      </w:pPr>
      <w:r w:rsidRPr="00562F07">
        <w:rPr>
          <w:rFonts w:ascii="Verdana" w:eastAsia="Times New Roman" w:hAnsi="Verdana" w:cs="Times New Roman"/>
          <w:sz w:val="20"/>
          <w:szCs w:val="20"/>
          <w:lang w:val="ru-RU" w:eastAsia="sr-Latn-RS"/>
        </w:rPr>
        <w:tab/>
      </w:r>
      <w:r w:rsidRPr="00562F07">
        <w:rPr>
          <w:rFonts w:ascii="Verdana" w:eastAsia="Times New Roman" w:hAnsi="Verdana" w:cs="Times New Roman"/>
          <w:sz w:val="20"/>
          <w:szCs w:val="20"/>
          <w:lang w:val="ru-RU"/>
        </w:rPr>
        <w:t>Накнаду за коришћење патената, као и одговорност за повреду заштићених права интелектуалне својине трећих лица, сноси понуђач, сходно члану 74. став 2. ЗЈН.</w:t>
      </w:r>
    </w:p>
    <w:p w:rsidR="00084DBA" w:rsidRPr="00562F07" w:rsidRDefault="00084DBA" w:rsidP="00084DBA">
      <w:pPr>
        <w:spacing w:after="0" w:line="240" w:lineRule="auto"/>
        <w:jc w:val="both"/>
        <w:rPr>
          <w:rFonts w:ascii="Verdana" w:eastAsia="Times New Roman" w:hAnsi="Verdana" w:cs="Times New Roman"/>
          <w:sz w:val="20"/>
          <w:szCs w:val="20"/>
          <w:lang w:val="ru-RU" w:eastAsia="sr-Latn-RS"/>
        </w:rPr>
      </w:pPr>
    </w:p>
    <w:p w:rsidR="005420E0" w:rsidRPr="00562F07" w:rsidRDefault="005420E0" w:rsidP="005420E0">
      <w:pPr>
        <w:spacing w:after="0" w:line="210" w:lineRule="atLeast"/>
        <w:ind w:firstLine="720"/>
        <w:jc w:val="both"/>
        <w:rPr>
          <w:rFonts w:ascii="Verdana" w:eastAsia="Times New Roman" w:hAnsi="Verdana" w:cs="Times New Roman"/>
          <w:b/>
          <w:sz w:val="20"/>
          <w:szCs w:val="20"/>
          <w:lang w:val="sr-Cyrl-RS"/>
        </w:rPr>
      </w:pPr>
      <w:r w:rsidRPr="00562F07">
        <w:rPr>
          <w:rFonts w:ascii="Verdana" w:eastAsia="Times New Roman" w:hAnsi="Verdana" w:cs="Times New Roman"/>
          <w:b/>
          <w:sz w:val="20"/>
          <w:szCs w:val="20"/>
          <w:lang w:val="sr-Cyrl-RS"/>
        </w:rPr>
        <w:t>17. 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5420E0" w:rsidRPr="00562F07" w:rsidRDefault="005420E0" w:rsidP="005420E0">
      <w:pPr>
        <w:spacing w:after="0" w:line="240" w:lineRule="auto"/>
        <w:ind w:firstLine="708"/>
        <w:jc w:val="both"/>
        <w:rPr>
          <w:rFonts w:ascii="Verdana" w:eastAsia="Times New Roman" w:hAnsi="Verdana" w:cs="Times New Roman"/>
          <w:sz w:val="20"/>
          <w:szCs w:val="20"/>
          <w:u w:val="single"/>
          <w:lang w:val="sr-Cyrl-RS"/>
        </w:rPr>
      </w:pPr>
      <w:r w:rsidRPr="00562F07">
        <w:rPr>
          <w:rFonts w:ascii="Verdana" w:eastAsia="Times New Roman" w:hAnsi="Verdana" w:cs="Times New Roman"/>
          <w:sz w:val="20"/>
          <w:szCs w:val="20"/>
          <w:u w:val="single"/>
          <w:lang w:val="sr-Cyrl-RS"/>
        </w:rPr>
        <w:t>17.1) Рокови и начин подношења захтева за заштиту права:</w:t>
      </w:r>
    </w:p>
    <w:p w:rsidR="005420E0" w:rsidRPr="00562F07" w:rsidRDefault="005420E0" w:rsidP="005420E0">
      <w:pPr>
        <w:spacing w:after="0" w:line="240" w:lineRule="auto"/>
        <w:ind w:firstLine="708"/>
        <w:jc w:val="both"/>
        <w:rPr>
          <w:rFonts w:ascii="Verdana" w:eastAsia="Times New Roman" w:hAnsi="Verdana" w:cs="Times New Roman"/>
          <w:sz w:val="20"/>
          <w:szCs w:val="20"/>
          <w:lang w:val="sr-Cyrl-RS" w:eastAsia="sr-Latn-CS"/>
        </w:rPr>
      </w:pPr>
      <w:r w:rsidRPr="00562F07">
        <w:rPr>
          <w:rFonts w:ascii="Verdana" w:eastAsia="Times New Roman" w:hAnsi="Verdana" w:cs="Times New Roman"/>
          <w:bCs/>
          <w:sz w:val="20"/>
          <w:szCs w:val="20"/>
          <w:lang w:val="sr-Cyrl-RS" w:eastAsia="sr-Latn-CS"/>
        </w:rPr>
        <w:t>Захтев за заштиту права подноси се наручиоцу, а копија се истовремено доставља Републичкој комисији.</w:t>
      </w:r>
    </w:p>
    <w:p w:rsidR="005420E0" w:rsidRPr="00562F07" w:rsidRDefault="005420E0" w:rsidP="005420E0">
      <w:pPr>
        <w:spacing w:after="0" w:line="240" w:lineRule="auto"/>
        <w:ind w:firstLine="708"/>
        <w:jc w:val="both"/>
        <w:rPr>
          <w:rFonts w:ascii="Verdana" w:eastAsia="Times New Roman" w:hAnsi="Verdana" w:cs="Times New Roman"/>
          <w:sz w:val="20"/>
          <w:szCs w:val="20"/>
          <w:lang w:val="sr-Cyrl-RS" w:eastAsia="sr-Latn-CS"/>
        </w:rPr>
      </w:pPr>
      <w:r w:rsidRPr="00562F07">
        <w:rPr>
          <w:rFonts w:ascii="Verdana" w:eastAsia="Times New Roman" w:hAnsi="Verdana" w:cs="Times New Roman"/>
          <w:bCs/>
          <w:sz w:val="20"/>
          <w:szCs w:val="20"/>
          <w:lang w:val="sr-Cyrl-RS" w:eastAsia="sr-Latn-CS"/>
        </w:rPr>
        <w:lastRenderedPageBreak/>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5420E0" w:rsidRPr="00562F07" w:rsidRDefault="005420E0" w:rsidP="005420E0">
      <w:pPr>
        <w:spacing w:after="0" w:line="240" w:lineRule="auto"/>
        <w:ind w:firstLine="708"/>
        <w:jc w:val="both"/>
        <w:rPr>
          <w:rFonts w:ascii="Verdana" w:eastAsia="Times New Roman" w:hAnsi="Verdana" w:cs="Times New Roman"/>
          <w:sz w:val="20"/>
          <w:szCs w:val="20"/>
          <w:lang w:val="sr-Cyrl-RS" w:eastAsia="sr-Latn-CS"/>
        </w:rPr>
      </w:pPr>
      <w:r w:rsidRPr="00562F07">
        <w:rPr>
          <w:rFonts w:ascii="Verdana" w:eastAsia="Times New Roman" w:hAnsi="Verdana" w:cs="Times New Roman"/>
          <w:bCs/>
          <w:sz w:val="20"/>
          <w:szCs w:val="20"/>
          <w:lang w:val="sr-Cyrl-RS" w:eastAsia="sr-Latn-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w:t>
      </w:r>
    </w:p>
    <w:p w:rsidR="005420E0" w:rsidRPr="00562F07" w:rsidRDefault="005420E0" w:rsidP="005420E0">
      <w:pPr>
        <w:spacing w:after="0" w:line="240" w:lineRule="auto"/>
        <w:ind w:firstLine="708"/>
        <w:jc w:val="both"/>
        <w:rPr>
          <w:rFonts w:ascii="Verdana" w:eastAsia="Times New Roman" w:hAnsi="Verdana" w:cs="Times New Roman"/>
          <w:sz w:val="20"/>
          <w:szCs w:val="20"/>
          <w:lang w:val="sr-Cyrl-RS" w:eastAsia="sr-Latn-CS"/>
        </w:rPr>
      </w:pPr>
      <w:r w:rsidRPr="00562F07">
        <w:rPr>
          <w:rFonts w:ascii="Verdana" w:eastAsia="Times New Roman" w:hAnsi="Verdana" w:cs="Times New Roman"/>
          <w:bCs/>
          <w:sz w:val="20"/>
          <w:szCs w:val="20"/>
          <w:lang w:val="sr-Cyrl-RS" w:eastAsia="sr-Latn-CS"/>
        </w:rPr>
        <w:t>Захтев за заштиту права којим се оспоравају радње које наручилац предузме пре истека рока за подношење понуда, а након истека рока из става 3. овог члана, сматраће се благовременим уколико је поднет најкасније до истека рока за подношење понуда.</w:t>
      </w:r>
    </w:p>
    <w:p w:rsidR="005420E0" w:rsidRPr="00562F07" w:rsidRDefault="005420E0" w:rsidP="005420E0">
      <w:pPr>
        <w:spacing w:after="0" w:line="240" w:lineRule="auto"/>
        <w:ind w:firstLine="708"/>
        <w:jc w:val="both"/>
        <w:rPr>
          <w:rFonts w:ascii="Verdana" w:eastAsia="Times New Roman" w:hAnsi="Verdana" w:cs="Times New Roman"/>
          <w:sz w:val="20"/>
          <w:szCs w:val="20"/>
          <w:lang w:val="sr-Cyrl-RS" w:eastAsia="sr-Latn-CS"/>
        </w:rPr>
      </w:pPr>
      <w:r w:rsidRPr="00562F07">
        <w:rPr>
          <w:rFonts w:ascii="Verdana" w:eastAsia="Times New Roman" w:hAnsi="Verdana" w:cs="Times New Roman"/>
          <w:bCs/>
          <w:sz w:val="20"/>
          <w:szCs w:val="20"/>
          <w:lang w:val="sr-Cyrl-RS" w:eastAsia="sr-Latn-CS"/>
        </w:rPr>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p>
    <w:p w:rsidR="005420E0" w:rsidRPr="00562F07" w:rsidRDefault="005420E0" w:rsidP="005420E0">
      <w:pPr>
        <w:spacing w:after="0" w:line="240" w:lineRule="auto"/>
        <w:ind w:firstLine="708"/>
        <w:jc w:val="both"/>
        <w:rPr>
          <w:rFonts w:ascii="Verdana" w:eastAsia="Times New Roman" w:hAnsi="Verdana" w:cs="Times New Roman"/>
          <w:sz w:val="20"/>
          <w:szCs w:val="20"/>
          <w:lang w:val="sr-Cyrl-RS" w:eastAsia="sr-Latn-CS"/>
        </w:rPr>
      </w:pPr>
      <w:r w:rsidRPr="00562F07">
        <w:rPr>
          <w:rFonts w:ascii="Verdana" w:eastAsia="Times New Roman" w:hAnsi="Verdana" w:cs="Times New Roman"/>
          <w:bCs/>
          <w:sz w:val="20"/>
          <w:szCs w:val="20"/>
          <w:lang w:val="sr-Cyrl-RS" w:eastAsia="sr-Latn-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Ове подтачке, а подносилац захтева га није поднео пре истека тог рока.</w:t>
      </w:r>
    </w:p>
    <w:p w:rsidR="005420E0" w:rsidRPr="00562F07" w:rsidRDefault="005420E0" w:rsidP="005420E0">
      <w:pPr>
        <w:spacing w:after="0" w:line="240" w:lineRule="auto"/>
        <w:ind w:firstLine="708"/>
        <w:jc w:val="both"/>
        <w:rPr>
          <w:rFonts w:ascii="Verdana" w:eastAsia="Times New Roman" w:hAnsi="Verdana" w:cs="Times New Roman"/>
          <w:sz w:val="20"/>
          <w:szCs w:val="20"/>
          <w:lang w:val="sr-Cyrl-RS" w:eastAsia="sr-Latn-CS"/>
        </w:rPr>
      </w:pPr>
      <w:r w:rsidRPr="00562F07">
        <w:rPr>
          <w:rFonts w:ascii="Verdana" w:eastAsia="Times New Roman" w:hAnsi="Verdana" w:cs="Times New Roman"/>
          <w:bCs/>
          <w:sz w:val="20"/>
          <w:szCs w:val="20"/>
          <w:lang w:val="sr-Cyrl-RS" w:eastAsia="sr-Latn-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5420E0" w:rsidRPr="00562F07" w:rsidRDefault="005420E0" w:rsidP="005420E0">
      <w:pPr>
        <w:spacing w:after="0" w:line="240" w:lineRule="auto"/>
        <w:ind w:firstLine="708"/>
        <w:jc w:val="both"/>
        <w:rPr>
          <w:rFonts w:ascii="Verdana" w:eastAsia="Times New Roman" w:hAnsi="Verdana" w:cs="Times New Roman"/>
          <w:sz w:val="20"/>
          <w:szCs w:val="20"/>
          <w:lang w:val="sr-Cyrl-RS" w:eastAsia="sr-Latn-CS"/>
        </w:rPr>
      </w:pPr>
      <w:r w:rsidRPr="00562F07">
        <w:rPr>
          <w:rFonts w:ascii="Verdana" w:eastAsia="Times New Roman" w:hAnsi="Verdana" w:cs="Times New Roman"/>
          <w:bCs/>
          <w:sz w:val="20"/>
          <w:szCs w:val="20"/>
          <w:lang w:val="sr-Cyrl-RS" w:eastAsia="sr-Latn-CS"/>
        </w:rPr>
        <w:t>Захтев за заштиту права не задржава даље активности наручиоца у поступку јавне набавке у складу са одредбама члана 150. ЗЈН.</w:t>
      </w:r>
    </w:p>
    <w:p w:rsidR="005420E0" w:rsidRPr="00562F07" w:rsidRDefault="005420E0" w:rsidP="005420E0">
      <w:pPr>
        <w:spacing w:after="0" w:line="240" w:lineRule="auto"/>
        <w:ind w:firstLine="708"/>
        <w:jc w:val="both"/>
        <w:rPr>
          <w:rFonts w:ascii="Verdana" w:eastAsia="Times New Roman" w:hAnsi="Verdana" w:cs="Times New Roman"/>
          <w:sz w:val="20"/>
          <w:szCs w:val="20"/>
          <w:lang w:val="sr-Cyrl-RS" w:eastAsia="sr-Latn-CS"/>
        </w:rPr>
      </w:pPr>
      <w:r w:rsidRPr="00562F07">
        <w:rPr>
          <w:rFonts w:ascii="Verdana" w:eastAsia="Times New Roman" w:hAnsi="Verdana" w:cs="Times New Roman"/>
          <w:bCs/>
          <w:sz w:val="20"/>
          <w:szCs w:val="20"/>
          <w:lang w:val="sr-Cyrl-R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rsidR="005420E0" w:rsidRPr="00562F07" w:rsidRDefault="005420E0" w:rsidP="005420E0">
      <w:pPr>
        <w:spacing w:after="0" w:line="240" w:lineRule="auto"/>
        <w:jc w:val="both"/>
        <w:rPr>
          <w:rFonts w:ascii="Verdana" w:eastAsia="Times New Roman" w:hAnsi="Verdana" w:cs="Times New Roman"/>
          <w:sz w:val="20"/>
          <w:szCs w:val="20"/>
          <w:u w:val="single"/>
          <w:lang w:val="sr-Cyrl-RS"/>
        </w:rPr>
      </w:pPr>
      <w:r w:rsidRPr="00562F07">
        <w:rPr>
          <w:rFonts w:ascii="Verdana" w:eastAsia="Times New Roman" w:hAnsi="Verdana" w:cs="Times New Roman"/>
          <w:sz w:val="20"/>
          <w:szCs w:val="20"/>
          <w:u w:val="single"/>
          <w:lang w:val="sr-Cyrl-RS"/>
        </w:rPr>
        <w:t>17.2) Детаљно упутство о садржини потпуног захтева за заштиту права у складу са чланом 151. став 1. тач. 1) – 7) ЗЈН:</w:t>
      </w:r>
    </w:p>
    <w:p w:rsidR="005420E0" w:rsidRPr="00562F07" w:rsidRDefault="005420E0" w:rsidP="005420E0">
      <w:pPr>
        <w:spacing w:after="0" w:line="240" w:lineRule="auto"/>
        <w:ind w:firstLine="708"/>
        <w:jc w:val="both"/>
        <w:rPr>
          <w:rFonts w:ascii="Verdana" w:eastAsia="Times New Roman" w:hAnsi="Verdana" w:cs="Times New Roman"/>
          <w:sz w:val="20"/>
          <w:szCs w:val="20"/>
          <w:lang w:val="sr-Cyrl-RS" w:eastAsia="sr-Latn-CS"/>
        </w:rPr>
      </w:pPr>
      <w:r w:rsidRPr="00562F07">
        <w:rPr>
          <w:rFonts w:ascii="Verdana" w:eastAsia="Times New Roman" w:hAnsi="Verdana" w:cs="Times New Roman"/>
          <w:sz w:val="20"/>
          <w:szCs w:val="20"/>
          <w:lang w:val="sr-Cyrl-RS" w:eastAsia="sr-Latn-CS"/>
        </w:rPr>
        <w:t>Захтев за заштиту права садржи:</w:t>
      </w:r>
    </w:p>
    <w:p w:rsidR="005420E0" w:rsidRPr="00562F07" w:rsidRDefault="005420E0" w:rsidP="005420E0">
      <w:pPr>
        <w:spacing w:after="0" w:line="240" w:lineRule="auto"/>
        <w:ind w:firstLine="708"/>
        <w:jc w:val="both"/>
        <w:rPr>
          <w:rFonts w:ascii="Verdana" w:eastAsia="Times New Roman" w:hAnsi="Verdana" w:cs="Times New Roman"/>
          <w:sz w:val="20"/>
          <w:szCs w:val="20"/>
          <w:lang w:val="sr-Cyrl-RS" w:eastAsia="sr-Latn-CS"/>
        </w:rPr>
      </w:pPr>
      <w:r w:rsidRPr="00562F07">
        <w:rPr>
          <w:rFonts w:ascii="Verdana" w:eastAsia="Times New Roman" w:hAnsi="Verdana" w:cs="Times New Roman"/>
          <w:sz w:val="20"/>
          <w:szCs w:val="20"/>
          <w:lang w:val="sr-Cyrl-RS" w:eastAsia="sr-Latn-CS"/>
        </w:rPr>
        <w:t>1) назив и адресу подносиоца захтева и лице за контакт</w:t>
      </w:r>
    </w:p>
    <w:p w:rsidR="005420E0" w:rsidRPr="00562F07" w:rsidRDefault="005420E0" w:rsidP="005420E0">
      <w:pPr>
        <w:spacing w:after="0" w:line="240" w:lineRule="auto"/>
        <w:ind w:firstLine="708"/>
        <w:jc w:val="both"/>
        <w:rPr>
          <w:rFonts w:ascii="Verdana" w:eastAsia="Times New Roman" w:hAnsi="Verdana" w:cs="Times New Roman"/>
          <w:sz w:val="20"/>
          <w:szCs w:val="20"/>
          <w:lang w:val="sr-Cyrl-RS" w:eastAsia="sr-Latn-CS"/>
        </w:rPr>
      </w:pPr>
      <w:r w:rsidRPr="00562F07">
        <w:rPr>
          <w:rFonts w:ascii="Verdana" w:eastAsia="Times New Roman" w:hAnsi="Verdana" w:cs="Times New Roman"/>
          <w:sz w:val="20"/>
          <w:szCs w:val="20"/>
          <w:lang w:val="sr-Cyrl-RS" w:eastAsia="sr-Latn-CS"/>
        </w:rPr>
        <w:t>2) назив и адресу наручиоца</w:t>
      </w:r>
    </w:p>
    <w:p w:rsidR="005420E0" w:rsidRPr="00562F07" w:rsidRDefault="005420E0" w:rsidP="005420E0">
      <w:pPr>
        <w:spacing w:after="0" w:line="240" w:lineRule="auto"/>
        <w:ind w:firstLine="708"/>
        <w:jc w:val="both"/>
        <w:rPr>
          <w:rFonts w:ascii="Verdana" w:eastAsia="Times New Roman" w:hAnsi="Verdana" w:cs="Times New Roman"/>
          <w:sz w:val="20"/>
          <w:szCs w:val="20"/>
          <w:lang w:val="sr-Cyrl-RS" w:eastAsia="sr-Latn-CS"/>
        </w:rPr>
      </w:pPr>
      <w:r w:rsidRPr="00562F07">
        <w:rPr>
          <w:rFonts w:ascii="Verdana" w:eastAsia="Times New Roman" w:hAnsi="Verdana" w:cs="Times New Roman"/>
          <w:sz w:val="20"/>
          <w:szCs w:val="20"/>
          <w:lang w:val="sr-Cyrl-RS" w:eastAsia="sr-Latn-CS"/>
        </w:rPr>
        <w:t>3) податке о јавној набавци која је предмет захтева, односно о одлуци наручиоца</w:t>
      </w:r>
    </w:p>
    <w:p w:rsidR="005420E0" w:rsidRPr="00562F07" w:rsidRDefault="005420E0" w:rsidP="005420E0">
      <w:pPr>
        <w:spacing w:after="0" w:line="240" w:lineRule="auto"/>
        <w:ind w:firstLine="708"/>
        <w:jc w:val="both"/>
        <w:rPr>
          <w:rFonts w:ascii="Verdana" w:eastAsia="Times New Roman" w:hAnsi="Verdana" w:cs="Times New Roman"/>
          <w:sz w:val="20"/>
          <w:szCs w:val="20"/>
          <w:lang w:val="sr-Cyrl-RS" w:eastAsia="sr-Latn-CS"/>
        </w:rPr>
      </w:pPr>
      <w:r w:rsidRPr="00562F07">
        <w:rPr>
          <w:rFonts w:ascii="Verdana" w:eastAsia="Times New Roman" w:hAnsi="Verdana" w:cs="Times New Roman"/>
          <w:sz w:val="20"/>
          <w:szCs w:val="20"/>
          <w:lang w:val="sr-Cyrl-RS" w:eastAsia="sr-Latn-CS"/>
        </w:rPr>
        <w:t>4) повреде прописа којима се уређује поступак јавне набавке</w:t>
      </w:r>
    </w:p>
    <w:p w:rsidR="005420E0" w:rsidRPr="00562F07" w:rsidRDefault="005420E0" w:rsidP="005420E0">
      <w:pPr>
        <w:spacing w:after="0" w:line="240" w:lineRule="auto"/>
        <w:ind w:firstLine="708"/>
        <w:jc w:val="both"/>
        <w:rPr>
          <w:rFonts w:ascii="Verdana" w:eastAsia="Times New Roman" w:hAnsi="Verdana" w:cs="Times New Roman"/>
          <w:sz w:val="20"/>
          <w:szCs w:val="20"/>
          <w:lang w:val="sr-Cyrl-RS" w:eastAsia="sr-Latn-CS"/>
        </w:rPr>
      </w:pPr>
      <w:r w:rsidRPr="00562F07">
        <w:rPr>
          <w:rFonts w:ascii="Verdana" w:eastAsia="Times New Roman" w:hAnsi="Verdana" w:cs="Times New Roman"/>
          <w:sz w:val="20"/>
          <w:szCs w:val="20"/>
          <w:lang w:val="sr-Cyrl-RS" w:eastAsia="sr-Latn-CS"/>
        </w:rPr>
        <w:t>5) чињенице и доказе којима се повреде доказују</w:t>
      </w:r>
    </w:p>
    <w:p w:rsidR="005420E0" w:rsidRPr="00562F07" w:rsidRDefault="005420E0" w:rsidP="005420E0">
      <w:pPr>
        <w:spacing w:after="0" w:line="240" w:lineRule="auto"/>
        <w:ind w:firstLine="708"/>
        <w:jc w:val="both"/>
        <w:rPr>
          <w:rFonts w:ascii="Verdana" w:eastAsia="Times New Roman" w:hAnsi="Verdana" w:cs="Times New Roman"/>
          <w:sz w:val="20"/>
          <w:szCs w:val="20"/>
          <w:lang w:val="sr-Cyrl-RS" w:eastAsia="sr-Latn-CS"/>
        </w:rPr>
      </w:pPr>
      <w:r w:rsidRPr="00562F07">
        <w:rPr>
          <w:rFonts w:ascii="Verdana" w:eastAsia="Times New Roman" w:hAnsi="Verdana" w:cs="Times New Roman"/>
          <w:sz w:val="20"/>
          <w:szCs w:val="20"/>
          <w:lang w:val="sr-Cyrl-RS" w:eastAsia="sr-Latn-CS"/>
        </w:rPr>
        <w:t>6) потврду о уплати таксе из члана 156. ЗЈН</w:t>
      </w:r>
    </w:p>
    <w:p w:rsidR="005420E0" w:rsidRPr="00562F07" w:rsidRDefault="005420E0" w:rsidP="005420E0">
      <w:pPr>
        <w:spacing w:after="0" w:line="240" w:lineRule="auto"/>
        <w:ind w:firstLine="708"/>
        <w:jc w:val="both"/>
        <w:rPr>
          <w:rFonts w:ascii="Verdana" w:eastAsia="Times New Roman" w:hAnsi="Verdana" w:cs="Times New Roman"/>
          <w:sz w:val="20"/>
          <w:szCs w:val="20"/>
          <w:lang w:val="sr-Cyrl-RS" w:eastAsia="sr-Latn-CS"/>
        </w:rPr>
      </w:pPr>
      <w:r w:rsidRPr="00562F07">
        <w:rPr>
          <w:rFonts w:ascii="Verdana" w:eastAsia="Times New Roman" w:hAnsi="Verdana" w:cs="Times New Roman"/>
          <w:sz w:val="20"/>
          <w:szCs w:val="20"/>
          <w:lang w:val="sr-Cyrl-RS" w:eastAsia="sr-Latn-CS"/>
        </w:rPr>
        <w:t>7) потпис подносиоца.</w:t>
      </w:r>
    </w:p>
    <w:p w:rsidR="005420E0" w:rsidRPr="00562F07" w:rsidRDefault="005420E0" w:rsidP="005420E0">
      <w:pPr>
        <w:spacing w:after="0" w:line="240" w:lineRule="auto"/>
        <w:ind w:firstLine="708"/>
        <w:jc w:val="both"/>
        <w:rPr>
          <w:rFonts w:ascii="Verdana" w:eastAsia="Times New Roman" w:hAnsi="Verdana" w:cs="Times New Roman"/>
          <w:b/>
          <w:sz w:val="20"/>
          <w:szCs w:val="20"/>
          <w:lang w:val="sr-Cyrl-RS" w:eastAsia="sr-Latn-CS"/>
        </w:rPr>
      </w:pPr>
      <w:r w:rsidRPr="00562F07">
        <w:rPr>
          <w:rFonts w:ascii="Verdana" w:eastAsia="Times New Roman" w:hAnsi="Verdana" w:cs="Times New Roman"/>
          <w:bCs/>
          <w:sz w:val="20"/>
          <w:szCs w:val="20"/>
          <w:lang w:val="sr-Cyrl-RS" w:eastAsia="sr-Latn-CS"/>
        </w:rPr>
        <w:t>Ако поднети захтев за заштиту права не садржи све обавезне елементе  наручилац ће такав захтев одбацити закључком.</w:t>
      </w:r>
    </w:p>
    <w:p w:rsidR="005420E0" w:rsidRPr="00562F07" w:rsidRDefault="005420E0" w:rsidP="005420E0">
      <w:pPr>
        <w:spacing w:after="0" w:line="240" w:lineRule="auto"/>
        <w:ind w:firstLine="708"/>
        <w:jc w:val="both"/>
        <w:rPr>
          <w:rFonts w:ascii="Verdana" w:eastAsia="Times New Roman" w:hAnsi="Verdana" w:cs="Times New Roman"/>
          <w:b/>
          <w:sz w:val="20"/>
          <w:szCs w:val="20"/>
          <w:lang w:val="sr-Cyrl-RS" w:eastAsia="sr-Latn-CS"/>
        </w:rPr>
      </w:pPr>
      <w:r w:rsidRPr="00562F07">
        <w:rPr>
          <w:rFonts w:ascii="Verdana" w:eastAsia="Times New Roman" w:hAnsi="Verdana" w:cs="Times New Roman"/>
          <w:bCs/>
          <w:sz w:val="20"/>
          <w:szCs w:val="20"/>
          <w:lang w:val="sr-Cyrl-RS" w:eastAsia="sr-Latn-CS"/>
        </w:rPr>
        <w:t>Закључак наручилац доставља подносиоцу захтева и Републичкој комисији у року од три дана од дана доношења.</w:t>
      </w:r>
    </w:p>
    <w:p w:rsidR="005420E0" w:rsidRPr="00562F07" w:rsidRDefault="005420E0" w:rsidP="005420E0">
      <w:pPr>
        <w:spacing w:after="0" w:line="240" w:lineRule="auto"/>
        <w:ind w:firstLine="708"/>
        <w:jc w:val="both"/>
        <w:rPr>
          <w:rFonts w:ascii="Verdana" w:eastAsia="Times New Roman" w:hAnsi="Verdana" w:cs="Times New Roman"/>
          <w:b/>
          <w:sz w:val="20"/>
          <w:szCs w:val="20"/>
          <w:lang w:val="sr-Cyrl-RS" w:eastAsia="sr-Latn-CS"/>
        </w:rPr>
      </w:pPr>
      <w:r w:rsidRPr="00562F07">
        <w:rPr>
          <w:rFonts w:ascii="Verdana" w:eastAsia="Times New Roman" w:hAnsi="Verdana" w:cs="Times New Roman"/>
          <w:bCs/>
          <w:sz w:val="20"/>
          <w:szCs w:val="20"/>
          <w:lang w:val="sr-Cyrl-RS" w:eastAsia="sr-Latn-CS"/>
        </w:rPr>
        <w:t>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w:t>
      </w:r>
    </w:p>
    <w:p w:rsidR="005420E0" w:rsidRPr="00562F07" w:rsidRDefault="005420E0" w:rsidP="005420E0">
      <w:pPr>
        <w:spacing w:after="0" w:line="240" w:lineRule="auto"/>
        <w:jc w:val="both"/>
        <w:rPr>
          <w:rFonts w:ascii="Verdana" w:eastAsia="Times New Roman" w:hAnsi="Verdana" w:cs="Times New Roman"/>
          <w:b/>
          <w:sz w:val="20"/>
          <w:szCs w:val="20"/>
          <w:lang w:val="sr-Cyrl-RS" w:eastAsia="sr-Latn-CS"/>
        </w:rPr>
      </w:pPr>
      <w:r w:rsidRPr="00562F07">
        <w:rPr>
          <w:rFonts w:ascii="Verdana" w:eastAsia="Times New Roman" w:hAnsi="Verdana" w:cs="Times New Roman"/>
          <w:sz w:val="20"/>
          <w:szCs w:val="20"/>
          <w:u w:val="single"/>
          <w:lang w:val="sr-Cyrl-RS"/>
        </w:rPr>
        <w:t>17.3) Износ таксе из члана 156. став 1. тач. 1)- 3) ЗЈН:</w:t>
      </w:r>
    </w:p>
    <w:p w:rsidR="005420E0" w:rsidRPr="00562F07" w:rsidRDefault="005420E0" w:rsidP="005420E0">
      <w:pPr>
        <w:spacing w:after="0" w:line="240" w:lineRule="auto"/>
        <w:ind w:firstLine="708"/>
        <w:jc w:val="both"/>
        <w:rPr>
          <w:rFonts w:ascii="Verdana" w:eastAsia="Times New Roman" w:hAnsi="Verdana" w:cs="Times New Roman"/>
          <w:bCs/>
          <w:sz w:val="20"/>
          <w:szCs w:val="20"/>
          <w:lang w:val="sr-Cyrl-RS" w:eastAsia="sr-Latn-CS"/>
        </w:rPr>
      </w:pPr>
      <w:r w:rsidRPr="00562F07">
        <w:rPr>
          <w:rFonts w:ascii="Verdana" w:eastAsia="Times New Roman" w:hAnsi="Verdana" w:cs="Times New Roman"/>
          <w:bCs/>
          <w:sz w:val="20"/>
          <w:szCs w:val="20"/>
          <w:lang w:val="sr-Cyrl-RS" w:eastAsia="sr-Latn-CS"/>
        </w:rPr>
        <w:t>Подносилац</w:t>
      </w:r>
      <w:r w:rsidRPr="00562F07">
        <w:rPr>
          <w:rFonts w:ascii="Verdana" w:eastAsia="Times New Roman" w:hAnsi="Verdana" w:cs="Times New Roman"/>
          <w:bCs/>
          <w:sz w:val="20"/>
          <w:szCs w:val="20"/>
          <w:lang w:val="sr-Cyrl-RS"/>
        </w:rPr>
        <w:t xml:space="preserve"> захтева за заштиту права је дужан да на одређени рачун буџета Републике Србијеуплати таксу у износу од </w:t>
      </w:r>
      <w:r w:rsidRPr="00562F07">
        <w:rPr>
          <w:rFonts w:ascii="Verdana" w:eastAsia="Times New Roman" w:hAnsi="Verdana" w:cs="Times New Roman"/>
          <w:bCs/>
          <w:sz w:val="20"/>
          <w:szCs w:val="20"/>
          <w:lang w:val="sr-Cyrl-RS" w:eastAsia="sr-Latn-CS"/>
        </w:rPr>
        <w:t>120.000,00 динара.</w:t>
      </w:r>
    </w:p>
    <w:p w:rsidR="005420E0" w:rsidRPr="00562F07" w:rsidRDefault="005420E0" w:rsidP="005420E0">
      <w:pPr>
        <w:spacing w:after="0" w:line="240" w:lineRule="auto"/>
        <w:ind w:firstLine="708"/>
        <w:jc w:val="both"/>
        <w:rPr>
          <w:rFonts w:ascii="Verdana" w:eastAsia="Times New Roman" w:hAnsi="Verdana" w:cs="Times New Roman"/>
          <w:sz w:val="20"/>
          <w:szCs w:val="20"/>
          <w:lang w:val="sr-Cyrl-RS" w:eastAsia="sr-Latn-CS"/>
        </w:rPr>
      </w:pPr>
      <w:r w:rsidRPr="00562F07">
        <w:rPr>
          <w:rFonts w:ascii="Verdana" w:eastAsia="Times New Roman" w:hAnsi="Verdana" w:cs="Times New Roman"/>
          <w:sz w:val="20"/>
          <w:szCs w:val="20"/>
          <w:lang w:val="sr-Cyrl-RS" w:eastAsia="sr-Latn-CS"/>
        </w:rPr>
        <w:t>Свака странка у поступку сноси трошкове које проузрокује својим радњама.</w:t>
      </w:r>
    </w:p>
    <w:p w:rsidR="005420E0" w:rsidRPr="00562F07" w:rsidRDefault="005420E0" w:rsidP="005420E0">
      <w:pPr>
        <w:spacing w:after="0" w:line="240" w:lineRule="auto"/>
        <w:ind w:firstLine="708"/>
        <w:jc w:val="both"/>
        <w:rPr>
          <w:rFonts w:ascii="Verdana" w:eastAsia="Times New Roman" w:hAnsi="Verdana" w:cs="Times New Roman"/>
          <w:sz w:val="20"/>
          <w:szCs w:val="20"/>
          <w:lang w:val="sr-Cyrl-RS" w:eastAsia="sr-Latn-CS"/>
        </w:rPr>
      </w:pPr>
      <w:r w:rsidRPr="00562F07">
        <w:rPr>
          <w:rFonts w:ascii="Verdana" w:eastAsia="Times New Roman" w:hAnsi="Verdana" w:cs="Times New Roman"/>
          <w:sz w:val="20"/>
          <w:szCs w:val="20"/>
          <w:lang w:val="sr-Cyrl-RS" w:eastAsia="sr-Latn-C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5420E0" w:rsidRPr="00562F07" w:rsidRDefault="005420E0" w:rsidP="005420E0">
      <w:pPr>
        <w:spacing w:after="0" w:line="240" w:lineRule="auto"/>
        <w:ind w:firstLine="708"/>
        <w:jc w:val="both"/>
        <w:rPr>
          <w:rFonts w:ascii="Verdana" w:eastAsia="Times New Roman" w:hAnsi="Verdana" w:cs="Times New Roman"/>
          <w:sz w:val="20"/>
          <w:szCs w:val="20"/>
          <w:lang w:val="sr-Cyrl-RS" w:eastAsia="sr-Latn-CS"/>
        </w:rPr>
      </w:pPr>
      <w:r w:rsidRPr="00562F07">
        <w:rPr>
          <w:rFonts w:ascii="Verdana" w:eastAsia="Times New Roman" w:hAnsi="Verdana" w:cs="Times New Roman"/>
          <w:sz w:val="20"/>
          <w:szCs w:val="20"/>
          <w:lang w:val="sr-Cyrl-RS" w:eastAsia="sr-Latn-C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5420E0" w:rsidRPr="00562F07" w:rsidRDefault="005420E0" w:rsidP="005420E0">
      <w:pPr>
        <w:spacing w:after="0" w:line="240" w:lineRule="auto"/>
        <w:ind w:firstLine="708"/>
        <w:jc w:val="both"/>
        <w:rPr>
          <w:rFonts w:ascii="Verdana" w:eastAsia="Times New Roman" w:hAnsi="Verdana" w:cs="Times New Roman"/>
          <w:sz w:val="20"/>
          <w:szCs w:val="20"/>
          <w:lang w:val="sr-Cyrl-RS" w:eastAsia="sr-Latn-CS"/>
        </w:rPr>
      </w:pPr>
      <w:r w:rsidRPr="00562F07">
        <w:rPr>
          <w:rFonts w:ascii="Verdana" w:eastAsia="Times New Roman" w:hAnsi="Verdana" w:cs="Times New Roman"/>
          <w:sz w:val="20"/>
          <w:szCs w:val="20"/>
          <w:lang w:val="sr-Cyrl-RS" w:eastAsia="sr-Latn-C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5420E0" w:rsidRPr="00562F07" w:rsidRDefault="005420E0" w:rsidP="005420E0">
      <w:pPr>
        <w:spacing w:after="0" w:line="240" w:lineRule="auto"/>
        <w:ind w:firstLine="708"/>
        <w:jc w:val="both"/>
        <w:rPr>
          <w:rFonts w:ascii="Verdana" w:eastAsia="Times New Roman" w:hAnsi="Verdana" w:cs="Times New Roman"/>
          <w:sz w:val="20"/>
          <w:szCs w:val="20"/>
          <w:lang w:val="sr-Cyrl-RS" w:eastAsia="sr-Latn-CS"/>
        </w:rPr>
      </w:pPr>
      <w:r w:rsidRPr="00562F07">
        <w:rPr>
          <w:rFonts w:ascii="Verdana" w:eastAsia="Times New Roman" w:hAnsi="Verdana" w:cs="Times New Roman"/>
          <w:sz w:val="20"/>
          <w:szCs w:val="20"/>
          <w:lang w:val="sr-Cyrl-RS" w:eastAsia="sr-Latn-CS"/>
        </w:rPr>
        <w:t>Странке у захтеву морају прецизно да наведу трошкове за које траже накнаду.</w:t>
      </w:r>
    </w:p>
    <w:p w:rsidR="005420E0" w:rsidRPr="00562F07" w:rsidRDefault="005420E0" w:rsidP="005420E0">
      <w:pPr>
        <w:spacing w:after="0" w:line="240" w:lineRule="auto"/>
        <w:ind w:firstLine="708"/>
        <w:jc w:val="both"/>
        <w:rPr>
          <w:rFonts w:ascii="Verdana" w:eastAsia="Times New Roman" w:hAnsi="Verdana" w:cs="Times New Roman"/>
          <w:sz w:val="20"/>
          <w:szCs w:val="20"/>
          <w:lang w:val="sr-Cyrl-RS" w:eastAsia="sr-Latn-CS"/>
        </w:rPr>
      </w:pPr>
      <w:r w:rsidRPr="00562F07">
        <w:rPr>
          <w:rFonts w:ascii="Verdana" w:eastAsia="Times New Roman" w:hAnsi="Verdana" w:cs="Times New Roman"/>
          <w:sz w:val="20"/>
          <w:szCs w:val="20"/>
          <w:lang w:val="sr-Cyrl-RS" w:eastAsia="sr-Latn-CS"/>
        </w:rPr>
        <w:lastRenderedPageBreak/>
        <w:t>Накнаду трошкова могуће је тражити до доношења одлуке наручиоца, односно Републичке комисије о поднетом захтеву за заштиту права.</w:t>
      </w:r>
    </w:p>
    <w:p w:rsidR="005420E0" w:rsidRPr="00562F07" w:rsidRDefault="005420E0" w:rsidP="005420E0">
      <w:pPr>
        <w:spacing w:after="0" w:line="240" w:lineRule="auto"/>
        <w:ind w:firstLine="708"/>
        <w:jc w:val="both"/>
        <w:rPr>
          <w:rFonts w:ascii="Verdana" w:eastAsia="Times New Roman" w:hAnsi="Verdana" w:cs="Times New Roman"/>
          <w:sz w:val="20"/>
          <w:szCs w:val="20"/>
          <w:lang w:val="sr-Cyrl-RS" w:eastAsia="sr-Latn-CS"/>
        </w:rPr>
      </w:pPr>
      <w:r w:rsidRPr="00562F07">
        <w:rPr>
          <w:rFonts w:ascii="Verdana" w:eastAsia="Times New Roman" w:hAnsi="Verdana" w:cs="Times New Roman"/>
          <w:sz w:val="20"/>
          <w:szCs w:val="20"/>
          <w:lang w:val="sr-Cyrl-RS" w:eastAsia="sr-Latn-CS"/>
        </w:rPr>
        <w:t>О трошковима одлучује Републичка комисија. Одлука Републичке комисије је извршни наслов.</w:t>
      </w:r>
    </w:p>
    <w:p w:rsidR="005420E0" w:rsidRPr="00562F07" w:rsidRDefault="005420E0" w:rsidP="005420E0">
      <w:pPr>
        <w:spacing w:after="0" w:line="240" w:lineRule="auto"/>
        <w:jc w:val="both"/>
        <w:rPr>
          <w:rFonts w:ascii="Verdana" w:eastAsia="Times New Roman" w:hAnsi="Verdana" w:cs="Times New Roman"/>
          <w:sz w:val="20"/>
          <w:szCs w:val="20"/>
          <w:u w:val="single"/>
          <w:lang w:val="sr-Cyrl-RS"/>
        </w:rPr>
      </w:pPr>
      <w:r w:rsidRPr="00562F07">
        <w:rPr>
          <w:rFonts w:ascii="Verdana" w:eastAsia="Times New Roman" w:hAnsi="Verdana" w:cs="Times New Roman"/>
          <w:sz w:val="20"/>
          <w:szCs w:val="20"/>
          <w:u w:val="single"/>
          <w:lang w:val="sr-Cyrl-RS"/>
        </w:rPr>
        <w:t>17.4) Детаљно упутсво о потврди из члана 151. став 1. тачка 6) ЗЈН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5420E0" w:rsidRPr="00562F07" w:rsidRDefault="005420E0" w:rsidP="005420E0">
      <w:pPr>
        <w:spacing w:after="0" w:line="240" w:lineRule="auto"/>
        <w:ind w:firstLine="708"/>
        <w:jc w:val="both"/>
        <w:rPr>
          <w:rFonts w:ascii="Verdana" w:eastAsia="Times New Roman" w:hAnsi="Verdana" w:cs="Times-Roman"/>
          <w:sz w:val="20"/>
          <w:szCs w:val="20"/>
          <w:lang w:val="sr-Cyrl-RS"/>
        </w:rPr>
      </w:pPr>
      <w:r w:rsidRPr="00562F07">
        <w:rPr>
          <w:rFonts w:ascii="Verdana" w:eastAsia="Times New Roman" w:hAnsi="Verdana" w:cs="TimesNewRoman"/>
          <w:sz w:val="20"/>
          <w:szCs w:val="20"/>
          <w:lang w:val="sr-Cyrl-RS"/>
        </w:rPr>
        <w:t xml:space="preserve">Чланом </w:t>
      </w:r>
      <w:r w:rsidRPr="00562F07">
        <w:rPr>
          <w:rFonts w:ascii="Verdana" w:eastAsia="Times New Roman" w:hAnsi="Verdana" w:cs="Times-Roman"/>
          <w:sz w:val="20"/>
          <w:szCs w:val="20"/>
          <w:lang w:val="sr-Cyrl-RS"/>
        </w:rPr>
        <w:t xml:space="preserve">151. </w:t>
      </w:r>
      <w:r w:rsidRPr="00562F07">
        <w:rPr>
          <w:rFonts w:ascii="Verdana" w:eastAsia="Times New Roman" w:hAnsi="Verdana" w:cs="TimesNewRoman"/>
          <w:sz w:val="20"/>
          <w:szCs w:val="20"/>
          <w:lang w:val="sr-Cyrl-RS"/>
        </w:rPr>
        <w:t xml:space="preserve">Закона о јавним набавкама </w:t>
      </w:r>
      <w:r w:rsidRPr="00562F07">
        <w:rPr>
          <w:rFonts w:ascii="Verdana" w:eastAsia="Times New Roman" w:hAnsi="Verdana" w:cs="Times-Roman"/>
          <w:sz w:val="20"/>
          <w:szCs w:val="20"/>
          <w:lang w:val="sr-Cyrl-RS"/>
        </w:rPr>
        <w:t>(„</w:t>
      </w:r>
      <w:r w:rsidRPr="00562F07">
        <w:rPr>
          <w:rFonts w:ascii="Verdana" w:eastAsia="Times New Roman" w:hAnsi="Verdana" w:cs="TimesNewRoman"/>
          <w:sz w:val="20"/>
          <w:szCs w:val="20"/>
          <w:lang w:val="sr-Cyrl-RS"/>
        </w:rPr>
        <w:t>Сл</w:t>
      </w:r>
      <w:r w:rsidRPr="00562F07">
        <w:rPr>
          <w:rFonts w:ascii="Verdana" w:eastAsia="Times New Roman" w:hAnsi="Verdana" w:cs="Times-Roman"/>
          <w:sz w:val="20"/>
          <w:szCs w:val="20"/>
          <w:lang w:val="sr-Cyrl-RS"/>
        </w:rPr>
        <w:t xml:space="preserve">ужбени </w:t>
      </w:r>
      <w:r w:rsidRPr="00562F07">
        <w:rPr>
          <w:rFonts w:ascii="Verdana" w:eastAsia="Times New Roman" w:hAnsi="Verdana" w:cs="TimesNewRoman"/>
          <w:sz w:val="20"/>
          <w:szCs w:val="20"/>
          <w:lang w:val="sr-Cyrl-RS"/>
        </w:rPr>
        <w:t>гласник РС</w:t>
      </w:r>
      <w:r w:rsidRPr="00562F07">
        <w:rPr>
          <w:rFonts w:ascii="Verdana" w:eastAsia="Times New Roman" w:hAnsi="Verdana" w:cs="Times-Roman"/>
          <w:sz w:val="20"/>
          <w:szCs w:val="20"/>
          <w:lang w:val="sr-Cyrl-RS"/>
        </w:rPr>
        <w:t xml:space="preserve">“, </w:t>
      </w:r>
      <w:r w:rsidRPr="00562F07">
        <w:rPr>
          <w:rFonts w:ascii="Verdana" w:eastAsia="Times New Roman" w:hAnsi="Verdana" w:cs="TimesNewRoman"/>
          <w:sz w:val="20"/>
          <w:szCs w:val="20"/>
          <w:lang w:val="sr-Cyrl-RS"/>
        </w:rPr>
        <w:t xml:space="preserve">број </w:t>
      </w:r>
      <w:r w:rsidRPr="00562F07">
        <w:rPr>
          <w:rFonts w:ascii="Verdana" w:eastAsia="Times New Roman" w:hAnsi="Verdana" w:cs="Times-Roman"/>
          <w:sz w:val="20"/>
          <w:szCs w:val="20"/>
          <w:lang w:val="sr-Cyrl-RS"/>
        </w:rPr>
        <w:t xml:space="preserve">124/12, 14/15 и 68/15) </w:t>
      </w:r>
      <w:r w:rsidRPr="00562F07">
        <w:rPr>
          <w:rFonts w:ascii="Verdana" w:eastAsia="Times New Roman" w:hAnsi="Verdana" w:cs="TimesNewRoman"/>
          <w:sz w:val="20"/>
          <w:szCs w:val="20"/>
          <w:lang w:val="sr-Cyrl-RS"/>
        </w:rPr>
        <w:t>је прописано да захтев за заштиту права мора да садржи</w:t>
      </w:r>
      <w:r w:rsidRPr="00562F07">
        <w:rPr>
          <w:rFonts w:ascii="Verdana" w:eastAsia="Times New Roman" w:hAnsi="Verdana" w:cs="Times-Roman"/>
          <w:sz w:val="20"/>
          <w:szCs w:val="20"/>
          <w:lang w:val="sr-Cyrl-RS"/>
        </w:rPr>
        <w:t xml:space="preserve">, </w:t>
      </w:r>
      <w:r w:rsidRPr="00562F07">
        <w:rPr>
          <w:rFonts w:ascii="Verdana" w:eastAsia="Times New Roman" w:hAnsi="Verdana" w:cs="TimesNewRoman"/>
          <w:sz w:val="20"/>
          <w:szCs w:val="20"/>
          <w:lang w:val="sr-Cyrl-RS"/>
        </w:rPr>
        <w:t>између осталог</w:t>
      </w:r>
      <w:r w:rsidRPr="00562F07">
        <w:rPr>
          <w:rFonts w:ascii="Verdana" w:eastAsia="Times New Roman" w:hAnsi="Verdana" w:cs="Times-Roman"/>
          <w:sz w:val="20"/>
          <w:szCs w:val="20"/>
          <w:lang w:val="sr-Cyrl-RS"/>
        </w:rPr>
        <w:t xml:space="preserve">, </w:t>
      </w:r>
      <w:r w:rsidRPr="00562F07">
        <w:rPr>
          <w:rFonts w:ascii="Verdana" w:eastAsia="Times New Roman" w:hAnsi="Verdana" w:cs="TimesNewRoman"/>
          <w:sz w:val="20"/>
          <w:szCs w:val="20"/>
          <w:lang w:val="sr-Cyrl-RS"/>
        </w:rPr>
        <w:t xml:space="preserve">и потврду о уплати таксе из члана </w:t>
      </w:r>
      <w:r w:rsidRPr="00562F07">
        <w:rPr>
          <w:rFonts w:ascii="Verdana" w:eastAsia="Times New Roman" w:hAnsi="Verdana" w:cs="Times-Roman"/>
          <w:sz w:val="20"/>
          <w:szCs w:val="20"/>
          <w:lang w:val="sr-Cyrl-RS"/>
        </w:rPr>
        <w:t xml:space="preserve">156. </w:t>
      </w:r>
      <w:r w:rsidRPr="00562F07">
        <w:rPr>
          <w:rFonts w:ascii="Verdana" w:eastAsia="Times New Roman" w:hAnsi="Verdana" w:cs="TimesNewRoman"/>
          <w:sz w:val="20"/>
          <w:szCs w:val="20"/>
          <w:lang w:val="sr-Cyrl-RS"/>
        </w:rPr>
        <w:t>ЗЈН</w:t>
      </w:r>
      <w:r w:rsidRPr="00562F07">
        <w:rPr>
          <w:rFonts w:ascii="Verdana" w:eastAsia="Times New Roman" w:hAnsi="Verdana" w:cs="Times-Roman"/>
          <w:sz w:val="20"/>
          <w:szCs w:val="20"/>
          <w:lang w:val="sr-Cyrl-RS"/>
        </w:rPr>
        <w:t>.</w:t>
      </w:r>
    </w:p>
    <w:p w:rsidR="005420E0" w:rsidRPr="00562F07" w:rsidRDefault="005420E0" w:rsidP="005420E0">
      <w:pPr>
        <w:spacing w:after="0" w:line="240" w:lineRule="auto"/>
        <w:ind w:firstLine="708"/>
        <w:jc w:val="both"/>
        <w:rPr>
          <w:rFonts w:ascii="Verdana" w:eastAsia="Times New Roman" w:hAnsi="Verdana" w:cs="Times-Roman"/>
          <w:sz w:val="20"/>
          <w:szCs w:val="20"/>
          <w:lang w:val="sr-Cyrl-RS"/>
        </w:rPr>
      </w:pPr>
      <w:r w:rsidRPr="00562F07">
        <w:rPr>
          <w:rFonts w:ascii="Verdana" w:eastAsia="Times New Roman" w:hAnsi="Verdana" w:cs="TimesNewRoman"/>
          <w:sz w:val="20"/>
          <w:szCs w:val="20"/>
          <w:lang w:val="sr-Cyrl-RS"/>
        </w:rPr>
        <w:t xml:space="preserve">Подносилац захтева за заштиту права је дужан да на одређени рачун буџета </w:t>
      </w:r>
      <w:r w:rsidRPr="00562F07">
        <w:rPr>
          <w:rFonts w:ascii="Verdana" w:eastAsia="Times New Roman" w:hAnsi="Verdana" w:cs="Times-Roman"/>
          <w:sz w:val="20"/>
          <w:szCs w:val="20"/>
          <w:lang w:val="sr-Cyrl-RS"/>
        </w:rPr>
        <w:t>РепубликеСрбије</w:t>
      </w:r>
      <w:r w:rsidRPr="00562F07">
        <w:rPr>
          <w:rFonts w:ascii="Verdana" w:eastAsia="Times New Roman" w:hAnsi="Verdana" w:cs="TimesNewRoman"/>
          <w:sz w:val="20"/>
          <w:szCs w:val="20"/>
          <w:lang w:val="sr-Cyrl-RS"/>
        </w:rPr>
        <w:t xml:space="preserve"> уплати таксу у износу прописаном чланом </w:t>
      </w:r>
      <w:r w:rsidRPr="00562F07">
        <w:rPr>
          <w:rFonts w:ascii="Verdana" w:eastAsia="Times New Roman" w:hAnsi="Verdana" w:cs="Times-Roman"/>
          <w:sz w:val="20"/>
          <w:szCs w:val="20"/>
          <w:lang w:val="sr-Cyrl-RS"/>
        </w:rPr>
        <w:t xml:space="preserve">156. </w:t>
      </w:r>
      <w:r w:rsidRPr="00562F07">
        <w:rPr>
          <w:rFonts w:ascii="Verdana" w:eastAsia="Times New Roman" w:hAnsi="Verdana" w:cs="TimesNewRoman"/>
          <w:sz w:val="20"/>
          <w:szCs w:val="20"/>
          <w:lang w:val="sr-Cyrl-RS"/>
        </w:rPr>
        <w:t>ЗЈН</w:t>
      </w:r>
      <w:r w:rsidRPr="00562F07">
        <w:rPr>
          <w:rFonts w:ascii="Verdana" w:eastAsia="Times New Roman" w:hAnsi="Verdana" w:cs="Times-Roman"/>
          <w:sz w:val="20"/>
          <w:szCs w:val="20"/>
          <w:lang w:val="sr-Cyrl-RS"/>
        </w:rPr>
        <w:t>.</w:t>
      </w:r>
    </w:p>
    <w:p w:rsidR="005420E0" w:rsidRPr="00562F07" w:rsidRDefault="005420E0" w:rsidP="005420E0">
      <w:pPr>
        <w:spacing w:after="0" w:line="240" w:lineRule="auto"/>
        <w:ind w:firstLine="708"/>
        <w:jc w:val="both"/>
        <w:rPr>
          <w:rFonts w:ascii="Verdana" w:eastAsia="Times New Roman" w:hAnsi="Verdana" w:cs="Times-Bold"/>
          <w:b/>
          <w:bCs/>
          <w:sz w:val="20"/>
          <w:szCs w:val="20"/>
          <w:lang w:val="sr-Cyrl-RS"/>
        </w:rPr>
      </w:pPr>
      <w:r w:rsidRPr="00562F07">
        <w:rPr>
          <w:rFonts w:ascii="Verdana" w:eastAsia="Times New Roman" w:hAnsi="Verdana" w:cs="TimesNewRoman,Bold"/>
          <w:b/>
          <w:bCs/>
          <w:sz w:val="20"/>
          <w:szCs w:val="20"/>
          <w:lang w:val="sr-Cyrl-RS"/>
        </w:rPr>
        <w:t>Као доказ о уплати таксе</w:t>
      </w:r>
      <w:r w:rsidRPr="00562F07">
        <w:rPr>
          <w:rFonts w:ascii="Verdana" w:eastAsia="Times New Roman" w:hAnsi="Verdana" w:cs="Times-Bold"/>
          <w:b/>
          <w:bCs/>
          <w:sz w:val="20"/>
          <w:szCs w:val="20"/>
          <w:lang w:val="sr-Cyrl-RS"/>
        </w:rPr>
        <w:t xml:space="preserve">, </w:t>
      </w:r>
      <w:r w:rsidRPr="00562F07">
        <w:rPr>
          <w:rFonts w:ascii="Verdana" w:eastAsia="Times New Roman" w:hAnsi="Verdana" w:cs="TimesNewRoman,Bold"/>
          <w:b/>
          <w:bCs/>
          <w:sz w:val="20"/>
          <w:szCs w:val="20"/>
          <w:lang w:val="sr-Cyrl-RS"/>
        </w:rPr>
        <w:t xml:space="preserve">у смислу члана </w:t>
      </w:r>
      <w:r w:rsidRPr="00562F07">
        <w:rPr>
          <w:rFonts w:ascii="Verdana" w:eastAsia="Times New Roman" w:hAnsi="Verdana" w:cs="Times-Bold"/>
          <w:b/>
          <w:bCs/>
          <w:sz w:val="20"/>
          <w:szCs w:val="20"/>
          <w:lang w:val="sr-Cyrl-RS"/>
        </w:rPr>
        <w:t xml:space="preserve">151. </w:t>
      </w:r>
      <w:r w:rsidRPr="00562F07">
        <w:rPr>
          <w:rFonts w:ascii="Verdana" w:eastAsia="Times New Roman" w:hAnsi="Verdana" w:cs="TimesNewRoman,Bold"/>
          <w:b/>
          <w:bCs/>
          <w:sz w:val="20"/>
          <w:szCs w:val="20"/>
          <w:lang w:val="sr-Cyrl-RS"/>
        </w:rPr>
        <w:t xml:space="preserve">став </w:t>
      </w:r>
      <w:r w:rsidRPr="00562F07">
        <w:rPr>
          <w:rFonts w:ascii="Verdana" w:eastAsia="Times New Roman" w:hAnsi="Verdana" w:cs="Times-Bold"/>
          <w:b/>
          <w:bCs/>
          <w:sz w:val="20"/>
          <w:szCs w:val="20"/>
          <w:lang w:val="sr-Cyrl-RS"/>
        </w:rPr>
        <w:t xml:space="preserve">1. </w:t>
      </w:r>
      <w:r w:rsidRPr="00562F07">
        <w:rPr>
          <w:rFonts w:ascii="Verdana" w:eastAsia="Times New Roman" w:hAnsi="Verdana" w:cs="TimesNewRoman,Bold"/>
          <w:b/>
          <w:bCs/>
          <w:sz w:val="20"/>
          <w:szCs w:val="20"/>
          <w:lang w:val="sr-Cyrl-RS"/>
        </w:rPr>
        <w:t xml:space="preserve">тачка </w:t>
      </w:r>
      <w:r w:rsidRPr="00562F07">
        <w:rPr>
          <w:rFonts w:ascii="Verdana" w:eastAsia="Times New Roman" w:hAnsi="Verdana" w:cs="Times-Bold"/>
          <w:b/>
          <w:bCs/>
          <w:sz w:val="20"/>
          <w:szCs w:val="20"/>
          <w:lang w:val="sr-Cyrl-RS"/>
        </w:rPr>
        <w:t xml:space="preserve">6) </w:t>
      </w:r>
      <w:r w:rsidRPr="00562F07">
        <w:rPr>
          <w:rFonts w:ascii="Verdana" w:eastAsia="Times New Roman" w:hAnsi="Verdana" w:cs="TimesNewRoman,Bold"/>
          <w:b/>
          <w:bCs/>
          <w:sz w:val="20"/>
          <w:szCs w:val="20"/>
          <w:lang w:val="sr-Cyrl-RS"/>
        </w:rPr>
        <w:t>ЗЈН</w:t>
      </w:r>
      <w:r w:rsidRPr="00562F07">
        <w:rPr>
          <w:rFonts w:ascii="Verdana" w:eastAsia="Times New Roman" w:hAnsi="Verdana" w:cs="Times-Bold"/>
          <w:b/>
          <w:bCs/>
          <w:sz w:val="20"/>
          <w:szCs w:val="20"/>
          <w:lang w:val="sr-Cyrl-RS"/>
        </w:rPr>
        <w:t xml:space="preserve">, </w:t>
      </w:r>
      <w:r w:rsidRPr="00562F07">
        <w:rPr>
          <w:rFonts w:ascii="Verdana" w:eastAsia="Times New Roman" w:hAnsi="Verdana" w:cs="TimesNewRoman,Bold"/>
          <w:b/>
          <w:bCs/>
          <w:sz w:val="20"/>
          <w:szCs w:val="20"/>
          <w:lang w:val="sr-Cyrl-RS"/>
        </w:rPr>
        <w:t>прихватиће се</w:t>
      </w:r>
      <w:r w:rsidRPr="00562F07">
        <w:rPr>
          <w:rFonts w:ascii="Verdana" w:eastAsia="Times New Roman" w:hAnsi="Verdana" w:cs="Times-Bold"/>
          <w:b/>
          <w:bCs/>
          <w:sz w:val="20"/>
          <w:szCs w:val="20"/>
          <w:lang w:val="sr-Cyrl-RS"/>
        </w:rPr>
        <w:t>:</w:t>
      </w:r>
    </w:p>
    <w:p w:rsidR="005420E0" w:rsidRPr="00562F07" w:rsidRDefault="005420E0" w:rsidP="005420E0">
      <w:pPr>
        <w:spacing w:after="0" w:line="240" w:lineRule="auto"/>
        <w:ind w:firstLine="708"/>
        <w:jc w:val="both"/>
        <w:rPr>
          <w:rFonts w:ascii="Verdana" w:eastAsia="Times New Roman" w:hAnsi="Verdana" w:cs="Times-Bold"/>
          <w:b/>
          <w:bCs/>
          <w:sz w:val="20"/>
          <w:szCs w:val="20"/>
          <w:lang w:val="sr-Cyrl-RS"/>
        </w:rPr>
      </w:pPr>
      <w:r w:rsidRPr="00562F07">
        <w:rPr>
          <w:rFonts w:ascii="Verdana" w:eastAsia="Times New Roman" w:hAnsi="Verdana" w:cs="Times-Bold"/>
          <w:b/>
          <w:bCs/>
          <w:sz w:val="20"/>
          <w:szCs w:val="20"/>
          <w:lang w:val="sr-Cyrl-RS"/>
        </w:rPr>
        <w:t xml:space="preserve">1. </w:t>
      </w:r>
      <w:r w:rsidRPr="00562F07">
        <w:rPr>
          <w:rFonts w:ascii="Verdana" w:eastAsia="Times New Roman" w:hAnsi="Verdana" w:cs="TimesNewRoman,Bold"/>
          <w:b/>
          <w:bCs/>
          <w:sz w:val="20"/>
          <w:szCs w:val="20"/>
          <w:lang w:val="sr-Cyrl-RS"/>
        </w:rPr>
        <w:t xml:space="preserve">Потврда о извршеној уплати таксе из члана </w:t>
      </w:r>
      <w:r w:rsidRPr="00562F07">
        <w:rPr>
          <w:rFonts w:ascii="Verdana" w:eastAsia="Times New Roman" w:hAnsi="Verdana" w:cs="Times-Bold"/>
          <w:b/>
          <w:bCs/>
          <w:sz w:val="20"/>
          <w:szCs w:val="20"/>
          <w:lang w:val="sr-Cyrl-RS"/>
        </w:rPr>
        <w:t xml:space="preserve">156. </w:t>
      </w:r>
      <w:r w:rsidRPr="00562F07">
        <w:rPr>
          <w:rFonts w:ascii="Verdana" w:eastAsia="Times New Roman" w:hAnsi="Verdana" w:cs="TimesNewRoman,Bold"/>
          <w:b/>
          <w:bCs/>
          <w:sz w:val="20"/>
          <w:szCs w:val="20"/>
          <w:lang w:val="sr-Cyrl-RS"/>
        </w:rPr>
        <w:t>ЗЈН која садржи следећеелементе</w:t>
      </w:r>
      <w:r w:rsidRPr="00562F07">
        <w:rPr>
          <w:rFonts w:ascii="Verdana" w:eastAsia="Times New Roman" w:hAnsi="Verdana" w:cs="Times-Bold"/>
          <w:b/>
          <w:bCs/>
          <w:sz w:val="20"/>
          <w:szCs w:val="20"/>
          <w:lang w:val="sr-Cyrl-RS"/>
        </w:rPr>
        <w:t>:</w:t>
      </w:r>
    </w:p>
    <w:p w:rsidR="005420E0" w:rsidRPr="00562F07" w:rsidRDefault="005420E0" w:rsidP="005420E0">
      <w:pPr>
        <w:spacing w:after="0" w:line="240" w:lineRule="auto"/>
        <w:ind w:firstLine="708"/>
        <w:jc w:val="both"/>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 xml:space="preserve">(1) </w:t>
      </w:r>
      <w:r w:rsidRPr="00562F07">
        <w:rPr>
          <w:rFonts w:ascii="Verdana" w:eastAsia="Times New Roman" w:hAnsi="Verdana" w:cs="TimesNewRoman"/>
          <w:sz w:val="20"/>
          <w:szCs w:val="20"/>
          <w:lang w:val="sr-Cyrl-RS"/>
        </w:rPr>
        <w:t>да буде издата од стране банке и да садржи печат банке</w:t>
      </w:r>
      <w:r w:rsidRPr="00562F07">
        <w:rPr>
          <w:rFonts w:ascii="Verdana" w:eastAsia="Times New Roman" w:hAnsi="Verdana" w:cs="Times-Roman"/>
          <w:sz w:val="20"/>
          <w:szCs w:val="20"/>
          <w:lang w:val="sr-Cyrl-RS"/>
        </w:rPr>
        <w:t>;</w:t>
      </w:r>
    </w:p>
    <w:p w:rsidR="005420E0" w:rsidRPr="00562F07" w:rsidRDefault="005420E0" w:rsidP="005420E0">
      <w:pPr>
        <w:spacing w:after="0" w:line="240" w:lineRule="auto"/>
        <w:ind w:firstLine="708"/>
        <w:jc w:val="both"/>
        <w:rPr>
          <w:rFonts w:ascii="Verdana" w:eastAsia="Times New Roman" w:hAnsi="Verdana" w:cs="Times-BoldItalic"/>
          <w:bCs/>
          <w:i/>
          <w:iCs/>
          <w:sz w:val="20"/>
          <w:szCs w:val="20"/>
          <w:lang w:val="sr-Cyrl-RS"/>
        </w:rPr>
      </w:pPr>
      <w:r w:rsidRPr="00562F07">
        <w:rPr>
          <w:rFonts w:ascii="Verdana" w:eastAsia="Times New Roman" w:hAnsi="Verdana" w:cs="Times-Roman"/>
          <w:sz w:val="20"/>
          <w:szCs w:val="20"/>
          <w:lang w:val="sr-Cyrl-RS"/>
        </w:rPr>
        <w:t xml:space="preserve">(2) </w:t>
      </w:r>
      <w:r w:rsidRPr="00562F07">
        <w:rPr>
          <w:rFonts w:ascii="Verdana" w:eastAsia="Times New Roman" w:hAnsi="Verdana" w:cs="TimesNewRoman"/>
          <w:sz w:val="20"/>
          <w:szCs w:val="20"/>
          <w:lang w:val="sr-Cyrl-RS"/>
        </w:rPr>
        <w:t>да представља доказ о извршеној уплати таксе</w:t>
      </w:r>
      <w:r w:rsidRPr="00562F07">
        <w:rPr>
          <w:rFonts w:ascii="Verdana" w:eastAsia="Times New Roman" w:hAnsi="Verdana" w:cs="Times-Roman"/>
          <w:sz w:val="20"/>
          <w:szCs w:val="20"/>
          <w:lang w:val="sr-Cyrl-RS"/>
        </w:rPr>
        <w:t xml:space="preserve">, </w:t>
      </w:r>
      <w:r w:rsidRPr="00562F07">
        <w:rPr>
          <w:rFonts w:ascii="Verdana" w:eastAsia="Times New Roman" w:hAnsi="Verdana" w:cs="TimesNewRoman"/>
          <w:sz w:val="20"/>
          <w:szCs w:val="20"/>
          <w:lang w:val="sr-Cyrl-RS"/>
        </w:rPr>
        <w:t>што значи да потврда мора да садржи податак да је налог за уплату таксе</w:t>
      </w:r>
      <w:r w:rsidRPr="00562F07">
        <w:rPr>
          <w:rFonts w:ascii="Verdana" w:eastAsia="Times New Roman" w:hAnsi="Verdana" w:cs="Times-Roman"/>
          <w:sz w:val="20"/>
          <w:szCs w:val="20"/>
          <w:lang w:val="sr-Cyrl-RS"/>
        </w:rPr>
        <w:t xml:space="preserve">, </w:t>
      </w:r>
      <w:r w:rsidRPr="00562F07">
        <w:rPr>
          <w:rFonts w:ascii="Verdana" w:eastAsia="Times New Roman" w:hAnsi="Verdana" w:cs="TimesNewRoman"/>
          <w:sz w:val="20"/>
          <w:szCs w:val="20"/>
          <w:lang w:val="sr-Cyrl-RS"/>
        </w:rPr>
        <w:t>односно налог за пренос средстава реализован</w:t>
      </w:r>
      <w:r w:rsidRPr="00562F07">
        <w:rPr>
          <w:rFonts w:ascii="Verdana" w:eastAsia="Times New Roman" w:hAnsi="Verdana" w:cs="Times-Roman"/>
          <w:sz w:val="20"/>
          <w:szCs w:val="20"/>
          <w:lang w:val="sr-Cyrl-RS"/>
        </w:rPr>
        <w:t xml:space="preserve">, </w:t>
      </w:r>
      <w:r w:rsidRPr="00562F07">
        <w:rPr>
          <w:rFonts w:ascii="Verdana" w:eastAsia="Times New Roman" w:hAnsi="Verdana" w:cs="TimesNewRoman"/>
          <w:sz w:val="20"/>
          <w:szCs w:val="20"/>
          <w:lang w:val="sr-Cyrl-RS"/>
        </w:rPr>
        <w:t>као и датум извршења налога</w:t>
      </w:r>
      <w:r w:rsidRPr="00562F07">
        <w:rPr>
          <w:rFonts w:ascii="Verdana" w:eastAsia="Times New Roman" w:hAnsi="Verdana" w:cs="Times-Roman"/>
          <w:sz w:val="20"/>
          <w:szCs w:val="20"/>
          <w:lang w:val="sr-Cyrl-RS"/>
        </w:rPr>
        <w:t xml:space="preserve">. </w:t>
      </w:r>
      <w:r w:rsidRPr="00562F07">
        <w:rPr>
          <w:rFonts w:ascii="Verdana" w:eastAsia="Times New Roman" w:hAnsi="Verdana" w:cs="Times-BoldItalic"/>
          <w:bCs/>
          <w:i/>
          <w:iCs/>
          <w:sz w:val="20"/>
          <w:szCs w:val="20"/>
          <w:lang w:val="sr-Cyrl-RS"/>
        </w:rPr>
        <w:t>*</w:t>
      </w:r>
      <w:r w:rsidRPr="00562F07">
        <w:rPr>
          <w:rFonts w:ascii="Verdana" w:eastAsia="Times New Roman" w:hAnsi="Verdana" w:cs="TimesNewRoman,BoldItalic"/>
          <w:bCs/>
          <w:i/>
          <w:iCs/>
          <w:sz w:val="20"/>
          <w:szCs w:val="20"/>
          <w:lang w:val="sr-Cyrl-RS"/>
        </w:rPr>
        <w:t>Републичка комисија може да изврши увид у одговарајући извод евиденционог рачуна</w:t>
      </w:r>
      <w:r w:rsidR="00FA14CC" w:rsidRPr="00562F07">
        <w:rPr>
          <w:rFonts w:ascii="Verdana" w:eastAsia="Times New Roman" w:hAnsi="Verdana" w:cs="TimesNewRoman,BoldItalic"/>
          <w:bCs/>
          <w:i/>
          <w:iCs/>
          <w:sz w:val="20"/>
          <w:szCs w:val="20"/>
          <w:lang w:val="sr-Cyrl-RS"/>
        </w:rPr>
        <w:t xml:space="preserve"> </w:t>
      </w:r>
      <w:r w:rsidRPr="00562F07">
        <w:rPr>
          <w:rFonts w:ascii="Verdana" w:eastAsia="Times New Roman" w:hAnsi="Verdana" w:cs="TimesNewRoman,BoldItalic"/>
          <w:bCs/>
          <w:i/>
          <w:iCs/>
          <w:sz w:val="20"/>
          <w:szCs w:val="20"/>
          <w:lang w:val="sr-Cyrl-RS"/>
        </w:rPr>
        <w:t xml:space="preserve">достављеног од стране Министарства финансија </w:t>
      </w:r>
      <w:r w:rsidRPr="00562F07">
        <w:rPr>
          <w:rFonts w:ascii="Verdana" w:eastAsia="Times New Roman" w:hAnsi="Verdana" w:cs="Times-BoldItalic"/>
          <w:bCs/>
          <w:i/>
          <w:iCs/>
          <w:sz w:val="20"/>
          <w:szCs w:val="20"/>
          <w:lang w:val="sr-Cyrl-RS"/>
        </w:rPr>
        <w:t xml:space="preserve">– </w:t>
      </w:r>
      <w:r w:rsidRPr="00562F07">
        <w:rPr>
          <w:rFonts w:ascii="Verdana" w:eastAsia="Times New Roman" w:hAnsi="Verdana" w:cs="TimesNewRoman,BoldItalic"/>
          <w:bCs/>
          <w:i/>
          <w:iCs/>
          <w:sz w:val="20"/>
          <w:szCs w:val="20"/>
          <w:lang w:val="sr-Cyrl-RS"/>
        </w:rPr>
        <w:t>Управе за трезор и натај начин додатно провери чињеницу да ли је налог за пренос реализован</w:t>
      </w:r>
      <w:r w:rsidRPr="00562F07">
        <w:rPr>
          <w:rFonts w:ascii="Verdana" w:eastAsia="Times New Roman" w:hAnsi="Verdana" w:cs="Times-BoldItalic"/>
          <w:bCs/>
          <w:i/>
          <w:iCs/>
          <w:sz w:val="20"/>
          <w:szCs w:val="20"/>
          <w:lang w:val="sr-Cyrl-RS"/>
        </w:rPr>
        <w:t>.</w:t>
      </w:r>
    </w:p>
    <w:p w:rsidR="005420E0" w:rsidRPr="00562F07" w:rsidRDefault="005420E0" w:rsidP="005420E0">
      <w:pPr>
        <w:spacing w:after="0" w:line="240" w:lineRule="auto"/>
        <w:ind w:firstLine="708"/>
        <w:jc w:val="both"/>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 xml:space="preserve">(3) </w:t>
      </w:r>
      <w:r w:rsidRPr="00562F07">
        <w:rPr>
          <w:rFonts w:ascii="Verdana" w:eastAsia="Times New Roman" w:hAnsi="Verdana" w:cs="TimesNewRoman"/>
          <w:sz w:val="20"/>
          <w:szCs w:val="20"/>
          <w:lang w:val="sr-Cyrl-RS"/>
        </w:rPr>
        <w:t xml:space="preserve">износ таксе из члана </w:t>
      </w:r>
      <w:r w:rsidRPr="00562F07">
        <w:rPr>
          <w:rFonts w:ascii="Verdana" w:eastAsia="Times New Roman" w:hAnsi="Verdana" w:cs="Times-Roman"/>
          <w:sz w:val="20"/>
          <w:szCs w:val="20"/>
          <w:lang w:val="sr-Cyrl-RS"/>
        </w:rPr>
        <w:t xml:space="preserve">156. </w:t>
      </w:r>
      <w:r w:rsidRPr="00562F07">
        <w:rPr>
          <w:rFonts w:ascii="Verdana" w:eastAsia="Times New Roman" w:hAnsi="Verdana" w:cs="TimesNewRoman"/>
          <w:sz w:val="20"/>
          <w:szCs w:val="20"/>
          <w:lang w:val="sr-Cyrl-RS"/>
        </w:rPr>
        <w:t>ЗЈН чија се уплата врши</w:t>
      </w:r>
      <w:r w:rsidRPr="00562F07">
        <w:rPr>
          <w:rFonts w:ascii="Verdana" w:eastAsia="Times New Roman" w:hAnsi="Verdana" w:cs="Times-Roman"/>
          <w:sz w:val="20"/>
          <w:szCs w:val="20"/>
          <w:lang w:val="sr-Cyrl-RS"/>
        </w:rPr>
        <w:t>;</w:t>
      </w:r>
    </w:p>
    <w:p w:rsidR="005420E0" w:rsidRPr="00562F07" w:rsidRDefault="005420E0" w:rsidP="005420E0">
      <w:pPr>
        <w:spacing w:after="0" w:line="240" w:lineRule="auto"/>
        <w:ind w:firstLine="708"/>
        <w:jc w:val="both"/>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 xml:space="preserve">(4) </w:t>
      </w:r>
      <w:r w:rsidRPr="00562F07">
        <w:rPr>
          <w:rFonts w:ascii="Verdana" w:eastAsia="Times New Roman" w:hAnsi="Verdana" w:cs="TimesNewRoman"/>
          <w:sz w:val="20"/>
          <w:szCs w:val="20"/>
          <w:lang w:val="sr-Cyrl-RS"/>
        </w:rPr>
        <w:t>број рачуна</w:t>
      </w:r>
      <w:r w:rsidRPr="00562F07">
        <w:rPr>
          <w:rFonts w:ascii="Verdana" w:eastAsia="Times New Roman" w:hAnsi="Verdana" w:cs="Times-Roman"/>
          <w:sz w:val="20"/>
          <w:szCs w:val="20"/>
          <w:lang w:val="sr-Cyrl-RS"/>
        </w:rPr>
        <w:t>: 840-30678845-06;</w:t>
      </w:r>
    </w:p>
    <w:p w:rsidR="005420E0" w:rsidRPr="00562F07" w:rsidRDefault="005420E0" w:rsidP="005420E0">
      <w:pPr>
        <w:spacing w:after="0" w:line="240" w:lineRule="auto"/>
        <w:ind w:firstLine="708"/>
        <w:jc w:val="both"/>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 xml:space="preserve">(5) </w:t>
      </w:r>
      <w:r w:rsidRPr="00562F07">
        <w:rPr>
          <w:rFonts w:ascii="Verdana" w:eastAsia="Times New Roman" w:hAnsi="Verdana" w:cs="TimesNewRoman"/>
          <w:sz w:val="20"/>
          <w:szCs w:val="20"/>
          <w:lang w:val="sr-Cyrl-RS"/>
        </w:rPr>
        <w:t>шифру плаћања</w:t>
      </w:r>
      <w:r w:rsidRPr="00562F07">
        <w:rPr>
          <w:rFonts w:ascii="Verdana" w:eastAsia="Times New Roman" w:hAnsi="Verdana" w:cs="Times-Roman"/>
          <w:sz w:val="20"/>
          <w:szCs w:val="20"/>
          <w:lang w:val="sr-Cyrl-RS"/>
        </w:rPr>
        <w:t xml:space="preserve">: 153 </w:t>
      </w:r>
      <w:r w:rsidRPr="00562F07">
        <w:rPr>
          <w:rFonts w:ascii="Verdana" w:eastAsia="Times New Roman" w:hAnsi="Verdana" w:cs="TimesNewRoman"/>
          <w:sz w:val="20"/>
          <w:szCs w:val="20"/>
          <w:lang w:val="sr-Cyrl-RS"/>
        </w:rPr>
        <w:t xml:space="preserve">или </w:t>
      </w:r>
      <w:r w:rsidRPr="00562F07">
        <w:rPr>
          <w:rFonts w:ascii="Verdana" w:eastAsia="Times New Roman" w:hAnsi="Verdana" w:cs="Times-Roman"/>
          <w:sz w:val="20"/>
          <w:szCs w:val="20"/>
          <w:lang w:val="sr-Cyrl-RS"/>
        </w:rPr>
        <w:t>253;</w:t>
      </w:r>
    </w:p>
    <w:p w:rsidR="005420E0" w:rsidRPr="00562F07" w:rsidRDefault="005420E0" w:rsidP="005420E0">
      <w:pPr>
        <w:spacing w:after="0" w:line="240" w:lineRule="auto"/>
        <w:ind w:firstLine="708"/>
        <w:jc w:val="both"/>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 xml:space="preserve">(6) </w:t>
      </w:r>
      <w:r w:rsidRPr="00562F07">
        <w:rPr>
          <w:rFonts w:ascii="Verdana" w:eastAsia="Times New Roman" w:hAnsi="Verdana" w:cs="TimesNewRoman"/>
          <w:sz w:val="20"/>
          <w:szCs w:val="20"/>
          <w:lang w:val="sr-Cyrl-RS"/>
        </w:rPr>
        <w:t>позив на број</w:t>
      </w:r>
      <w:r w:rsidRPr="00562F07">
        <w:rPr>
          <w:rFonts w:ascii="Verdana" w:eastAsia="Times New Roman" w:hAnsi="Verdana" w:cs="Times-Roman"/>
          <w:sz w:val="20"/>
          <w:szCs w:val="20"/>
          <w:lang w:val="sr-Cyrl-RS"/>
        </w:rPr>
        <w:t xml:space="preserve">: </w:t>
      </w:r>
      <w:r w:rsidRPr="00562F07">
        <w:rPr>
          <w:rFonts w:ascii="Verdana" w:eastAsia="Times New Roman" w:hAnsi="Verdana" w:cs="TimesNewRoman"/>
          <w:sz w:val="20"/>
          <w:szCs w:val="20"/>
          <w:lang w:val="sr-Cyrl-RS"/>
        </w:rPr>
        <w:t>подаци о броју или ознаци јавне набавке поводом које сеподноси захтев за заштиту права</w:t>
      </w:r>
      <w:r w:rsidRPr="00562F07">
        <w:rPr>
          <w:rFonts w:ascii="Verdana" w:eastAsia="Times New Roman" w:hAnsi="Verdana" w:cs="Times-Roman"/>
          <w:sz w:val="20"/>
          <w:szCs w:val="20"/>
          <w:lang w:val="sr-Cyrl-RS"/>
        </w:rPr>
        <w:t>;</w:t>
      </w:r>
    </w:p>
    <w:p w:rsidR="005420E0" w:rsidRPr="00562F07" w:rsidRDefault="005420E0" w:rsidP="005420E0">
      <w:pPr>
        <w:spacing w:after="0" w:line="240" w:lineRule="auto"/>
        <w:ind w:firstLine="708"/>
        <w:jc w:val="both"/>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 xml:space="preserve">(7) </w:t>
      </w:r>
      <w:r w:rsidRPr="00562F07">
        <w:rPr>
          <w:rFonts w:ascii="Verdana" w:eastAsia="Times New Roman" w:hAnsi="Verdana" w:cs="TimesNewRoman"/>
          <w:sz w:val="20"/>
          <w:szCs w:val="20"/>
          <w:lang w:val="sr-Cyrl-RS"/>
        </w:rPr>
        <w:t>сврха</w:t>
      </w:r>
      <w:r w:rsidRPr="00562F07">
        <w:rPr>
          <w:rFonts w:ascii="Verdana" w:eastAsia="Times New Roman" w:hAnsi="Verdana" w:cs="Times-Roman"/>
          <w:sz w:val="20"/>
          <w:szCs w:val="20"/>
          <w:lang w:val="sr-Cyrl-RS"/>
        </w:rPr>
        <w:t xml:space="preserve">: </w:t>
      </w:r>
      <w:r w:rsidRPr="00562F07">
        <w:rPr>
          <w:rFonts w:ascii="Verdana" w:eastAsia="Times New Roman" w:hAnsi="Verdana" w:cs="TimesNewRoman"/>
          <w:sz w:val="20"/>
          <w:szCs w:val="20"/>
          <w:lang w:val="sr-Cyrl-RS"/>
        </w:rPr>
        <w:t>ЗЗП</w:t>
      </w:r>
      <w:r w:rsidRPr="00562F07">
        <w:rPr>
          <w:rFonts w:ascii="Verdana" w:eastAsia="Times New Roman" w:hAnsi="Verdana" w:cs="Times-Roman"/>
          <w:sz w:val="20"/>
          <w:szCs w:val="20"/>
          <w:lang w:val="sr-Cyrl-RS"/>
        </w:rPr>
        <w:t xml:space="preserve">; </w:t>
      </w:r>
      <w:r w:rsidRPr="00562F07">
        <w:rPr>
          <w:rFonts w:ascii="Verdana" w:eastAsia="Times New Roman" w:hAnsi="Verdana" w:cs="TimesNewRoman"/>
          <w:sz w:val="20"/>
          <w:szCs w:val="20"/>
          <w:lang w:val="sr-Cyrl-RS"/>
        </w:rPr>
        <w:t>назив наручиоца</w:t>
      </w:r>
      <w:r w:rsidRPr="00562F07">
        <w:rPr>
          <w:rFonts w:ascii="Verdana" w:eastAsia="Times New Roman" w:hAnsi="Verdana" w:cs="Times-Roman"/>
          <w:sz w:val="20"/>
          <w:szCs w:val="20"/>
          <w:lang w:val="sr-Cyrl-RS"/>
        </w:rPr>
        <w:t xml:space="preserve">; </w:t>
      </w:r>
      <w:r w:rsidRPr="00562F07">
        <w:rPr>
          <w:rFonts w:ascii="Verdana" w:eastAsia="Times New Roman" w:hAnsi="Verdana" w:cs="TimesNewRoman"/>
          <w:sz w:val="20"/>
          <w:szCs w:val="20"/>
          <w:lang w:val="sr-Cyrl-RS"/>
        </w:rPr>
        <w:t>број или ознака јавне набавке поводом које сеподноси захтев за заштиту права</w:t>
      </w:r>
      <w:r w:rsidRPr="00562F07">
        <w:rPr>
          <w:rFonts w:ascii="Verdana" w:eastAsia="Times New Roman" w:hAnsi="Verdana" w:cs="Times-Roman"/>
          <w:sz w:val="20"/>
          <w:szCs w:val="20"/>
          <w:lang w:val="sr-Cyrl-RS"/>
        </w:rPr>
        <w:t>;</w:t>
      </w:r>
    </w:p>
    <w:p w:rsidR="005420E0" w:rsidRPr="00562F07" w:rsidRDefault="005420E0" w:rsidP="005420E0">
      <w:pPr>
        <w:spacing w:after="0" w:line="240" w:lineRule="auto"/>
        <w:ind w:firstLine="708"/>
        <w:jc w:val="both"/>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 xml:space="preserve">(8) </w:t>
      </w:r>
      <w:r w:rsidRPr="00562F07">
        <w:rPr>
          <w:rFonts w:ascii="Verdana" w:eastAsia="Times New Roman" w:hAnsi="Verdana" w:cs="TimesNewRoman"/>
          <w:sz w:val="20"/>
          <w:szCs w:val="20"/>
          <w:lang w:val="sr-Cyrl-RS"/>
        </w:rPr>
        <w:t>корисник</w:t>
      </w:r>
      <w:r w:rsidRPr="00562F07">
        <w:rPr>
          <w:rFonts w:ascii="Verdana" w:eastAsia="Times New Roman" w:hAnsi="Verdana" w:cs="Times-Roman"/>
          <w:sz w:val="20"/>
          <w:szCs w:val="20"/>
          <w:lang w:val="sr-Cyrl-RS"/>
        </w:rPr>
        <w:t xml:space="preserve">: </w:t>
      </w:r>
      <w:r w:rsidRPr="00562F07">
        <w:rPr>
          <w:rFonts w:ascii="Verdana" w:eastAsia="Times New Roman" w:hAnsi="Verdana" w:cs="TimesNewRoman"/>
          <w:sz w:val="20"/>
          <w:szCs w:val="20"/>
          <w:lang w:val="sr-Cyrl-RS"/>
        </w:rPr>
        <w:t>буџет Републике Србије</w:t>
      </w:r>
      <w:r w:rsidRPr="00562F07">
        <w:rPr>
          <w:rFonts w:ascii="Verdana" w:eastAsia="Times New Roman" w:hAnsi="Verdana" w:cs="Times-Roman"/>
          <w:sz w:val="20"/>
          <w:szCs w:val="20"/>
          <w:lang w:val="sr-Cyrl-RS"/>
        </w:rPr>
        <w:t>;</w:t>
      </w:r>
    </w:p>
    <w:p w:rsidR="005420E0" w:rsidRPr="00562F07" w:rsidRDefault="005420E0" w:rsidP="005420E0">
      <w:pPr>
        <w:spacing w:after="0" w:line="240" w:lineRule="auto"/>
        <w:ind w:firstLine="708"/>
        <w:jc w:val="both"/>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 xml:space="preserve">(9) </w:t>
      </w:r>
      <w:r w:rsidRPr="00562F07">
        <w:rPr>
          <w:rFonts w:ascii="Verdana" w:eastAsia="Times New Roman" w:hAnsi="Verdana" w:cs="TimesNewRoman"/>
          <w:sz w:val="20"/>
          <w:szCs w:val="20"/>
          <w:lang w:val="sr-Cyrl-RS"/>
        </w:rPr>
        <w:t>назив уплатиоца</w:t>
      </w:r>
      <w:r w:rsidRPr="00562F07">
        <w:rPr>
          <w:rFonts w:ascii="Verdana" w:eastAsia="Times New Roman" w:hAnsi="Verdana" w:cs="Times-Roman"/>
          <w:sz w:val="20"/>
          <w:szCs w:val="20"/>
          <w:lang w:val="sr-Cyrl-RS"/>
        </w:rPr>
        <w:t xml:space="preserve">, </w:t>
      </w:r>
      <w:r w:rsidRPr="00562F07">
        <w:rPr>
          <w:rFonts w:ascii="Verdana" w:eastAsia="Times New Roman" w:hAnsi="Verdana" w:cs="TimesNewRoman"/>
          <w:sz w:val="20"/>
          <w:szCs w:val="20"/>
          <w:lang w:val="sr-Cyrl-RS"/>
        </w:rPr>
        <w:t>односно назив подносиоца захтева за заштиту права закојег је извршена уплата таксе</w:t>
      </w:r>
      <w:r w:rsidRPr="00562F07">
        <w:rPr>
          <w:rFonts w:ascii="Verdana" w:eastAsia="Times New Roman" w:hAnsi="Verdana" w:cs="Times-Roman"/>
          <w:sz w:val="20"/>
          <w:szCs w:val="20"/>
          <w:lang w:val="sr-Cyrl-RS"/>
        </w:rPr>
        <w:t>;</w:t>
      </w:r>
    </w:p>
    <w:p w:rsidR="005420E0" w:rsidRPr="00562F07" w:rsidRDefault="005420E0" w:rsidP="005420E0">
      <w:pPr>
        <w:spacing w:after="0" w:line="240" w:lineRule="auto"/>
        <w:ind w:firstLine="708"/>
        <w:jc w:val="both"/>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 xml:space="preserve">(10) </w:t>
      </w:r>
      <w:r w:rsidRPr="00562F07">
        <w:rPr>
          <w:rFonts w:ascii="Verdana" w:eastAsia="Times New Roman" w:hAnsi="Verdana" w:cs="TimesNewRoman"/>
          <w:sz w:val="20"/>
          <w:szCs w:val="20"/>
          <w:lang w:val="sr-Cyrl-RS"/>
        </w:rPr>
        <w:t>потпис овлашћеног лица банке</w:t>
      </w:r>
      <w:r w:rsidRPr="00562F07">
        <w:rPr>
          <w:rFonts w:ascii="Verdana" w:eastAsia="Times New Roman" w:hAnsi="Verdana" w:cs="Times-Roman"/>
          <w:sz w:val="20"/>
          <w:szCs w:val="20"/>
          <w:lang w:val="sr-Cyrl-RS"/>
        </w:rPr>
        <w:t>.</w:t>
      </w:r>
    </w:p>
    <w:p w:rsidR="005420E0" w:rsidRPr="00562F07" w:rsidRDefault="005420E0" w:rsidP="005420E0">
      <w:pPr>
        <w:spacing w:after="0" w:line="240" w:lineRule="auto"/>
        <w:ind w:firstLine="708"/>
        <w:jc w:val="both"/>
        <w:rPr>
          <w:rFonts w:ascii="Verdana" w:eastAsia="Times New Roman" w:hAnsi="Verdana" w:cs="Times-Roman"/>
          <w:sz w:val="20"/>
          <w:szCs w:val="20"/>
          <w:lang w:val="sr-Cyrl-RS"/>
        </w:rPr>
      </w:pPr>
      <w:r w:rsidRPr="00562F07">
        <w:rPr>
          <w:rFonts w:ascii="Verdana" w:eastAsia="Times New Roman" w:hAnsi="Verdana" w:cs="Times-Bold"/>
          <w:b/>
          <w:bCs/>
          <w:sz w:val="20"/>
          <w:szCs w:val="20"/>
          <w:lang w:val="sr-Cyrl-RS"/>
        </w:rPr>
        <w:t xml:space="preserve">2. </w:t>
      </w:r>
      <w:r w:rsidRPr="00562F07">
        <w:rPr>
          <w:rFonts w:ascii="Verdana" w:eastAsia="Times New Roman" w:hAnsi="Verdana" w:cs="TimesNewRoman,Bold"/>
          <w:b/>
          <w:bCs/>
          <w:sz w:val="20"/>
          <w:szCs w:val="20"/>
          <w:lang w:val="sr-Cyrl-RS"/>
        </w:rPr>
        <w:t>Налог за уплату</w:t>
      </w:r>
      <w:r w:rsidRPr="00562F07">
        <w:rPr>
          <w:rFonts w:ascii="Verdana" w:eastAsia="Times New Roman" w:hAnsi="Verdana" w:cs="Times-Roman"/>
          <w:sz w:val="20"/>
          <w:szCs w:val="20"/>
          <w:lang w:val="sr-Cyrl-RS"/>
        </w:rPr>
        <w:t xml:space="preserve">, </w:t>
      </w:r>
      <w:r w:rsidRPr="00562F07">
        <w:rPr>
          <w:rFonts w:ascii="Verdana" w:eastAsia="Times New Roman" w:hAnsi="Verdana" w:cs="TimesNewRoman,Bold"/>
          <w:b/>
          <w:bCs/>
          <w:sz w:val="20"/>
          <w:szCs w:val="20"/>
          <w:lang w:val="sr-Cyrl-RS"/>
        </w:rPr>
        <w:t>први примерак</w:t>
      </w:r>
      <w:r w:rsidRPr="00562F07">
        <w:rPr>
          <w:rFonts w:ascii="Verdana" w:eastAsia="Times New Roman" w:hAnsi="Verdana" w:cs="Times-Bold"/>
          <w:bCs/>
          <w:sz w:val="20"/>
          <w:szCs w:val="20"/>
          <w:lang w:val="sr-Cyrl-RS"/>
        </w:rPr>
        <w:t xml:space="preserve">, </w:t>
      </w:r>
      <w:r w:rsidRPr="00562F07">
        <w:rPr>
          <w:rFonts w:ascii="Verdana" w:eastAsia="Times New Roman" w:hAnsi="Verdana" w:cs="TimesNewRoman"/>
          <w:sz w:val="20"/>
          <w:szCs w:val="20"/>
          <w:lang w:val="sr-Cyrl-RS"/>
        </w:rPr>
        <w:t>оверен потписом овлашћеног лица и печатом</w:t>
      </w:r>
      <w:r w:rsidR="00FA14CC" w:rsidRPr="00562F07">
        <w:rPr>
          <w:rFonts w:ascii="Verdana" w:eastAsia="Times New Roman" w:hAnsi="Verdana" w:cs="TimesNewRoman"/>
          <w:sz w:val="20"/>
          <w:szCs w:val="20"/>
          <w:lang w:val="sr-Cyrl-RS"/>
        </w:rPr>
        <w:t xml:space="preserve"> </w:t>
      </w:r>
      <w:r w:rsidRPr="00562F07">
        <w:rPr>
          <w:rFonts w:ascii="Verdana" w:eastAsia="Times New Roman" w:hAnsi="Verdana" w:cs="TimesNewRoman"/>
          <w:sz w:val="20"/>
          <w:szCs w:val="20"/>
          <w:lang w:val="sr-Cyrl-RS"/>
        </w:rPr>
        <w:t>банке или поште</w:t>
      </w:r>
      <w:r w:rsidRPr="00562F07">
        <w:rPr>
          <w:rFonts w:ascii="Verdana" w:eastAsia="Times New Roman" w:hAnsi="Verdana" w:cs="Times-Bold"/>
          <w:bCs/>
          <w:sz w:val="20"/>
          <w:szCs w:val="20"/>
          <w:lang w:val="sr-Cyrl-RS"/>
        </w:rPr>
        <w:t xml:space="preserve">, </w:t>
      </w:r>
      <w:r w:rsidRPr="00562F07">
        <w:rPr>
          <w:rFonts w:ascii="Verdana" w:eastAsia="Times New Roman" w:hAnsi="Verdana" w:cs="TimesNewRoman"/>
          <w:sz w:val="20"/>
          <w:szCs w:val="20"/>
          <w:lang w:val="sr-Cyrl-RS"/>
        </w:rPr>
        <w:t>који садржи и све друге елементе из потврде о извршеној уплати</w:t>
      </w:r>
      <w:r w:rsidR="00FA14CC" w:rsidRPr="00562F07">
        <w:rPr>
          <w:rFonts w:ascii="Verdana" w:eastAsia="Times New Roman" w:hAnsi="Verdana" w:cs="TimesNewRoman"/>
          <w:sz w:val="20"/>
          <w:szCs w:val="20"/>
          <w:lang w:val="sr-Cyrl-RS"/>
        </w:rPr>
        <w:t xml:space="preserve"> </w:t>
      </w:r>
      <w:r w:rsidRPr="00562F07">
        <w:rPr>
          <w:rFonts w:ascii="Verdana" w:eastAsia="Times New Roman" w:hAnsi="Verdana" w:cs="TimesNewRoman"/>
          <w:sz w:val="20"/>
          <w:szCs w:val="20"/>
          <w:lang w:val="sr-Cyrl-RS"/>
        </w:rPr>
        <w:t xml:space="preserve">таксе наведене под тачком </w:t>
      </w:r>
      <w:r w:rsidRPr="00562F07">
        <w:rPr>
          <w:rFonts w:ascii="Verdana" w:eastAsia="Times New Roman" w:hAnsi="Verdana" w:cs="Times-Roman"/>
          <w:sz w:val="20"/>
          <w:szCs w:val="20"/>
          <w:lang w:val="sr-Cyrl-RS"/>
        </w:rPr>
        <w:t>1.</w:t>
      </w:r>
    </w:p>
    <w:p w:rsidR="005420E0" w:rsidRPr="00562F07" w:rsidRDefault="005420E0" w:rsidP="005420E0">
      <w:pPr>
        <w:spacing w:after="0" w:line="240" w:lineRule="auto"/>
        <w:ind w:firstLine="708"/>
        <w:jc w:val="both"/>
        <w:rPr>
          <w:rFonts w:ascii="Verdana" w:eastAsia="Times New Roman" w:hAnsi="Verdana" w:cs="Times-Roman"/>
          <w:sz w:val="20"/>
          <w:szCs w:val="20"/>
          <w:lang w:val="sr-Cyrl-RS"/>
        </w:rPr>
      </w:pPr>
      <w:r w:rsidRPr="00562F07">
        <w:rPr>
          <w:rFonts w:ascii="Verdana" w:eastAsia="Times New Roman" w:hAnsi="Verdana" w:cs="Times-Bold"/>
          <w:b/>
          <w:bCs/>
          <w:sz w:val="20"/>
          <w:szCs w:val="20"/>
          <w:lang w:val="sr-Cyrl-RS"/>
        </w:rPr>
        <w:t xml:space="preserve">3. </w:t>
      </w:r>
      <w:r w:rsidRPr="00562F07">
        <w:rPr>
          <w:rFonts w:ascii="Verdana" w:eastAsia="Times New Roman" w:hAnsi="Verdana" w:cs="TimesNewRoman,Bold"/>
          <w:b/>
          <w:bCs/>
          <w:sz w:val="20"/>
          <w:szCs w:val="20"/>
          <w:lang w:val="sr-Cyrl-RS"/>
        </w:rPr>
        <w:t>Потврда издата од стране Републике Србије</w:t>
      </w:r>
      <w:r w:rsidRPr="00562F07">
        <w:rPr>
          <w:rFonts w:ascii="Verdana" w:eastAsia="Times New Roman" w:hAnsi="Verdana" w:cs="Times-Bold"/>
          <w:b/>
          <w:bCs/>
          <w:sz w:val="20"/>
          <w:szCs w:val="20"/>
          <w:lang w:val="sr-Cyrl-RS"/>
        </w:rPr>
        <w:t xml:space="preserve">, </w:t>
      </w:r>
      <w:r w:rsidRPr="00562F07">
        <w:rPr>
          <w:rFonts w:ascii="Verdana" w:eastAsia="Times New Roman" w:hAnsi="Verdana" w:cs="TimesNewRoman,Bold"/>
          <w:b/>
          <w:bCs/>
          <w:sz w:val="20"/>
          <w:szCs w:val="20"/>
          <w:lang w:val="sr-Cyrl-RS"/>
        </w:rPr>
        <w:t>Министарства финансија</w:t>
      </w:r>
      <w:r w:rsidRPr="00562F07">
        <w:rPr>
          <w:rFonts w:ascii="Verdana" w:eastAsia="Times New Roman" w:hAnsi="Verdana" w:cs="Times-Bold"/>
          <w:b/>
          <w:bCs/>
          <w:sz w:val="20"/>
          <w:szCs w:val="20"/>
          <w:lang w:val="sr-Cyrl-RS"/>
        </w:rPr>
        <w:t xml:space="preserve">, </w:t>
      </w:r>
      <w:r w:rsidRPr="00562F07">
        <w:rPr>
          <w:rFonts w:ascii="Verdana" w:eastAsia="Times New Roman" w:hAnsi="Verdana" w:cs="TimesNewRoman,Bold"/>
          <w:b/>
          <w:bCs/>
          <w:sz w:val="20"/>
          <w:szCs w:val="20"/>
          <w:lang w:val="sr-Cyrl-RS"/>
        </w:rPr>
        <w:t>Управеза трезор</w:t>
      </w:r>
      <w:r w:rsidRPr="00562F07">
        <w:rPr>
          <w:rFonts w:ascii="Verdana" w:eastAsia="Times New Roman" w:hAnsi="Verdana" w:cs="Times-Bold"/>
          <w:bCs/>
          <w:sz w:val="20"/>
          <w:szCs w:val="20"/>
          <w:lang w:val="sr-Cyrl-RS"/>
        </w:rPr>
        <w:t xml:space="preserve">, </w:t>
      </w:r>
      <w:r w:rsidRPr="00562F07">
        <w:rPr>
          <w:rFonts w:ascii="Verdana" w:eastAsia="Times New Roman" w:hAnsi="Verdana" w:cs="TimesNewRoman"/>
          <w:sz w:val="20"/>
          <w:szCs w:val="20"/>
          <w:lang w:val="sr-Cyrl-RS"/>
        </w:rPr>
        <w:t>потписана и оверена печатом</w:t>
      </w:r>
      <w:r w:rsidRPr="00562F07">
        <w:rPr>
          <w:rFonts w:ascii="Verdana" w:eastAsia="Times New Roman" w:hAnsi="Verdana" w:cs="Times-Roman"/>
          <w:sz w:val="20"/>
          <w:szCs w:val="20"/>
          <w:lang w:val="sr-Cyrl-RS"/>
        </w:rPr>
        <w:t xml:space="preserve">, </w:t>
      </w:r>
      <w:r w:rsidRPr="00562F07">
        <w:rPr>
          <w:rFonts w:ascii="Verdana" w:eastAsia="Times New Roman" w:hAnsi="Verdana" w:cs="TimesNewRoman"/>
          <w:sz w:val="20"/>
          <w:szCs w:val="20"/>
          <w:lang w:val="sr-Cyrl-RS"/>
        </w:rPr>
        <w:t xml:space="preserve">која садржи све елементе из потврде оизвршеној уплати таксе из тачке </w:t>
      </w:r>
      <w:r w:rsidRPr="00562F07">
        <w:rPr>
          <w:rFonts w:ascii="Verdana" w:eastAsia="Times New Roman" w:hAnsi="Verdana" w:cs="Times-Roman"/>
          <w:sz w:val="20"/>
          <w:szCs w:val="20"/>
          <w:lang w:val="sr-Cyrl-RS"/>
        </w:rPr>
        <w:t xml:space="preserve">1, </w:t>
      </w:r>
      <w:r w:rsidRPr="00562F07">
        <w:rPr>
          <w:rFonts w:ascii="Verdana" w:eastAsia="Times New Roman" w:hAnsi="Verdana" w:cs="TimesNewRoman"/>
          <w:sz w:val="20"/>
          <w:szCs w:val="20"/>
          <w:lang w:val="sr-Cyrl-RS"/>
        </w:rPr>
        <w:t xml:space="preserve">осим оних наведених под </w:t>
      </w:r>
      <w:r w:rsidRPr="00562F07">
        <w:rPr>
          <w:rFonts w:ascii="Verdana" w:eastAsia="Times New Roman" w:hAnsi="Verdana" w:cs="Times-Roman"/>
          <w:sz w:val="20"/>
          <w:szCs w:val="20"/>
          <w:lang w:val="sr-Cyrl-RS"/>
        </w:rPr>
        <w:t xml:space="preserve">(1) </w:t>
      </w:r>
      <w:r w:rsidRPr="00562F07">
        <w:rPr>
          <w:rFonts w:ascii="Verdana" w:eastAsia="Times New Roman" w:hAnsi="Verdana" w:cs="TimesNewRoman"/>
          <w:sz w:val="20"/>
          <w:szCs w:val="20"/>
          <w:lang w:val="sr-Cyrl-RS"/>
        </w:rPr>
        <w:t xml:space="preserve">и </w:t>
      </w:r>
      <w:r w:rsidRPr="00562F07">
        <w:rPr>
          <w:rFonts w:ascii="Verdana" w:eastAsia="Times New Roman" w:hAnsi="Verdana" w:cs="Times-Roman"/>
          <w:sz w:val="20"/>
          <w:szCs w:val="20"/>
          <w:lang w:val="sr-Cyrl-RS"/>
        </w:rPr>
        <w:t xml:space="preserve">(10), </w:t>
      </w:r>
      <w:r w:rsidRPr="00562F07">
        <w:rPr>
          <w:rFonts w:ascii="Verdana" w:eastAsia="Times New Roman" w:hAnsi="Verdana" w:cs="TimesNewRoman"/>
          <w:sz w:val="20"/>
          <w:szCs w:val="20"/>
          <w:lang w:val="sr-Cyrl-RS"/>
        </w:rPr>
        <w:t>за подносиоце захтева за заштиту права који имају отворен рачун у оквиру припадајућег консолидованог рачуна трезора</w:t>
      </w:r>
      <w:r w:rsidRPr="00562F07">
        <w:rPr>
          <w:rFonts w:ascii="Verdana" w:eastAsia="Times New Roman" w:hAnsi="Verdana" w:cs="Times-Roman"/>
          <w:sz w:val="20"/>
          <w:szCs w:val="20"/>
          <w:lang w:val="sr-Cyrl-RS"/>
        </w:rPr>
        <w:t xml:space="preserve">, </w:t>
      </w:r>
      <w:r w:rsidRPr="00562F07">
        <w:rPr>
          <w:rFonts w:ascii="Verdana" w:eastAsia="Times New Roman" w:hAnsi="Verdana" w:cs="TimesNewRoman"/>
          <w:sz w:val="20"/>
          <w:szCs w:val="20"/>
          <w:lang w:val="sr-Cyrl-RS"/>
        </w:rPr>
        <w:t xml:space="preserve">а који се води у Управи за трезор </w:t>
      </w:r>
      <w:r w:rsidRPr="00562F07">
        <w:rPr>
          <w:rFonts w:ascii="Verdana" w:eastAsia="Times New Roman" w:hAnsi="Verdana" w:cs="Times-Roman"/>
          <w:sz w:val="20"/>
          <w:szCs w:val="20"/>
          <w:lang w:val="sr-Cyrl-RS"/>
        </w:rPr>
        <w:t>(</w:t>
      </w:r>
      <w:r w:rsidRPr="00562F07">
        <w:rPr>
          <w:rFonts w:ascii="Verdana" w:eastAsia="Times New Roman" w:hAnsi="Verdana" w:cs="TimesNewRoman"/>
          <w:sz w:val="20"/>
          <w:szCs w:val="20"/>
          <w:lang w:val="sr-Cyrl-RS"/>
        </w:rPr>
        <w:t>корисници буџетских средстава</w:t>
      </w:r>
      <w:r w:rsidRPr="00562F07">
        <w:rPr>
          <w:rFonts w:ascii="Verdana" w:eastAsia="Times New Roman" w:hAnsi="Verdana" w:cs="Times-Roman"/>
          <w:sz w:val="20"/>
          <w:szCs w:val="20"/>
          <w:lang w:val="sr-Cyrl-RS"/>
        </w:rPr>
        <w:t xml:space="preserve">, </w:t>
      </w:r>
      <w:r w:rsidRPr="00562F07">
        <w:rPr>
          <w:rFonts w:ascii="Verdana" w:eastAsia="Times New Roman" w:hAnsi="Verdana" w:cs="TimesNewRoman"/>
          <w:sz w:val="20"/>
          <w:szCs w:val="20"/>
          <w:lang w:val="sr-Cyrl-RS"/>
        </w:rPr>
        <w:t>корисници средстава организација за обавезно социјално осигурање и други корисници јавних средстава</w:t>
      </w:r>
      <w:r w:rsidRPr="00562F07">
        <w:rPr>
          <w:rFonts w:ascii="Verdana" w:eastAsia="Times New Roman" w:hAnsi="Verdana" w:cs="Times-Roman"/>
          <w:sz w:val="20"/>
          <w:szCs w:val="20"/>
          <w:lang w:val="sr-Cyrl-RS"/>
        </w:rPr>
        <w:t>);</w:t>
      </w:r>
    </w:p>
    <w:p w:rsidR="005420E0" w:rsidRPr="00562F07" w:rsidRDefault="005420E0" w:rsidP="005420E0">
      <w:pPr>
        <w:spacing w:after="0" w:line="240" w:lineRule="auto"/>
        <w:ind w:firstLine="708"/>
        <w:jc w:val="both"/>
        <w:rPr>
          <w:rFonts w:ascii="Verdana" w:eastAsia="Times New Roman" w:hAnsi="Verdana" w:cs="Times-Roman"/>
          <w:sz w:val="20"/>
          <w:szCs w:val="20"/>
          <w:lang w:val="sr-Cyrl-RS"/>
        </w:rPr>
      </w:pPr>
      <w:r w:rsidRPr="00562F07">
        <w:rPr>
          <w:rFonts w:ascii="Verdana" w:eastAsia="Times New Roman" w:hAnsi="Verdana" w:cs="Times-Bold"/>
          <w:b/>
          <w:bCs/>
          <w:sz w:val="20"/>
          <w:szCs w:val="20"/>
          <w:lang w:val="sr-Cyrl-RS"/>
        </w:rPr>
        <w:t xml:space="preserve">4. </w:t>
      </w:r>
      <w:r w:rsidRPr="00562F07">
        <w:rPr>
          <w:rFonts w:ascii="Verdana" w:eastAsia="Times New Roman" w:hAnsi="Verdana" w:cs="TimesNewRoman,Bold"/>
          <w:b/>
          <w:bCs/>
          <w:sz w:val="20"/>
          <w:szCs w:val="20"/>
          <w:lang w:val="sr-Cyrl-RS"/>
        </w:rPr>
        <w:t>Потврда издата од стране Народне банке Србије</w:t>
      </w:r>
      <w:r w:rsidRPr="00562F07">
        <w:rPr>
          <w:rFonts w:ascii="Verdana" w:eastAsia="Times New Roman" w:hAnsi="Verdana" w:cs="Times-Bold"/>
          <w:b/>
          <w:bCs/>
          <w:sz w:val="20"/>
          <w:szCs w:val="20"/>
          <w:lang w:val="sr-Cyrl-RS"/>
        </w:rPr>
        <w:t xml:space="preserve">, </w:t>
      </w:r>
      <w:r w:rsidRPr="00562F07">
        <w:rPr>
          <w:rFonts w:ascii="Verdana" w:eastAsia="Times New Roman" w:hAnsi="Verdana" w:cs="TimesNewRoman,Bold"/>
          <w:b/>
          <w:bCs/>
          <w:sz w:val="20"/>
          <w:szCs w:val="20"/>
          <w:lang w:val="sr-Cyrl-RS"/>
        </w:rPr>
        <w:t xml:space="preserve">која садржи све елементе изпотврде о извршеној уплати таксе из тачке </w:t>
      </w:r>
      <w:r w:rsidRPr="00562F07">
        <w:rPr>
          <w:rFonts w:ascii="Verdana" w:eastAsia="Times New Roman" w:hAnsi="Verdana" w:cs="Times-Bold"/>
          <w:b/>
          <w:bCs/>
          <w:sz w:val="20"/>
          <w:szCs w:val="20"/>
          <w:lang w:val="sr-Cyrl-RS"/>
        </w:rPr>
        <w:t xml:space="preserve">1, </w:t>
      </w:r>
      <w:r w:rsidRPr="00562F07">
        <w:rPr>
          <w:rFonts w:ascii="Verdana" w:eastAsia="Times New Roman" w:hAnsi="Verdana" w:cs="TimesNewRoman"/>
          <w:sz w:val="20"/>
          <w:szCs w:val="20"/>
          <w:lang w:val="sr-Cyrl-RS"/>
        </w:rPr>
        <w:t>за подносиоце захтева за заштиту</w:t>
      </w:r>
      <w:r w:rsidR="00FA14CC" w:rsidRPr="00562F07">
        <w:rPr>
          <w:rFonts w:ascii="Verdana" w:eastAsia="Times New Roman" w:hAnsi="Verdana" w:cs="TimesNewRoman"/>
          <w:sz w:val="20"/>
          <w:szCs w:val="20"/>
          <w:lang w:val="sr-Cyrl-RS"/>
        </w:rPr>
        <w:t xml:space="preserve"> </w:t>
      </w:r>
      <w:r w:rsidRPr="00562F07">
        <w:rPr>
          <w:rFonts w:ascii="Verdana" w:eastAsia="Times New Roman" w:hAnsi="Verdana" w:cs="TimesNewRoman"/>
          <w:sz w:val="20"/>
          <w:szCs w:val="20"/>
          <w:lang w:val="sr-Cyrl-RS"/>
        </w:rPr>
        <w:t xml:space="preserve">права </w:t>
      </w:r>
      <w:r w:rsidRPr="00562F07">
        <w:rPr>
          <w:rFonts w:ascii="Verdana" w:eastAsia="Times New Roman" w:hAnsi="Verdana" w:cs="Times-Roman"/>
          <w:sz w:val="20"/>
          <w:szCs w:val="20"/>
          <w:lang w:val="sr-Cyrl-RS"/>
        </w:rPr>
        <w:t>(</w:t>
      </w:r>
      <w:r w:rsidRPr="00562F07">
        <w:rPr>
          <w:rFonts w:ascii="Verdana" w:eastAsia="Times New Roman" w:hAnsi="Verdana" w:cs="TimesNewRoman"/>
          <w:sz w:val="20"/>
          <w:szCs w:val="20"/>
          <w:lang w:val="sr-Cyrl-RS"/>
        </w:rPr>
        <w:t>банке и други субјекти</w:t>
      </w:r>
      <w:r w:rsidRPr="00562F07">
        <w:rPr>
          <w:rFonts w:ascii="Verdana" w:eastAsia="Times New Roman" w:hAnsi="Verdana" w:cs="Times-Roman"/>
          <w:sz w:val="20"/>
          <w:szCs w:val="20"/>
          <w:lang w:val="sr-Cyrl-RS"/>
        </w:rPr>
        <w:t xml:space="preserve">) </w:t>
      </w:r>
      <w:r w:rsidRPr="00562F07">
        <w:rPr>
          <w:rFonts w:ascii="Verdana" w:eastAsia="Times New Roman" w:hAnsi="Verdana" w:cs="TimesNewRoman"/>
          <w:sz w:val="20"/>
          <w:szCs w:val="20"/>
          <w:lang w:val="sr-Cyrl-RS"/>
        </w:rPr>
        <w:t>који имају отворен рачун код Народне банке Србије ускладу са законом и другим прописом</w:t>
      </w:r>
      <w:r w:rsidRPr="00562F07">
        <w:rPr>
          <w:rFonts w:ascii="Verdana" w:eastAsia="Times New Roman" w:hAnsi="Verdana" w:cs="Times-Roman"/>
          <w:sz w:val="20"/>
          <w:szCs w:val="20"/>
          <w:lang w:val="sr-Cyrl-RS"/>
        </w:rPr>
        <w:t>.</w:t>
      </w:r>
    </w:p>
    <w:p w:rsidR="005420E0" w:rsidRPr="00562F07" w:rsidRDefault="005420E0" w:rsidP="005420E0">
      <w:pPr>
        <w:spacing w:after="0" w:line="240" w:lineRule="auto"/>
        <w:ind w:firstLine="708"/>
        <w:jc w:val="both"/>
        <w:rPr>
          <w:rFonts w:ascii="Verdana" w:eastAsia="Times New Roman" w:hAnsi="Verdana" w:cs="Times-Roman"/>
          <w:sz w:val="20"/>
          <w:szCs w:val="20"/>
          <w:lang w:val="sr-Cyrl-RS"/>
        </w:rPr>
      </w:pPr>
      <w:r w:rsidRPr="00562F07">
        <w:rPr>
          <w:rFonts w:ascii="Verdana" w:eastAsia="Times New Roman" w:hAnsi="Verdana" w:cs="TimesNewRoman"/>
          <w:sz w:val="20"/>
          <w:szCs w:val="20"/>
          <w:lang w:val="sr-Cyrl-RS"/>
        </w:rPr>
        <w:t>Примерак правилно попуњеног налога за пренос</w:t>
      </w:r>
      <w:r w:rsidRPr="00562F07">
        <w:rPr>
          <w:rFonts w:ascii="Verdana" w:eastAsia="Times New Roman" w:hAnsi="Verdana" w:cs="Times-Roman"/>
          <w:sz w:val="20"/>
          <w:szCs w:val="20"/>
          <w:lang w:val="sr-Cyrl-RS"/>
        </w:rPr>
        <w:t xml:space="preserve"> и п</w:t>
      </w:r>
      <w:r w:rsidRPr="00562F07">
        <w:rPr>
          <w:rFonts w:ascii="Verdana" w:eastAsia="Times New Roman" w:hAnsi="Verdana" w:cs="TimesNewRoman"/>
          <w:sz w:val="20"/>
          <w:szCs w:val="20"/>
          <w:lang w:val="sr-Cyrl-RS"/>
        </w:rPr>
        <w:t>римерак правилно попуњеног налога за уплату</w:t>
      </w:r>
      <w:r w:rsidRPr="00562F07">
        <w:rPr>
          <w:rFonts w:ascii="Verdana" w:eastAsia="Times New Roman" w:hAnsi="Verdana" w:cs="Times-Roman"/>
          <w:sz w:val="20"/>
          <w:szCs w:val="20"/>
          <w:lang w:val="sr-Cyrl-RS"/>
        </w:rPr>
        <w:t xml:space="preserve"> могу се видети на сајту Републичке комисије за заштиту права у поступцима јавних набавки </w:t>
      </w:r>
      <w:hyperlink r:id="rId18" w:history="1">
        <w:r w:rsidRPr="00562F07">
          <w:rPr>
            <w:rFonts w:ascii="Verdana" w:eastAsia="Times New Roman" w:hAnsi="Verdana" w:cs="Times-Roman"/>
            <w:sz w:val="20"/>
            <w:szCs w:val="20"/>
            <w:u w:val="single"/>
            <w:lang w:val="sr-Cyrl-RS"/>
          </w:rPr>
          <w:t>http://www.kjn.gov.rs/ci/uputstvo-o-uplati-republicke-administrativne-takse.html</w:t>
        </w:r>
      </w:hyperlink>
    </w:p>
    <w:p w:rsidR="005420E0" w:rsidRPr="00562F07" w:rsidRDefault="005420E0" w:rsidP="005420E0">
      <w:pPr>
        <w:autoSpaceDE w:val="0"/>
        <w:autoSpaceDN w:val="0"/>
        <w:adjustRightInd w:val="0"/>
        <w:spacing w:after="0" w:line="240" w:lineRule="auto"/>
        <w:ind w:left="-142" w:firstLine="862"/>
        <w:jc w:val="both"/>
        <w:rPr>
          <w:rFonts w:ascii="Verdana" w:eastAsia="Times New Roman" w:hAnsi="Verdana" w:cs="Times-Roman"/>
          <w:sz w:val="20"/>
          <w:szCs w:val="20"/>
          <w:lang w:val="sr-Cyrl-RS"/>
        </w:rPr>
      </w:pPr>
    </w:p>
    <w:p w:rsidR="005420E0" w:rsidRPr="00562F07" w:rsidRDefault="005420E0" w:rsidP="005420E0">
      <w:pPr>
        <w:spacing w:after="0" w:line="240" w:lineRule="auto"/>
        <w:jc w:val="both"/>
        <w:rPr>
          <w:rFonts w:ascii="Verdana" w:eastAsia="Times New Roman" w:hAnsi="Verdana" w:cs="TimesNewRoman,Bold"/>
          <w:b/>
          <w:bCs/>
          <w:sz w:val="20"/>
          <w:szCs w:val="20"/>
          <w:lang w:val="sr-Cyrl-RS"/>
        </w:rPr>
      </w:pPr>
      <w:r w:rsidRPr="00562F07">
        <w:rPr>
          <w:rFonts w:ascii="Verdana" w:eastAsia="Times New Roman" w:hAnsi="Verdana" w:cs="TimesNewRoman,Bold"/>
          <w:b/>
          <w:bCs/>
          <w:sz w:val="20"/>
          <w:szCs w:val="20"/>
          <w:lang w:val="sr-Cyrl-RS"/>
        </w:rPr>
        <w:t>УПЛАТА ИЗ ИНОСТРАНСТВА</w:t>
      </w:r>
    </w:p>
    <w:p w:rsidR="005420E0" w:rsidRPr="00562F07" w:rsidRDefault="005420E0" w:rsidP="005420E0">
      <w:pPr>
        <w:spacing w:after="0" w:line="240" w:lineRule="auto"/>
        <w:ind w:firstLine="708"/>
        <w:jc w:val="both"/>
        <w:rPr>
          <w:rFonts w:ascii="Verdana" w:eastAsia="Times New Roman" w:hAnsi="Verdana" w:cs="TimesNewRoman"/>
          <w:sz w:val="20"/>
          <w:szCs w:val="20"/>
          <w:lang w:val="sr-Cyrl-RS"/>
        </w:rPr>
      </w:pPr>
      <w:r w:rsidRPr="00562F07">
        <w:rPr>
          <w:rFonts w:ascii="Verdana" w:eastAsia="Times New Roman" w:hAnsi="Verdana" w:cs="TimesNewRoman"/>
          <w:sz w:val="20"/>
          <w:szCs w:val="20"/>
          <w:lang w:val="sr-Cyrl-RS"/>
        </w:rPr>
        <w:t>Уплата таксе за подношење захтева за заштиту</w:t>
      </w:r>
      <w:r w:rsidR="00FA14CC" w:rsidRPr="00562F07">
        <w:rPr>
          <w:rFonts w:ascii="Verdana" w:eastAsia="Times New Roman" w:hAnsi="Verdana" w:cs="TimesNewRoman"/>
          <w:sz w:val="20"/>
          <w:szCs w:val="20"/>
          <w:lang w:val="sr-Cyrl-RS"/>
        </w:rPr>
        <w:t xml:space="preserve"> </w:t>
      </w:r>
      <w:r w:rsidRPr="00562F07">
        <w:rPr>
          <w:rFonts w:ascii="Verdana" w:eastAsia="Times New Roman" w:hAnsi="Verdana" w:cs="TimesNewRoman"/>
          <w:sz w:val="20"/>
          <w:szCs w:val="20"/>
          <w:lang w:val="sr-Cyrl-RS"/>
        </w:rPr>
        <w:t xml:space="preserve">права из иностранства може се извршити на девизни рачун Министарства финансија </w:t>
      </w:r>
      <w:r w:rsidRPr="00562F07">
        <w:rPr>
          <w:rFonts w:ascii="Verdana" w:eastAsia="Times New Roman" w:hAnsi="Verdana" w:cs="Times-Roman"/>
          <w:sz w:val="20"/>
          <w:szCs w:val="20"/>
          <w:lang w:val="sr-Cyrl-RS"/>
        </w:rPr>
        <w:t xml:space="preserve">– </w:t>
      </w:r>
      <w:r w:rsidRPr="00562F07">
        <w:rPr>
          <w:rFonts w:ascii="Verdana" w:eastAsia="Times New Roman" w:hAnsi="Verdana" w:cs="TimesNewRoman"/>
          <w:sz w:val="20"/>
          <w:szCs w:val="20"/>
          <w:lang w:val="sr-Cyrl-RS"/>
        </w:rPr>
        <w:t>Управе за трезор</w:t>
      </w:r>
    </w:p>
    <w:p w:rsidR="005420E0" w:rsidRPr="00562F07" w:rsidRDefault="005420E0" w:rsidP="005420E0">
      <w:pPr>
        <w:autoSpaceDE w:val="0"/>
        <w:autoSpaceDN w:val="0"/>
        <w:adjustRightInd w:val="0"/>
        <w:spacing w:after="0" w:line="240" w:lineRule="auto"/>
        <w:jc w:val="both"/>
        <w:rPr>
          <w:rFonts w:ascii="Verdana" w:eastAsia="Times New Roman" w:hAnsi="Verdana" w:cs="Times-Roman"/>
          <w:sz w:val="20"/>
          <w:szCs w:val="20"/>
          <w:lang w:val="sr-Cyrl-RS"/>
        </w:rPr>
      </w:pPr>
      <w:r w:rsidRPr="00562F07">
        <w:rPr>
          <w:rFonts w:ascii="Verdana" w:eastAsia="Times New Roman" w:hAnsi="Verdana" w:cs="TimesNewRoman"/>
          <w:sz w:val="20"/>
          <w:szCs w:val="20"/>
          <w:lang w:val="sr-Cyrl-RS"/>
        </w:rPr>
        <w:t>НАЗИВ И АДРЕСА БАНКЕ</w:t>
      </w:r>
      <w:r w:rsidRPr="00562F07">
        <w:rPr>
          <w:rFonts w:ascii="Verdana" w:eastAsia="Times New Roman" w:hAnsi="Verdana" w:cs="Times-Roman"/>
          <w:sz w:val="20"/>
          <w:szCs w:val="20"/>
          <w:lang w:val="sr-Cyrl-RS"/>
        </w:rPr>
        <w:t>:</w:t>
      </w:r>
    </w:p>
    <w:p w:rsidR="005420E0" w:rsidRPr="00562F07" w:rsidRDefault="005420E0" w:rsidP="005420E0">
      <w:pPr>
        <w:autoSpaceDE w:val="0"/>
        <w:autoSpaceDN w:val="0"/>
        <w:adjustRightInd w:val="0"/>
        <w:spacing w:after="0" w:line="240" w:lineRule="auto"/>
        <w:jc w:val="both"/>
        <w:rPr>
          <w:rFonts w:ascii="Verdana" w:eastAsia="Times New Roman" w:hAnsi="Verdana" w:cs="Times-Roman"/>
          <w:sz w:val="20"/>
          <w:szCs w:val="20"/>
          <w:lang w:val="sr-Cyrl-RS"/>
        </w:rPr>
      </w:pPr>
      <w:r w:rsidRPr="00562F07">
        <w:rPr>
          <w:rFonts w:ascii="Verdana" w:eastAsia="Times New Roman" w:hAnsi="Verdana" w:cs="TimesNewRoman"/>
          <w:sz w:val="20"/>
          <w:szCs w:val="20"/>
          <w:lang w:val="sr-Cyrl-RS"/>
        </w:rPr>
        <w:t xml:space="preserve">Народна банка Србије </w:t>
      </w:r>
      <w:r w:rsidRPr="00562F07">
        <w:rPr>
          <w:rFonts w:ascii="Verdana" w:eastAsia="Times New Roman" w:hAnsi="Verdana" w:cs="Times-Roman"/>
          <w:sz w:val="20"/>
          <w:szCs w:val="20"/>
          <w:lang w:val="sr-Cyrl-RS"/>
        </w:rPr>
        <w:t>(</w:t>
      </w:r>
      <w:r w:rsidRPr="00562F07">
        <w:rPr>
          <w:rFonts w:ascii="Verdana" w:eastAsia="Times New Roman" w:hAnsi="Verdana" w:cs="TimesNewRoman"/>
          <w:sz w:val="20"/>
          <w:szCs w:val="20"/>
          <w:lang w:val="sr-Cyrl-RS"/>
        </w:rPr>
        <w:t>НБС</w:t>
      </w:r>
      <w:r w:rsidRPr="00562F07">
        <w:rPr>
          <w:rFonts w:ascii="Verdana" w:eastAsia="Times New Roman" w:hAnsi="Verdana" w:cs="Times-Roman"/>
          <w:sz w:val="20"/>
          <w:szCs w:val="20"/>
          <w:lang w:val="sr-Cyrl-RS"/>
        </w:rPr>
        <w:t>)</w:t>
      </w:r>
    </w:p>
    <w:p w:rsidR="005420E0" w:rsidRPr="00562F07" w:rsidRDefault="005420E0" w:rsidP="005420E0">
      <w:pPr>
        <w:autoSpaceDE w:val="0"/>
        <w:autoSpaceDN w:val="0"/>
        <w:adjustRightInd w:val="0"/>
        <w:spacing w:after="0" w:line="240" w:lineRule="auto"/>
        <w:jc w:val="both"/>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 xml:space="preserve">11000 </w:t>
      </w:r>
      <w:r w:rsidRPr="00562F07">
        <w:rPr>
          <w:rFonts w:ascii="Verdana" w:eastAsia="Times New Roman" w:hAnsi="Verdana" w:cs="TimesNewRoman"/>
          <w:sz w:val="20"/>
          <w:szCs w:val="20"/>
          <w:lang w:val="sr-Cyrl-RS"/>
        </w:rPr>
        <w:t>Београд</w:t>
      </w:r>
      <w:r w:rsidRPr="00562F07">
        <w:rPr>
          <w:rFonts w:ascii="Verdana" w:eastAsia="Times New Roman" w:hAnsi="Verdana" w:cs="Times-Roman"/>
          <w:sz w:val="20"/>
          <w:szCs w:val="20"/>
          <w:lang w:val="sr-Cyrl-RS"/>
        </w:rPr>
        <w:t xml:space="preserve">, </w:t>
      </w:r>
      <w:r w:rsidRPr="00562F07">
        <w:rPr>
          <w:rFonts w:ascii="Verdana" w:eastAsia="Times New Roman" w:hAnsi="Verdana" w:cs="TimesNewRoman"/>
          <w:sz w:val="20"/>
          <w:szCs w:val="20"/>
          <w:lang w:val="sr-Cyrl-RS"/>
        </w:rPr>
        <w:t>ул</w:t>
      </w:r>
      <w:r w:rsidRPr="00562F07">
        <w:rPr>
          <w:rFonts w:ascii="Verdana" w:eastAsia="Times New Roman" w:hAnsi="Verdana" w:cs="Times-Roman"/>
          <w:sz w:val="20"/>
          <w:szCs w:val="20"/>
          <w:lang w:val="sr-Cyrl-RS"/>
        </w:rPr>
        <w:t xml:space="preserve">. </w:t>
      </w:r>
      <w:r w:rsidRPr="00562F07">
        <w:rPr>
          <w:rFonts w:ascii="Verdana" w:eastAsia="Times New Roman" w:hAnsi="Verdana" w:cs="TimesNewRoman"/>
          <w:sz w:val="20"/>
          <w:szCs w:val="20"/>
          <w:lang w:val="sr-Cyrl-RS"/>
        </w:rPr>
        <w:t>Немањина бр</w:t>
      </w:r>
      <w:r w:rsidRPr="00562F07">
        <w:rPr>
          <w:rFonts w:ascii="Verdana" w:eastAsia="Times New Roman" w:hAnsi="Verdana" w:cs="Times-Roman"/>
          <w:sz w:val="20"/>
          <w:szCs w:val="20"/>
          <w:lang w:val="sr-Cyrl-RS"/>
        </w:rPr>
        <w:t>. 17</w:t>
      </w:r>
    </w:p>
    <w:p w:rsidR="005420E0" w:rsidRPr="00562F07" w:rsidRDefault="005420E0" w:rsidP="005420E0">
      <w:pPr>
        <w:autoSpaceDE w:val="0"/>
        <w:autoSpaceDN w:val="0"/>
        <w:adjustRightInd w:val="0"/>
        <w:spacing w:after="0" w:line="240" w:lineRule="auto"/>
        <w:jc w:val="both"/>
        <w:rPr>
          <w:rFonts w:ascii="Verdana" w:eastAsia="Times New Roman" w:hAnsi="Verdana" w:cs="TimesNewRoman"/>
          <w:sz w:val="20"/>
          <w:szCs w:val="20"/>
          <w:lang w:val="sr-Cyrl-RS"/>
        </w:rPr>
      </w:pPr>
      <w:r w:rsidRPr="00562F07">
        <w:rPr>
          <w:rFonts w:ascii="Verdana" w:eastAsia="Times New Roman" w:hAnsi="Verdana" w:cs="TimesNewRoman"/>
          <w:sz w:val="20"/>
          <w:szCs w:val="20"/>
          <w:lang w:val="sr-Cyrl-RS"/>
        </w:rPr>
        <w:t>Србија</w:t>
      </w:r>
    </w:p>
    <w:p w:rsidR="005420E0" w:rsidRPr="00562F07" w:rsidRDefault="005420E0" w:rsidP="005420E0">
      <w:pPr>
        <w:autoSpaceDE w:val="0"/>
        <w:autoSpaceDN w:val="0"/>
        <w:adjustRightInd w:val="0"/>
        <w:spacing w:after="0" w:line="240" w:lineRule="auto"/>
        <w:jc w:val="both"/>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lastRenderedPageBreak/>
        <w:t>SWIFTCODE: NBSRRSBGXXX</w:t>
      </w:r>
    </w:p>
    <w:p w:rsidR="005420E0" w:rsidRPr="00562F07" w:rsidRDefault="005420E0" w:rsidP="005420E0">
      <w:pPr>
        <w:autoSpaceDE w:val="0"/>
        <w:autoSpaceDN w:val="0"/>
        <w:adjustRightInd w:val="0"/>
        <w:spacing w:after="0" w:line="240" w:lineRule="auto"/>
        <w:jc w:val="both"/>
        <w:rPr>
          <w:rFonts w:ascii="Verdana" w:eastAsia="Times New Roman" w:hAnsi="Verdana" w:cs="Times-Roman"/>
          <w:sz w:val="20"/>
          <w:szCs w:val="20"/>
          <w:lang w:val="sr-Cyrl-RS"/>
        </w:rPr>
      </w:pPr>
    </w:p>
    <w:p w:rsidR="005420E0" w:rsidRPr="00562F07" w:rsidRDefault="005420E0" w:rsidP="005420E0">
      <w:pPr>
        <w:autoSpaceDE w:val="0"/>
        <w:autoSpaceDN w:val="0"/>
        <w:adjustRightInd w:val="0"/>
        <w:spacing w:after="0" w:line="240" w:lineRule="auto"/>
        <w:jc w:val="both"/>
        <w:rPr>
          <w:rFonts w:ascii="Verdana" w:eastAsia="Times New Roman" w:hAnsi="Verdana" w:cs="Times-Roman"/>
          <w:sz w:val="20"/>
          <w:szCs w:val="20"/>
          <w:lang w:val="sr-Cyrl-RS"/>
        </w:rPr>
      </w:pPr>
      <w:r w:rsidRPr="00562F07">
        <w:rPr>
          <w:rFonts w:ascii="Verdana" w:eastAsia="Times New Roman" w:hAnsi="Verdana" w:cs="TimesNewRoman"/>
          <w:sz w:val="20"/>
          <w:szCs w:val="20"/>
          <w:lang w:val="sr-Cyrl-RS"/>
        </w:rPr>
        <w:t>НАЗИВ И АДРЕСА ИНСТИТУЦИЈЕ</w:t>
      </w:r>
      <w:r w:rsidRPr="00562F07">
        <w:rPr>
          <w:rFonts w:ascii="Verdana" w:eastAsia="Times New Roman" w:hAnsi="Verdana" w:cs="Times-Roman"/>
          <w:sz w:val="20"/>
          <w:szCs w:val="20"/>
          <w:lang w:val="sr-Cyrl-RS"/>
        </w:rPr>
        <w:t>:</w:t>
      </w:r>
    </w:p>
    <w:p w:rsidR="005420E0" w:rsidRPr="00562F07" w:rsidRDefault="005420E0" w:rsidP="005420E0">
      <w:pPr>
        <w:autoSpaceDE w:val="0"/>
        <w:autoSpaceDN w:val="0"/>
        <w:adjustRightInd w:val="0"/>
        <w:spacing w:after="0" w:line="240" w:lineRule="auto"/>
        <w:jc w:val="both"/>
        <w:rPr>
          <w:rFonts w:ascii="Verdana" w:eastAsia="Times New Roman" w:hAnsi="Verdana" w:cs="TimesNewRoman"/>
          <w:sz w:val="20"/>
          <w:szCs w:val="20"/>
          <w:lang w:val="sr-Cyrl-RS"/>
        </w:rPr>
      </w:pPr>
      <w:r w:rsidRPr="00562F07">
        <w:rPr>
          <w:rFonts w:ascii="Verdana" w:eastAsia="Times New Roman" w:hAnsi="Verdana" w:cs="TimesNewRoman"/>
          <w:sz w:val="20"/>
          <w:szCs w:val="20"/>
          <w:lang w:val="sr-Cyrl-RS"/>
        </w:rPr>
        <w:t>Министарство финансија</w:t>
      </w:r>
    </w:p>
    <w:p w:rsidR="005420E0" w:rsidRPr="00562F07" w:rsidRDefault="005420E0" w:rsidP="005420E0">
      <w:pPr>
        <w:autoSpaceDE w:val="0"/>
        <w:autoSpaceDN w:val="0"/>
        <w:adjustRightInd w:val="0"/>
        <w:spacing w:after="0" w:line="240" w:lineRule="auto"/>
        <w:jc w:val="both"/>
        <w:rPr>
          <w:rFonts w:ascii="Verdana" w:eastAsia="Times New Roman" w:hAnsi="Verdana" w:cs="TimesNewRoman"/>
          <w:sz w:val="20"/>
          <w:szCs w:val="20"/>
          <w:lang w:val="sr-Cyrl-RS"/>
        </w:rPr>
      </w:pPr>
      <w:r w:rsidRPr="00562F07">
        <w:rPr>
          <w:rFonts w:ascii="Verdana" w:eastAsia="Times New Roman" w:hAnsi="Verdana" w:cs="TimesNewRoman"/>
          <w:sz w:val="20"/>
          <w:szCs w:val="20"/>
          <w:lang w:val="sr-Cyrl-RS"/>
        </w:rPr>
        <w:t>Управа за трезор</w:t>
      </w:r>
    </w:p>
    <w:p w:rsidR="005420E0" w:rsidRPr="00562F07" w:rsidRDefault="005420E0" w:rsidP="005420E0">
      <w:pPr>
        <w:autoSpaceDE w:val="0"/>
        <w:autoSpaceDN w:val="0"/>
        <w:adjustRightInd w:val="0"/>
        <w:spacing w:after="0" w:line="240" w:lineRule="auto"/>
        <w:jc w:val="both"/>
        <w:rPr>
          <w:rFonts w:ascii="Verdana" w:eastAsia="Times New Roman" w:hAnsi="Verdana" w:cs="Times-Roman"/>
          <w:sz w:val="20"/>
          <w:szCs w:val="20"/>
          <w:lang w:val="sr-Cyrl-RS"/>
        </w:rPr>
      </w:pPr>
      <w:r w:rsidRPr="00562F07">
        <w:rPr>
          <w:rFonts w:ascii="Verdana" w:eastAsia="Times New Roman" w:hAnsi="Verdana" w:cs="TimesNewRoman"/>
          <w:sz w:val="20"/>
          <w:szCs w:val="20"/>
          <w:lang w:val="sr-Cyrl-RS"/>
        </w:rPr>
        <w:t>ул</w:t>
      </w:r>
      <w:r w:rsidRPr="00562F07">
        <w:rPr>
          <w:rFonts w:ascii="Verdana" w:eastAsia="Times New Roman" w:hAnsi="Verdana" w:cs="Times-Roman"/>
          <w:sz w:val="20"/>
          <w:szCs w:val="20"/>
          <w:lang w:val="sr-Cyrl-RS"/>
        </w:rPr>
        <w:t xml:space="preserve">. </w:t>
      </w:r>
      <w:r w:rsidRPr="00562F07">
        <w:rPr>
          <w:rFonts w:ascii="Verdana" w:eastAsia="Times New Roman" w:hAnsi="Verdana" w:cs="TimesNewRoman"/>
          <w:sz w:val="20"/>
          <w:szCs w:val="20"/>
          <w:lang w:val="sr-Cyrl-RS"/>
        </w:rPr>
        <w:t>Поп Лукина бр</w:t>
      </w:r>
      <w:r w:rsidRPr="00562F07">
        <w:rPr>
          <w:rFonts w:ascii="Verdana" w:eastAsia="Times New Roman" w:hAnsi="Verdana" w:cs="Times-Roman"/>
          <w:sz w:val="20"/>
          <w:szCs w:val="20"/>
          <w:lang w:val="sr-Cyrl-RS"/>
        </w:rPr>
        <w:t>. 7-9</w:t>
      </w:r>
    </w:p>
    <w:p w:rsidR="005420E0" w:rsidRPr="00562F07" w:rsidRDefault="005420E0" w:rsidP="005420E0">
      <w:pPr>
        <w:autoSpaceDE w:val="0"/>
        <w:autoSpaceDN w:val="0"/>
        <w:adjustRightInd w:val="0"/>
        <w:spacing w:after="0" w:line="240" w:lineRule="auto"/>
        <w:jc w:val="both"/>
        <w:rPr>
          <w:rFonts w:ascii="Verdana" w:eastAsia="Times New Roman" w:hAnsi="Verdana" w:cs="TimesNewRoman"/>
          <w:sz w:val="20"/>
          <w:szCs w:val="20"/>
          <w:lang w:val="sr-Cyrl-RS"/>
        </w:rPr>
      </w:pPr>
      <w:r w:rsidRPr="00562F07">
        <w:rPr>
          <w:rFonts w:ascii="Verdana" w:eastAsia="Times New Roman" w:hAnsi="Verdana" w:cs="Times-Roman"/>
          <w:sz w:val="20"/>
          <w:szCs w:val="20"/>
          <w:lang w:val="sr-Cyrl-RS"/>
        </w:rPr>
        <w:t xml:space="preserve">11000 </w:t>
      </w:r>
      <w:r w:rsidRPr="00562F07">
        <w:rPr>
          <w:rFonts w:ascii="Verdana" w:eastAsia="Times New Roman" w:hAnsi="Verdana" w:cs="TimesNewRoman"/>
          <w:sz w:val="20"/>
          <w:szCs w:val="20"/>
          <w:lang w:val="sr-Cyrl-RS"/>
        </w:rPr>
        <w:t>Београд</w:t>
      </w:r>
    </w:p>
    <w:p w:rsidR="005420E0" w:rsidRPr="00562F07" w:rsidRDefault="005420E0" w:rsidP="005420E0">
      <w:pPr>
        <w:autoSpaceDE w:val="0"/>
        <w:autoSpaceDN w:val="0"/>
        <w:adjustRightInd w:val="0"/>
        <w:spacing w:after="0" w:line="240" w:lineRule="auto"/>
        <w:jc w:val="both"/>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IBAN: RS 35908500103019323073</w:t>
      </w:r>
    </w:p>
    <w:p w:rsidR="005420E0" w:rsidRPr="00562F07" w:rsidRDefault="005420E0" w:rsidP="005420E0">
      <w:pPr>
        <w:autoSpaceDE w:val="0"/>
        <w:autoSpaceDN w:val="0"/>
        <w:adjustRightInd w:val="0"/>
        <w:spacing w:after="0" w:line="240" w:lineRule="auto"/>
        <w:jc w:val="both"/>
        <w:rPr>
          <w:rFonts w:ascii="Verdana" w:eastAsia="Times New Roman" w:hAnsi="Verdana" w:cs="Times-Roman"/>
          <w:sz w:val="20"/>
          <w:szCs w:val="20"/>
          <w:lang w:val="sr-Cyrl-RS"/>
        </w:rPr>
      </w:pPr>
    </w:p>
    <w:p w:rsidR="005420E0" w:rsidRPr="00562F07" w:rsidRDefault="005420E0" w:rsidP="00FA14CC">
      <w:pPr>
        <w:autoSpaceDE w:val="0"/>
        <w:autoSpaceDN w:val="0"/>
        <w:adjustRightInd w:val="0"/>
        <w:spacing w:after="0" w:line="240" w:lineRule="auto"/>
        <w:jc w:val="both"/>
        <w:rPr>
          <w:rFonts w:ascii="Verdana" w:eastAsia="Times New Roman" w:hAnsi="Verdana" w:cs="Times-Roman"/>
          <w:sz w:val="20"/>
          <w:szCs w:val="20"/>
          <w:lang w:val="sr-Cyrl-RS"/>
        </w:rPr>
      </w:pPr>
      <w:r w:rsidRPr="00562F07">
        <w:rPr>
          <w:rFonts w:ascii="Verdana" w:eastAsia="Times New Roman" w:hAnsi="Verdana" w:cs="TimesNewRoman"/>
          <w:sz w:val="20"/>
          <w:szCs w:val="20"/>
          <w:lang w:val="sr-Cyrl-RS"/>
        </w:rPr>
        <w:t>НАПОМЕНА</w:t>
      </w:r>
      <w:r w:rsidRPr="00562F07">
        <w:rPr>
          <w:rFonts w:ascii="Verdana" w:eastAsia="Times New Roman" w:hAnsi="Verdana" w:cs="Times-Roman"/>
          <w:sz w:val="20"/>
          <w:szCs w:val="20"/>
          <w:lang w:val="sr-Cyrl-RS"/>
        </w:rPr>
        <w:t xml:space="preserve">: </w:t>
      </w:r>
      <w:r w:rsidRPr="00562F07">
        <w:rPr>
          <w:rFonts w:ascii="Verdana" w:eastAsia="Times New Roman" w:hAnsi="Verdana" w:cs="TimesNewRoman"/>
          <w:sz w:val="20"/>
          <w:szCs w:val="20"/>
          <w:lang w:val="sr-Cyrl-RS"/>
        </w:rPr>
        <w:t xml:space="preserve">Приликом уплата средстава потребно је навести следећеинформације о плаћању </w:t>
      </w:r>
      <w:r w:rsidRPr="00562F07">
        <w:rPr>
          <w:rFonts w:ascii="Verdana" w:eastAsia="Times New Roman" w:hAnsi="Verdana" w:cs="Times-Roman"/>
          <w:sz w:val="20"/>
          <w:szCs w:val="20"/>
          <w:lang w:val="sr-Cyrl-RS"/>
        </w:rPr>
        <w:t>- „</w:t>
      </w:r>
      <w:r w:rsidRPr="00562F07">
        <w:rPr>
          <w:rFonts w:ascii="Verdana" w:eastAsia="Times New Roman" w:hAnsi="Verdana" w:cs="TimesNewRoman"/>
          <w:sz w:val="20"/>
          <w:szCs w:val="20"/>
          <w:lang w:val="sr-Cyrl-RS"/>
        </w:rPr>
        <w:t>детаљи плаћања</w:t>
      </w:r>
      <w:r w:rsidRPr="00562F07">
        <w:rPr>
          <w:rFonts w:ascii="Verdana" w:eastAsia="Times New Roman" w:hAnsi="Verdana" w:cs="Times-Roman"/>
          <w:sz w:val="20"/>
          <w:szCs w:val="20"/>
          <w:lang w:val="sr-Cyrl-RS"/>
        </w:rPr>
        <w:t>“ (FIELD 70: DETAILSOFPAYMENT):</w:t>
      </w:r>
    </w:p>
    <w:p w:rsidR="005420E0" w:rsidRPr="00562F07" w:rsidRDefault="005420E0" w:rsidP="00FA14CC">
      <w:pPr>
        <w:autoSpaceDE w:val="0"/>
        <w:autoSpaceDN w:val="0"/>
        <w:adjustRightInd w:val="0"/>
        <w:spacing w:after="0" w:line="240" w:lineRule="auto"/>
        <w:jc w:val="both"/>
        <w:rPr>
          <w:rFonts w:ascii="Verdana" w:eastAsia="Times New Roman" w:hAnsi="Verdana" w:cs="TimesNewRoman"/>
          <w:sz w:val="20"/>
          <w:szCs w:val="20"/>
          <w:lang w:val="sr-Cyrl-RS"/>
        </w:rPr>
      </w:pPr>
      <w:r w:rsidRPr="00562F07">
        <w:rPr>
          <w:rFonts w:ascii="Verdana" w:eastAsia="Times New Roman" w:hAnsi="Verdana" w:cs="Times-Roman"/>
          <w:sz w:val="20"/>
          <w:szCs w:val="20"/>
          <w:lang w:val="sr-Cyrl-RS"/>
        </w:rPr>
        <w:t xml:space="preserve">– </w:t>
      </w:r>
      <w:r w:rsidRPr="00562F07">
        <w:rPr>
          <w:rFonts w:ascii="Verdana" w:eastAsia="Times New Roman" w:hAnsi="Verdana" w:cs="TimesNewRoman"/>
          <w:sz w:val="20"/>
          <w:szCs w:val="20"/>
          <w:lang w:val="sr-Cyrl-RS"/>
        </w:rPr>
        <w:t>број у поступку јавне набавке на које се захтев за заштиту права односи и</w:t>
      </w:r>
    </w:p>
    <w:p w:rsidR="005420E0" w:rsidRPr="00562F07" w:rsidRDefault="005420E0" w:rsidP="00FA14CC">
      <w:pPr>
        <w:autoSpaceDE w:val="0"/>
        <w:autoSpaceDN w:val="0"/>
        <w:adjustRightInd w:val="0"/>
        <w:spacing w:after="0" w:line="240" w:lineRule="auto"/>
        <w:jc w:val="both"/>
        <w:rPr>
          <w:rFonts w:ascii="Verdana" w:eastAsia="Times New Roman" w:hAnsi="Verdana" w:cs="Times-Roman"/>
          <w:sz w:val="20"/>
          <w:szCs w:val="20"/>
          <w:lang w:val="sr-Cyrl-RS"/>
        </w:rPr>
      </w:pPr>
      <w:r w:rsidRPr="00562F07">
        <w:rPr>
          <w:rFonts w:ascii="Verdana" w:eastAsia="Times New Roman" w:hAnsi="Verdana" w:cs="TimesNewRoman"/>
          <w:sz w:val="20"/>
          <w:szCs w:val="20"/>
          <w:lang w:val="sr-Cyrl-RS"/>
        </w:rPr>
        <w:t>назив наручиоца у поступку јавне набавке</w:t>
      </w:r>
      <w:r w:rsidRPr="00562F07">
        <w:rPr>
          <w:rFonts w:ascii="Verdana" w:eastAsia="Times New Roman" w:hAnsi="Verdana" w:cs="Times-Roman"/>
          <w:sz w:val="20"/>
          <w:szCs w:val="20"/>
          <w:lang w:val="sr-Cyrl-RS"/>
        </w:rPr>
        <w:t>.</w:t>
      </w:r>
    </w:p>
    <w:p w:rsidR="005420E0" w:rsidRPr="00562F07" w:rsidRDefault="005420E0" w:rsidP="00FA14CC">
      <w:pPr>
        <w:autoSpaceDE w:val="0"/>
        <w:autoSpaceDN w:val="0"/>
        <w:adjustRightInd w:val="0"/>
        <w:spacing w:after="120" w:line="240" w:lineRule="auto"/>
        <w:jc w:val="both"/>
        <w:rPr>
          <w:rFonts w:ascii="Verdana" w:eastAsia="Times New Roman" w:hAnsi="Verdana" w:cs="Times-Roman"/>
          <w:sz w:val="20"/>
          <w:szCs w:val="20"/>
          <w:lang w:val="sr-Cyrl-RS"/>
        </w:rPr>
      </w:pPr>
      <w:r w:rsidRPr="00562F07">
        <w:rPr>
          <w:rFonts w:ascii="Verdana" w:eastAsia="Times New Roman" w:hAnsi="Verdana" w:cs="TimesNewRoman"/>
          <w:sz w:val="20"/>
          <w:szCs w:val="20"/>
          <w:lang w:val="sr-Cyrl-RS"/>
        </w:rPr>
        <w:t>У наставку су инструкције за уплате у валутама</w:t>
      </w:r>
      <w:r w:rsidRPr="00562F07">
        <w:rPr>
          <w:rFonts w:ascii="Verdana" w:eastAsia="Times New Roman" w:hAnsi="Verdana" w:cs="Times-Roman"/>
          <w:sz w:val="20"/>
          <w:szCs w:val="20"/>
          <w:lang w:val="sr-Cyrl-RS"/>
        </w:rPr>
        <w:t xml:space="preserve">: EUR </w:t>
      </w:r>
      <w:r w:rsidRPr="00562F07">
        <w:rPr>
          <w:rFonts w:ascii="Verdana" w:eastAsia="Times New Roman" w:hAnsi="Verdana" w:cs="TimesNewRoman"/>
          <w:sz w:val="20"/>
          <w:szCs w:val="20"/>
          <w:lang w:val="sr-Cyrl-RS"/>
        </w:rPr>
        <w:t xml:space="preserve">и </w:t>
      </w:r>
      <w:r w:rsidRPr="00562F07">
        <w:rPr>
          <w:rFonts w:ascii="Verdana" w:eastAsia="Times New Roman" w:hAnsi="Verdana" w:cs="Times-Roman"/>
          <w:sz w:val="20"/>
          <w:szCs w:val="20"/>
          <w:lang w:val="sr-Cyrl-RS"/>
        </w:rPr>
        <w:t>USD.</w:t>
      </w:r>
    </w:p>
    <w:p w:rsidR="005420E0" w:rsidRPr="00562F07" w:rsidRDefault="005420E0" w:rsidP="005420E0">
      <w:pPr>
        <w:spacing w:after="0" w:line="240" w:lineRule="auto"/>
        <w:jc w:val="both"/>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t xml:space="preserve">PAYMENT INSTRUCTIONS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5"/>
        <w:gridCol w:w="4734"/>
      </w:tblGrid>
      <w:tr w:rsidR="00562F07" w:rsidRPr="00562F07" w:rsidTr="00997A14">
        <w:trPr>
          <w:trHeight w:val="30"/>
          <w:jc w:val="center"/>
        </w:trPr>
        <w:tc>
          <w:tcPr>
            <w:tcW w:w="9576" w:type="dxa"/>
            <w:gridSpan w:val="2"/>
            <w:shd w:val="clear" w:color="auto" w:fill="auto"/>
          </w:tcPr>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SWIFT MESSAGE MT103 – EUR</w:t>
            </w:r>
          </w:p>
        </w:tc>
      </w:tr>
      <w:tr w:rsidR="00562F07" w:rsidRPr="00562F07" w:rsidTr="00997A14">
        <w:trPr>
          <w:trHeight w:val="20"/>
          <w:jc w:val="center"/>
        </w:trPr>
        <w:tc>
          <w:tcPr>
            <w:tcW w:w="4788" w:type="dxa"/>
            <w:shd w:val="clear" w:color="auto" w:fill="auto"/>
          </w:tcPr>
          <w:p w:rsidR="005420E0" w:rsidRPr="00562F07" w:rsidRDefault="005420E0" w:rsidP="005420E0">
            <w:pPr>
              <w:spacing w:after="0" w:line="240" w:lineRule="auto"/>
              <w:rPr>
                <w:rFonts w:ascii="Verdana" w:eastAsia="Times New Roman" w:hAnsi="Verdana" w:cs="Times New Roman"/>
                <w:sz w:val="20"/>
                <w:szCs w:val="20"/>
                <w:lang w:val="sr-Cyrl-RS"/>
              </w:rPr>
            </w:pPr>
            <w:r w:rsidRPr="00562F07">
              <w:rPr>
                <w:rFonts w:ascii="Verdana" w:eastAsia="Times New Roman" w:hAnsi="Verdana" w:cs="Times-Roman"/>
                <w:sz w:val="20"/>
                <w:szCs w:val="20"/>
                <w:lang w:val="sr-Cyrl-RS"/>
              </w:rPr>
              <w:t>FIELD 32A:</w:t>
            </w:r>
          </w:p>
        </w:tc>
        <w:tc>
          <w:tcPr>
            <w:tcW w:w="4788" w:type="dxa"/>
            <w:shd w:val="clear" w:color="auto" w:fill="auto"/>
          </w:tcPr>
          <w:p w:rsidR="005420E0" w:rsidRPr="00562F07" w:rsidRDefault="005420E0" w:rsidP="005420E0">
            <w:pPr>
              <w:spacing w:after="0" w:line="240" w:lineRule="auto"/>
              <w:rPr>
                <w:rFonts w:ascii="Verdana" w:eastAsia="Times New Roman" w:hAnsi="Verdana" w:cs="Times New Roman"/>
                <w:sz w:val="20"/>
                <w:szCs w:val="20"/>
                <w:lang w:val="sr-Cyrl-RS"/>
              </w:rPr>
            </w:pPr>
            <w:r w:rsidRPr="00562F07">
              <w:rPr>
                <w:rFonts w:ascii="Verdana" w:eastAsia="Times New Roman" w:hAnsi="Verdana" w:cs="Times-Roman"/>
                <w:sz w:val="20"/>
                <w:szCs w:val="20"/>
                <w:lang w:val="sr-Cyrl-RS"/>
              </w:rPr>
              <w:t>VALUE DATE – EUR- AMOUNT</w:t>
            </w:r>
          </w:p>
        </w:tc>
      </w:tr>
      <w:tr w:rsidR="00562F07" w:rsidRPr="00562F07" w:rsidTr="00997A14">
        <w:trPr>
          <w:trHeight w:val="20"/>
          <w:jc w:val="center"/>
        </w:trPr>
        <w:tc>
          <w:tcPr>
            <w:tcW w:w="4788" w:type="dxa"/>
            <w:shd w:val="clear" w:color="auto" w:fill="auto"/>
          </w:tcPr>
          <w:p w:rsidR="005420E0" w:rsidRPr="00562F07" w:rsidRDefault="005420E0" w:rsidP="005420E0">
            <w:pPr>
              <w:spacing w:after="0" w:line="240" w:lineRule="auto"/>
              <w:rPr>
                <w:rFonts w:ascii="Verdana" w:eastAsia="Times New Roman" w:hAnsi="Verdana" w:cs="Times New Roman"/>
                <w:sz w:val="20"/>
                <w:szCs w:val="20"/>
                <w:lang w:val="sr-Cyrl-RS"/>
              </w:rPr>
            </w:pPr>
            <w:r w:rsidRPr="00562F07">
              <w:rPr>
                <w:rFonts w:ascii="Verdana" w:eastAsia="Times New Roman" w:hAnsi="Verdana" w:cs="Times-Roman"/>
                <w:sz w:val="20"/>
                <w:szCs w:val="20"/>
                <w:lang w:val="sr-Cyrl-RS"/>
              </w:rPr>
              <w:t xml:space="preserve">FIELD 50K: </w:t>
            </w:r>
          </w:p>
        </w:tc>
        <w:tc>
          <w:tcPr>
            <w:tcW w:w="4788" w:type="dxa"/>
            <w:shd w:val="clear" w:color="auto" w:fill="auto"/>
          </w:tcPr>
          <w:p w:rsidR="005420E0" w:rsidRPr="00562F07" w:rsidRDefault="005420E0" w:rsidP="005420E0">
            <w:pPr>
              <w:spacing w:after="0" w:line="240" w:lineRule="auto"/>
              <w:rPr>
                <w:rFonts w:ascii="Verdana" w:eastAsia="Times New Roman" w:hAnsi="Verdana" w:cs="Times New Roman"/>
                <w:sz w:val="20"/>
                <w:szCs w:val="20"/>
                <w:lang w:val="sr-Cyrl-RS"/>
              </w:rPr>
            </w:pPr>
            <w:r w:rsidRPr="00562F07">
              <w:rPr>
                <w:rFonts w:ascii="Verdana" w:eastAsia="Times New Roman" w:hAnsi="Verdana" w:cs="Times-Roman"/>
                <w:sz w:val="20"/>
                <w:szCs w:val="20"/>
                <w:lang w:val="sr-Cyrl-RS"/>
              </w:rPr>
              <w:t>ORDERING CUSTOMER</w:t>
            </w:r>
          </w:p>
        </w:tc>
      </w:tr>
      <w:tr w:rsidR="00562F07" w:rsidRPr="00562F07" w:rsidTr="00997A14">
        <w:trPr>
          <w:trHeight w:val="20"/>
          <w:jc w:val="center"/>
        </w:trPr>
        <w:tc>
          <w:tcPr>
            <w:tcW w:w="4788" w:type="dxa"/>
            <w:shd w:val="clear" w:color="auto" w:fill="auto"/>
          </w:tcPr>
          <w:p w:rsidR="005420E0" w:rsidRPr="00562F07" w:rsidRDefault="005420E0" w:rsidP="005420E0">
            <w:pPr>
              <w:spacing w:after="0" w:line="240" w:lineRule="auto"/>
              <w:rPr>
                <w:rFonts w:ascii="Verdana" w:eastAsia="Times New Roman" w:hAnsi="Verdana" w:cs="Times New Roman"/>
                <w:sz w:val="20"/>
                <w:szCs w:val="20"/>
                <w:lang w:val="sr-Cyrl-RS"/>
              </w:rPr>
            </w:pPr>
            <w:r w:rsidRPr="00562F07">
              <w:rPr>
                <w:rFonts w:ascii="Verdana" w:eastAsia="Times New Roman" w:hAnsi="Verdana" w:cs="Times-Roman"/>
                <w:sz w:val="20"/>
                <w:szCs w:val="20"/>
                <w:lang w:val="sr-Cyrl-RS"/>
              </w:rPr>
              <w:t xml:space="preserve">FIELD 50K: </w:t>
            </w:r>
          </w:p>
        </w:tc>
        <w:tc>
          <w:tcPr>
            <w:tcW w:w="4788" w:type="dxa"/>
            <w:shd w:val="clear" w:color="auto" w:fill="auto"/>
          </w:tcPr>
          <w:p w:rsidR="005420E0" w:rsidRPr="00562F07" w:rsidRDefault="005420E0" w:rsidP="005420E0">
            <w:pPr>
              <w:spacing w:after="0" w:line="240" w:lineRule="auto"/>
              <w:rPr>
                <w:rFonts w:ascii="Verdana" w:eastAsia="Times New Roman" w:hAnsi="Verdana" w:cs="Times New Roman"/>
                <w:sz w:val="20"/>
                <w:szCs w:val="20"/>
                <w:lang w:val="sr-Cyrl-RS"/>
              </w:rPr>
            </w:pPr>
            <w:r w:rsidRPr="00562F07">
              <w:rPr>
                <w:rFonts w:ascii="Verdana" w:eastAsia="Times New Roman" w:hAnsi="Verdana" w:cs="Times-Roman"/>
                <w:sz w:val="20"/>
                <w:szCs w:val="20"/>
                <w:lang w:val="sr-Cyrl-RS"/>
              </w:rPr>
              <w:t>ORDERING CUSTOMER</w:t>
            </w:r>
          </w:p>
        </w:tc>
      </w:tr>
      <w:tr w:rsidR="00562F07" w:rsidRPr="00562F07" w:rsidTr="00997A14">
        <w:trPr>
          <w:trHeight w:val="953"/>
          <w:jc w:val="center"/>
        </w:trPr>
        <w:tc>
          <w:tcPr>
            <w:tcW w:w="4788" w:type="dxa"/>
            <w:shd w:val="clear" w:color="auto" w:fill="auto"/>
          </w:tcPr>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FIELD 56A:</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(INTERMEDIARY)</w:t>
            </w:r>
          </w:p>
        </w:tc>
        <w:tc>
          <w:tcPr>
            <w:tcW w:w="4788" w:type="dxa"/>
            <w:shd w:val="clear" w:color="auto" w:fill="auto"/>
          </w:tcPr>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DEUTDEFFXXX</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DEUTSCHE BANK AG, F/M</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TAUNUSANLAGE 12</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GERMANY</w:t>
            </w:r>
          </w:p>
        </w:tc>
      </w:tr>
      <w:tr w:rsidR="00562F07" w:rsidRPr="00562F07" w:rsidTr="00997A14">
        <w:trPr>
          <w:trHeight w:val="1367"/>
          <w:jc w:val="center"/>
        </w:trPr>
        <w:tc>
          <w:tcPr>
            <w:tcW w:w="4788" w:type="dxa"/>
            <w:shd w:val="clear" w:color="auto" w:fill="auto"/>
          </w:tcPr>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FIELD 57A:</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(ACC. WITH BANK)</w:t>
            </w:r>
          </w:p>
        </w:tc>
        <w:tc>
          <w:tcPr>
            <w:tcW w:w="4788" w:type="dxa"/>
            <w:shd w:val="clear" w:color="auto" w:fill="auto"/>
          </w:tcPr>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/DE20500700100935930800</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NBSRRSBGXXX</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NARODNA BANKA SRBIJE (NATIONAL</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BANK OF SERBIA – NBS BEOGRAD,</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NEMANJINA 17</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SERBIA</w:t>
            </w:r>
          </w:p>
        </w:tc>
      </w:tr>
      <w:tr w:rsidR="00562F07" w:rsidRPr="00562F07" w:rsidTr="00997A14">
        <w:trPr>
          <w:trHeight w:val="20"/>
          <w:jc w:val="center"/>
        </w:trPr>
        <w:tc>
          <w:tcPr>
            <w:tcW w:w="4788" w:type="dxa"/>
            <w:shd w:val="clear" w:color="auto" w:fill="auto"/>
          </w:tcPr>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FIELD 59:</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(BENEFICIARY)</w:t>
            </w:r>
          </w:p>
        </w:tc>
        <w:tc>
          <w:tcPr>
            <w:tcW w:w="4788" w:type="dxa"/>
            <w:shd w:val="clear" w:color="auto" w:fill="auto"/>
          </w:tcPr>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/RS35908500103019323073</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MINISTARSTVO FINANSIJA</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UPRAVA ZA TREZOR</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POP LUKINA7-9</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BEOGRAD</w:t>
            </w:r>
          </w:p>
        </w:tc>
      </w:tr>
      <w:tr w:rsidR="00562F07" w:rsidRPr="00562F07" w:rsidTr="00997A14">
        <w:trPr>
          <w:trHeight w:val="20"/>
          <w:jc w:val="center"/>
        </w:trPr>
        <w:tc>
          <w:tcPr>
            <w:tcW w:w="4788" w:type="dxa"/>
            <w:shd w:val="clear" w:color="auto" w:fill="auto"/>
          </w:tcPr>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 xml:space="preserve">FIELD 70: </w:t>
            </w:r>
          </w:p>
        </w:tc>
        <w:tc>
          <w:tcPr>
            <w:tcW w:w="4788" w:type="dxa"/>
            <w:shd w:val="clear" w:color="auto" w:fill="auto"/>
          </w:tcPr>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DETAILS OF PAYMENT</w:t>
            </w:r>
          </w:p>
        </w:tc>
      </w:tr>
      <w:tr w:rsidR="005420E0" w:rsidRPr="00562F07" w:rsidTr="00997A14">
        <w:trPr>
          <w:trHeight w:val="20"/>
          <w:jc w:val="center"/>
        </w:trPr>
        <w:tc>
          <w:tcPr>
            <w:tcW w:w="4788" w:type="dxa"/>
            <w:shd w:val="clear" w:color="auto" w:fill="auto"/>
          </w:tcPr>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p>
        </w:tc>
        <w:tc>
          <w:tcPr>
            <w:tcW w:w="4788" w:type="dxa"/>
            <w:shd w:val="clear" w:color="auto" w:fill="auto"/>
          </w:tcPr>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p>
        </w:tc>
      </w:tr>
    </w:tbl>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562F07" w:rsidRPr="00562F07" w:rsidTr="00562F07">
        <w:tc>
          <w:tcPr>
            <w:tcW w:w="4786" w:type="dxa"/>
            <w:shd w:val="clear" w:color="auto" w:fill="auto"/>
          </w:tcPr>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SWIFT MESSAGE MT103 – USD</w:t>
            </w:r>
          </w:p>
        </w:tc>
        <w:tc>
          <w:tcPr>
            <w:tcW w:w="4678" w:type="dxa"/>
            <w:shd w:val="clear" w:color="auto" w:fill="auto"/>
          </w:tcPr>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p>
        </w:tc>
      </w:tr>
      <w:tr w:rsidR="00562F07" w:rsidRPr="00562F07" w:rsidTr="00562F07">
        <w:tc>
          <w:tcPr>
            <w:tcW w:w="4786" w:type="dxa"/>
            <w:shd w:val="clear" w:color="auto" w:fill="auto"/>
          </w:tcPr>
          <w:p w:rsidR="005420E0" w:rsidRPr="00562F07" w:rsidRDefault="005420E0" w:rsidP="005420E0">
            <w:pPr>
              <w:spacing w:after="0" w:line="240" w:lineRule="auto"/>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t xml:space="preserve">FIELD 32A: </w:t>
            </w:r>
          </w:p>
        </w:tc>
        <w:tc>
          <w:tcPr>
            <w:tcW w:w="4678" w:type="dxa"/>
            <w:shd w:val="clear" w:color="auto" w:fill="auto"/>
          </w:tcPr>
          <w:p w:rsidR="005420E0" w:rsidRPr="00562F07" w:rsidRDefault="005420E0" w:rsidP="005420E0">
            <w:pPr>
              <w:spacing w:after="0" w:line="240" w:lineRule="auto"/>
              <w:rPr>
                <w:rFonts w:ascii="Verdana" w:eastAsia="Times New Roman" w:hAnsi="Verdana" w:cs="Times New Roman"/>
                <w:sz w:val="20"/>
                <w:szCs w:val="20"/>
                <w:lang w:val="sr-Cyrl-RS"/>
              </w:rPr>
            </w:pPr>
            <w:r w:rsidRPr="00562F07">
              <w:rPr>
                <w:rFonts w:ascii="Verdana" w:eastAsia="Times New Roman" w:hAnsi="Verdana" w:cs="Times New Roman"/>
                <w:sz w:val="20"/>
                <w:szCs w:val="20"/>
                <w:lang w:val="sr-Cyrl-RS"/>
              </w:rPr>
              <w:t>VALUE DATE – USD- AMOUNT</w:t>
            </w:r>
          </w:p>
        </w:tc>
      </w:tr>
      <w:tr w:rsidR="00562F07" w:rsidRPr="00562F07" w:rsidTr="00562F07">
        <w:tc>
          <w:tcPr>
            <w:tcW w:w="4786" w:type="dxa"/>
            <w:shd w:val="clear" w:color="auto" w:fill="auto"/>
          </w:tcPr>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 xml:space="preserve">FIELD 50K: </w:t>
            </w:r>
          </w:p>
        </w:tc>
        <w:tc>
          <w:tcPr>
            <w:tcW w:w="4678" w:type="dxa"/>
            <w:shd w:val="clear" w:color="auto" w:fill="auto"/>
          </w:tcPr>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ORDERING CUSTOMER</w:t>
            </w:r>
          </w:p>
        </w:tc>
      </w:tr>
      <w:tr w:rsidR="00562F07" w:rsidRPr="00562F07" w:rsidTr="00562F07">
        <w:tc>
          <w:tcPr>
            <w:tcW w:w="4786" w:type="dxa"/>
            <w:shd w:val="clear" w:color="auto" w:fill="auto"/>
          </w:tcPr>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FIELD 56A:</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(INTERMEDIARY)</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p>
        </w:tc>
        <w:tc>
          <w:tcPr>
            <w:tcW w:w="4678" w:type="dxa"/>
            <w:shd w:val="clear" w:color="auto" w:fill="auto"/>
          </w:tcPr>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BKTRUS33XXX</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DEUTSCHE BANK TRUST COMPANIY</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AMERICAS, NEW YORK</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60 WALL STREET</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UNITED STATES</w:t>
            </w:r>
          </w:p>
        </w:tc>
      </w:tr>
      <w:tr w:rsidR="00562F07" w:rsidRPr="00562F07" w:rsidTr="00562F07">
        <w:tc>
          <w:tcPr>
            <w:tcW w:w="4786" w:type="dxa"/>
            <w:shd w:val="clear" w:color="auto" w:fill="auto"/>
          </w:tcPr>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FIELD 57A:</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(ACC. WITH BANK)</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p>
        </w:tc>
        <w:tc>
          <w:tcPr>
            <w:tcW w:w="4678" w:type="dxa"/>
            <w:shd w:val="clear" w:color="auto" w:fill="auto"/>
          </w:tcPr>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NBSRRSBGXXX</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NARODNA BANKA SRBIJE (NATIONAL</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BANK OF SERBIA – NB BEOGRAD,</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NEMANJINA 17</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SERBIA</w:t>
            </w:r>
          </w:p>
        </w:tc>
      </w:tr>
      <w:tr w:rsidR="00562F07" w:rsidRPr="00562F07" w:rsidTr="00562F07">
        <w:tc>
          <w:tcPr>
            <w:tcW w:w="4786" w:type="dxa"/>
            <w:shd w:val="clear" w:color="auto" w:fill="auto"/>
          </w:tcPr>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FIELD 59:</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(BENEFICIARY)</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p>
        </w:tc>
        <w:tc>
          <w:tcPr>
            <w:tcW w:w="4678" w:type="dxa"/>
            <w:shd w:val="clear" w:color="auto" w:fill="auto"/>
          </w:tcPr>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/RS35908500103019323073</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MINISTARSTVO FINANSIJA</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UPRAVA ZA TREZOR</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POP LUKINA7-9</w:t>
            </w:r>
          </w:p>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BEOGRAD</w:t>
            </w:r>
          </w:p>
        </w:tc>
      </w:tr>
      <w:tr w:rsidR="00562F07" w:rsidRPr="00562F07" w:rsidTr="00562F07">
        <w:tc>
          <w:tcPr>
            <w:tcW w:w="4786" w:type="dxa"/>
            <w:shd w:val="clear" w:color="auto" w:fill="auto"/>
          </w:tcPr>
          <w:p w:rsidR="005420E0" w:rsidRPr="00562F07" w:rsidRDefault="005420E0" w:rsidP="005420E0">
            <w:pPr>
              <w:spacing w:after="0" w:line="240" w:lineRule="auto"/>
              <w:ind w:left="-120" w:firstLine="120"/>
              <w:jc w:val="both"/>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 xml:space="preserve">FIELD 70: </w:t>
            </w:r>
          </w:p>
        </w:tc>
        <w:tc>
          <w:tcPr>
            <w:tcW w:w="4678" w:type="dxa"/>
            <w:shd w:val="clear" w:color="auto" w:fill="auto"/>
          </w:tcPr>
          <w:p w:rsidR="005420E0" w:rsidRPr="00562F07" w:rsidRDefault="005420E0" w:rsidP="005420E0">
            <w:pPr>
              <w:autoSpaceDE w:val="0"/>
              <w:autoSpaceDN w:val="0"/>
              <w:adjustRightInd w:val="0"/>
              <w:spacing w:after="0" w:line="240" w:lineRule="auto"/>
              <w:rPr>
                <w:rFonts w:ascii="Verdana" w:eastAsia="Times New Roman" w:hAnsi="Verdana" w:cs="Times-Roman"/>
                <w:sz w:val="20"/>
                <w:szCs w:val="20"/>
                <w:lang w:val="sr-Cyrl-RS"/>
              </w:rPr>
            </w:pPr>
            <w:r w:rsidRPr="00562F07">
              <w:rPr>
                <w:rFonts w:ascii="Verdana" w:eastAsia="Times New Roman" w:hAnsi="Verdana" w:cs="Times-Roman"/>
                <w:sz w:val="20"/>
                <w:szCs w:val="20"/>
                <w:lang w:val="sr-Cyrl-RS"/>
              </w:rPr>
              <w:t>DETAILS OF PAYMENT</w:t>
            </w:r>
          </w:p>
        </w:tc>
      </w:tr>
    </w:tbl>
    <w:p w:rsidR="00084DBA" w:rsidRPr="00562F07" w:rsidRDefault="00084DBA" w:rsidP="00FA14CC">
      <w:pPr>
        <w:spacing w:after="0" w:line="240" w:lineRule="auto"/>
        <w:jc w:val="both"/>
        <w:rPr>
          <w:rFonts w:ascii="Verdana" w:eastAsia="Times New Roman" w:hAnsi="Verdana" w:cs="Times New Roman"/>
          <w:sz w:val="20"/>
          <w:szCs w:val="20"/>
          <w:lang w:val="sr-Cyrl-RS" w:eastAsia="sr-Latn-RS"/>
        </w:rPr>
      </w:pPr>
    </w:p>
    <w:sectPr w:rsidR="00084DBA" w:rsidRPr="00562F07" w:rsidSect="00252F6B">
      <w:pgSz w:w="11907" w:h="16840" w:code="9"/>
      <w:pgMar w:top="993" w:right="1276"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9FA" w:rsidRDefault="004A69FA">
      <w:pPr>
        <w:spacing w:after="0" w:line="240" w:lineRule="auto"/>
      </w:pPr>
      <w:r>
        <w:separator/>
      </w:r>
    </w:p>
  </w:endnote>
  <w:endnote w:type="continuationSeparator" w:id="0">
    <w:p w:rsidR="004A69FA" w:rsidRDefault="004A6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1z-Helvetica">
    <w:altName w:val="Trebuchet MS"/>
    <w:charset w:val="00"/>
    <w:family w:val="swiss"/>
    <w:pitch w:val="variable"/>
    <w:sig w:usb0="00000003" w:usb1="00000000" w:usb2="00000000" w:usb3="00000000" w:csb0="0000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CYR">
    <w:charset w:val="EE"/>
    <w:family w:val="swiss"/>
    <w:pitch w:val="variable"/>
    <w:sig w:usb0="E0002AFF" w:usb1="C0007843" w:usb2="00000009" w:usb3="00000000" w:csb0="000001FF" w:csb1="00000000"/>
  </w:font>
  <w:font w:name="Verdana-Bold">
    <w:altName w:val="Arial"/>
    <w:panose1 w:val="00000000000000000000"/>
    <w:charset w:val="00"/>
    <w:family w:val="swiss"/>
    <w:notTrueType/>
    <w:pitch w:val="default"/>
    <w:sig w:usb0="00000203" w:usb1="00000000" w:usb2="00000000" w:usb3="00000000" w:csb0="00000005" w:csb1="00000000"/>
  </w:font>
  <w:font w:name="Verdana,Bold">
    <w:altName w:val="Times New Roman"/>
    <w:panose1 w:val="00000000000000000000"/>
    <w:charset w:val="CC"/>
    <w:family w:val="auto"/>
    <w:notTrueType/>
    <w:pitch w:val="default"/>
    <w:sig w:usb0="00000201" w:usb1="00000000" w:usb2="00000000" w:usb3="00000000" w:csb0="00000004" w:csb1="00000000"/>
  </w:font>
  <w:font w:name="TT188t00">
    <w:altName w:val="MS Mincho"/>
    <w:panose1 w:val="00000000000000000000"/>
    <w:charset w:val="80"/>
    <w:family w:val="auto"/>
    <w:notTrueType/>
    <w:pitch w:val="default"/>
    <w:sig w:usb0="00000000" w:usb1="08070000" w:usb2="00000010" w:usb3="00000000" w:csb0="00020000"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imes-Roman">
    <w:altName w:val="Arial"/>
    <w:panose1 w:val="00000000000000000000"/>
    <w:charset w:val="00"/>
    <w:family w:val="swiss"/>
    <w:notTrueType/>
    <w:pitch w:val="default"/>
    <w:sig w:usb0="00000003" w:usb1="00000000" w:usb2="00000000" w:usb3="00000000" w:csb0="00000001"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Bold">
    <w:panose1 w:val="00000000000000000000"/>
    <w:charset w:val="00"/>
    <w:family w:val="swiss"/>
    <w:notTrueType/>
    <w:pitch w:val="default"/>
    <w:sig w:usb0="00000003" w:usb1="00000000" w:usb2="00000000" w:usb3="00000000" w:csb0="00000001" w:csb1="00000000"/>
  </w:font>
  <w:font w:name="Times-BoldItalic">
    <w:panose1 w:val="00000000000000000000"/>
    <w:charset w:val="00"/>
    <w:family w:val="swiss"/>
    <w:notTrueType/>
    <w:pitch w:val="default"/>
    <w:sig w:usb0="00000003" w:usb1="00000000" w:usb2="00000000" w:usb3="00000000" w:csb0="00000001" w:csb1="00000000"/>
  </w:font>
  <w:font w:name="TimesNewRoman,BoldItalic">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val="0"/>
      </w:rPr>
      <w:id w:val="-1673488996"/>
      <w:docPartObj>
        <w:docPartGallery w:val="Page Numbers (Bottom of Page)"/>
        <w:docPartUnique/>
      </w:docPartObj>
    </w:sdtPr>
    <w:sdtEndPr>
      <w:rPr>
        <w:b/>
        <w:color w:val="808080" w:themeColor="background1" w:themeShade="80"/>
        <w:spacing w:val="60"/>
      </w:rPr>
    </w:sdtEndPr>
    <w:sdtContent>
      <w:p w:rsidR="000B2453" w:rsidRDefault="000B2453" w:rsidP="00172CF3">
        <w:pPr>
          <w:pStyle w:val="Footer"/>
          <w:pBdr>
            <w:top w:val="single" w:sz="4" w:space="0" w:color="D9D9D9" w:themeColor="background1" w:themeShade="D9"/>
          </w:pBdr>
          <w:jc w:val="right"/>
          <w:rPr>
            <w:b w:val="0"/>
            <w:bCs/>
          </w:rPr>
        </w:pPr>
        <w:r w:rsidRPr="00F2006F">
          <w:rPr>
            <w:rFonts w:ascii="Verdana" w:hAnsi="Verdana"/>
            <w:b w:val="0"/>
            <w:sz w:val="20"/>
            <w:szCs w:val="20"/>
          </w:rPr>
          <w:fldChar w:fldCharType="begin"/>
        </w:r>
        <w:r w:rsidRPr="00F2006F">
          <w:rPr>
            <w:rFonts w:ascii="Verdana" w:hAnsi="Verdana"/>
            <w:b w:val="0"/>
            <w:sz w:val="20"/>
            <w:szCs w:val="20"/>
          </w:rPr>
          <w:instrText xml:space="preserve"> PAGE   \* MERGEFORMAT </w:instrText>
        </w:r>
        <w:r w:rsidRPr="00F2006F">
          <w:rPr>
            <w:rFonts w:ascii="Verdana" w:hAnsi="Verdana"/>
            <w:b w:val="0"/>
            <w:sz w:val="20"/>
            <w:szCs w:val="20"/>
          </w:rPr>
          <w:fldChar w:fldCharType="separate"/>
        </w:r>
        <w:r w:rsidR="00AC6D5A" w:rsidRPr="00AC6D5A">
          <w:rPr>
            <w:rFonts w:ascii="Verdana" w:hAnsi="Verdana"/>
            <w:b w:val="0"/>
            <w:bCs/>
            <w:noProof/>
            <w:sz w:val="20"/>
            <w:szCs w:val="20"/>
          </w:rPr>
          <w:t>56</w:t>
        </w:r>
        <w:r w:rsidRPr="00F2006F">
          <w:rPr>
            <w:rFonts w:ascii="Verdana" w:hAnsi="Verdana"/>
            <w:b w:val="0"/>
            <w:bCs/>
            <w:noProof/>
            <w:sz w:val="20"/>
            <w:szCs w:val="20"/>
          </w:rPr>
          <w:fldChar w:fldCharType="end"/>
        </w:r>
        <w:r w:rsidRPr="00F2006F">
          <w:rPr>
            <w:rFonts w:ascii="Verdana" w:hAnsi="Verdana"/>
            <w:b w:val="0"/>
            <w:bCs/>
            <w:sz w:val="20"/>
            <w:szCs w:val="20"/>
          </w:rPr>
          <w:t xml:space="preserve"> | </w:t>
        </w:r>
        <w:r>
          <w:rPr>
            <w:rFonts w:ascii="Verdana" w:hAnsi="Verdana"/>
            <w:b w:val="0"/>
            <w:color w:val="808080" w:themeColor="background1" w:themeShade="80"/>
            <w:spacing w:val="60"/>
            <w:sz w:val="20"/>
            <w:szCs w:val="20"/>
            <w:lang w:val="sr-Cyrl-RS"/>
          </w:rPr>
          <w:t>6</w:t>
        </w:r>
        <w:r w:rsidR="00562F07">
          <w:rPr>
            <w:rFonts w:ascii="Verdana" w:hAnsi="Verdana"/>
            <w:b w:val="0"/>
            <w:color w:val="808080" w:themeColor="background1" w:themeShade="80"/>
            <w:spacing w:val="60"/>
            <w:sz w:val="20"/>
            <w:szCs w:val="20"/>
            <w:lang w:val="sr-Cyrl-RS"/>
          </w:rPr>
          <w:t>7</w:t>
        </w:r>
      </w:p>
    </w:sdtContent>
  </w:sdt>
  <w:p w:rsidR="000B2453" w:rsidRPr="00012E30" w:rsidRDefault="000B2453" w:rsidP="00012E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453" w:rsidRPr="00AA3D12" w:rsidRDefault="000B2453" w:rsidP="00F67A0D">
    <w:pPr>
      <w:pStyle w:val="Footer"/>
      <w:framePr w:wrap="around" w:vAnchor="text" w:hAnchor="margin" w:xAlign="right" w:y="1"/>
      <w:jc w:val="right"/>
      <w:rPr>
        <w:lang w:val="sr-Cyrl-RS"/>
      </w:rPr>
    </w:pPr>
    <w:r w:rsidRPr="00AA3D12">
      <w:rPr>
        <w:b w:val="0"/>
        <w:lang w:val="sr-Cyrl-RS"/>
      </w:rPr>
      <w:t>1/49</w:t>
    </w:r>
  </w:p>
  <w:p w:rsidR="000B2453" w:rsidRPr="0026682C" w:rsidRDefault="000B2453" w:rsidP="00F67A0D">
    <w:pPr>
      <w:pStyle w:val="Footer"/>
      <w:framePr w:wrap="around" w:vAnchor="text" w:hAnchor="margin" w:xAlign="right" w:y="1"/>
      <w:rPr>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9FA" w:rsidRDefault="004A69FA">
      <w:pPr>
        <w:spacing w:after="0" w:line="240" w:lineRule="auto"/>
      </w:pPr>
      <w:r>
        <w:separator/>
      </w:r>
    </w:p>
  </w:footnote>
  <w:footnote w:type="continuationSeparator" w:id="0">
    <w:p w:rsidR="004A69FA" w:rsidRDefault="004A69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088FE6"/>
    <w:lvl w:ilvl="0">
      <w:start w:val="1"/>
      <w:numFmt w:val="decimal"/>
      <w:pStyle w:val="ListNumber5"/>
      <w:lvlText w:val="%1."/>
      <w:lvlJc w:val="left"/>
      <w:pPr>
        <w:tabs>
          <w:tab w:val="num" w:pos="1274"/>
        </w:tabs>
        <w:ind w:left="1274" w:hanging="360"/>
      </w:pPr>
    </w:lvl>
  </w:abstractNum>
  <w:abstractNum w:abstractNumId="1">
    <w:nsid w:val="FFFFFF7D"/>
    <w:multiLevelType w:val="singleLevel"/>
    <w:tmpl w:val="D584CAE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3E4FBFE"/>
    <w:lvl w:ilvl="0">
      <w:start w:val="1"/>
      <w:numFmt w:val="decimal"/>
      <w:pStyle w:val="ListNumber3"/>
      <w:lvlText w:val="%1."/>
      <w:lvlJc w:val="left"/>
      <w:pPr>
        <w:tabs>
          <w:tab w:val="num" w:pos="926"/>
        </w:tabs>
        <w:ind w:left="926" w:hanging="360"/>
      </w:pPr>
    </w:lvl>
  </w:abstractNum>
  <w:abstractNum w:abstractNumId="3">
    <w:nsid w:val="FFFFFF7F"/>
    <w:multiLevelType w:val="singleLevel"/>
    <w:tmpl w:val="E1CCEE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D7DC93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27C126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5A2217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1BCBF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208496C"/>
    <w:lvl w:ilvl="0">
      <w:start w:val="1"/>
      <w:numFmt w:val="decimal"/>
      <w:pStyle w:val="ListNumber"/>
      <w:lvlText w:val="%1."/>
      <w:lvlJc w:val="left"/>
      <w:pPr>
        <w:tabs>
          <w:tab w:val="num" w:pos="360"/>
        </w:tabs>
        <w:ind w:left="360" w:hanging="360"/>
      </w:pPr>
    </w:lvl>
  </w:abstractNum>
  <w:abstractNum w:abstractNumId="9">
    <w:nsid w:val="FFFFFF89"/>
    <w:multiLevelType w:val="singleLevel"/>
    <w:tmpl w:val="E40E98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2E22CF"/>
    <w:multiLevelType w:val="hybridMultilevel"/>
    <w:tmpl w:val="44FC07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CFE6F3D"/>
    <w:multiLevelType w:val="hybridMultilevel"/>
    <w:tmpl w:val="B80C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665F63"/>
    <w:multiLevelType w:val="hybridMultilevel"/>
    <w:tmpl w:val="4A343DAA"/>
    <w:lvl w:ilvl="0" w:tplc="B9744C66">
      <w:start w:val="1"/>
      <w:numFmt w:val="decimal"/>
      <w:pStyle w:val="Tacka1"/>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3">
    <w:nsid w:val="1F122C2C"/>
    <w:multiLevelType w:val="hybridMultilevel"/>
    <w:tmpl w:val="90A0A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BE6C59"/>
    <w:multiLevelType w:val="hybridMultilevel"/>
    <w:tmpl w:val="767616F4"/>
    <w:lvl w:ilvl="0" w:tplc="4948C656">
      <w:start w:val="1"/>
      <w:numFmt w:val="lowerLetter"/>
      <w:pStyle w:val="Tackaa"/>
      <w:lvlText w:val="%1."/>
      <w:lvlJc w:val="right"/>
      <w:pPr>
        <w:tabs>
          <w:tab w:val="num" w:pos="1247"/>
        </w:tabs>
        <w:ind w:left="1247" w:hanging="11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D5C6DCE"/>
    <w:multiLevelType w:val="hybridMultilevel"/>
    <w:tmpl w:val="9D3A41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0770687"/>
    <w:multiLevelType w:val="hybridMultilevel"/>
    <w:tmpl w:val="F8CC4A4E"/>
    <w:lvl w:ilvl="0" w:tplc="FE6AB57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DB66B2"/>
    <w:multiLevelType w:val="hybridMultilevel"/>
    <w:tmpl w:val="55225B1E"/>
    <w:lvl w:ilvl="0" w:tplc="40487992">
      <w:start w:val="1"/>
      <w:numFmt w:val="decimal"/>
      <w:lvlText w:val="%1."/>
      <w:lvlJc w:val="left"/>
      <w:pPr>
        <w:ind w:left="1785" w:hanging="1065"/>
      </w:pPr>
      <w:rPr>
        <w:rFonts w:hint="default"/>
        <w:b/>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8">
    <w:nsid w:val="36E944FA"/>
    <w:multiLevelType w:val="hybridMultilevel"/>
    <w:tmpl w:val="8B62CBA2"/>
    <w:lvl w:ilvl="0" w:tplc="CFE89B68">
      <w:start w:val="1"/>
      <w:numFmt w:val="decimal"/>
      <w:pStyle w:val="Tacka1n2"/>
      <w:lvlText w:val="%1."/>
      <w:lvlJc w:val="right"/>
      <w:pPr>
        <w:tabs>
          <w:tab w:val="num" w:pos="1304"/>
        </w:tabs>
        <w:ind w:left="1304" w:hanging="9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9">
    <w:nsid w:val="39D842CD"/>
    <w:multiLevelType w:val="hybridMultilevel"/>
    <w:tmpl w:val="C0668D6A"/>
    <w:lvl w:ilvl="0" w:tplc="B5C27CDC">
      <w:start w:val="1"/>
      <w:numFmt w:val="upperLetter"/>
      <w:pStyle w:val="TackaA0"/>
      <w:lvlText w:val="%1."/>
      <w:lvlJc w:val="left"/>
      <w:pPr>
        <w:tabs>
          <w:tab w:val="num" w:pos="1494"/>
        </w:tabs>
        <w:ind w:left="1361"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CFC418A"/>
    <w:multiLevelType w:val="hybridMultilevel"/>
    <w:tmpl w:val="2D8CD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DDC4F1C"/>
    <w:multiLevelType w:val="hybridMultilevel"/>
    <w:tmpl w:val="366A0326"/>
    <w:lvl w:ilvl="0" w:tplc="6062F7D4">
      <w:start w:val="1"/>
      <w:numFmt w:val="decimal"/>
      <w:pStyle w:val="Tacka10"/>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2">
    <w:nsid w:val="3DFE0AF4"/>
    <w:multiLevelType w:val="hybridMultilevel"/>
    <w:tmpl w:val="EA7C58DA"/>
    <w:lvl w:ilvl="0" w:tplc="BA84FDA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754551"/>
    <w:multiLevelType w:val="hybridMultilevel"/>
    <w:tmpl w:val="DC1EF47A"/>
    <w:lvl w:ilvl="0" w:tplc="11FC4CC6">
      <w:start w:val="1"/>
      <w:numFmt w:val="lowerLetter"/>
      <w:pStyle w:val="Tackaa1"/>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4">
    <w:nsid w:val="454D4DA9"/>
    <w:multiLevelType w:val="hybridMultilevel"/>
    <w:tmpl w:val="A406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7A62C6"/>
    <w:multiLevelType w:val="hybridMultilevel"/>
    <w:tmpl w:val="A27AC5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nsid w:val="4C145488"/>
    <w:multiLevelType w:val="hybridMultilevel"/>
    <w:tmpl w:val="F58E0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96149D"/>
    <w:multiLevelType w:val="hybridMultilevel"/>
    <w:tmpl w:val="74AE9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61345F2A"/>
    <w:multiLevelType w:val="hybridMultilevel"/>
    <w:tmpl w:val="2F18305A"/>
    <w:lvl w:ilvl="0" w:tplc="BCD6FEB6">
      <w:start w:val="1"/>
      <w:numFmt w:val="decimal"/>
      <w:lvlText w:val="%1."/>
      <w:lvlJc w:val="left"/>
      <w:pPr>
        <w:ind w:left="720" w:hanging="360"/>
      </w:pPr>
      <w:rPr>
        <w:rFonts w:eastAsiaTheme="minorHAnsi"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67270775"/>
    <w:multiLevelType w:val="hybridMultilevel"/>
    <w:tmpl w:val="D818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4C6628"/>
    <w:multiLevelType w:val="hybridMultilevel"/>
    <w:tmpl w:val="212E3C38"/>
    <w:lvl w:ilvl="0" w:tplc="8AD20C56">
      <w:start w:val="1"/>
      <w:numFmt w:val="decimal"/>
      <w:lvlText w:val="(%1)"/>
      <w:lvlJc w:val="left"/>
      <w:pPr>
        <w:ind w:left="1155" w:hanging="79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DB1DE2"/>
    <w:multiLevelType w:val="hybridMultilevel"/>
    <w:tmpl w:val="979807D4"/>
    <w:lvl w:ilvl="0" w:tplc="508EC7AE">
      <w:start w:val="42"/>
      <w:numFmt w:val="bullet"/>
      <w:pStyle w:val="Crtica"/>
      <w:lvlText w:val="-"/>
      <w:lvlJc w:val="left"/>
      <w:pPr>
        <w:tabs>
          <w:tab w:val="num" w:pos="2754"/>
        </w:tabs>
        <w:ind w:left="2754" w:hanging="900"/>
      </w:pPr>
      <w:rPr>
        <w:rFonts w:ascii="Verdana" w:eastAsia="Times New Roman" w:hAnsi="Verdana" w:cs="Times New Roman"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32">
    <w:nsid w:val="78581823"/>
    <w:multiLevelType w:val="hybridMultilevel"/>
    <w:tmpl w:val="F088422E"/>
    <w:lvl w:ilvl="0" w:tplc="ED60182E">
      <w:start w:val="1"/>
      <w:numFmt w:val="decimal"/>
      <w:lvlText w:val="%1."/>
      <w:lvlJc w:val="left"/>
      <w:pPr>
        <w:ind w:left="2520" w:hanging="360"/>
      </w:pPr>
      <w:rPr>
        <w:rFonts w:hint="default"/>
      </w:rPr>
    </w:lvl>
    <w:lvl w:ilvl="1" w:tplc="241A0019" w:tentative="1">
      <w:start w:val="1"/>
      <w:numFmt w:val="lowerLetter"/>
      <w:lvlText w:val="%2."/>
      <w:lvlJc w:val="left"/>
      <w:pPr>
        <w:ind w:left="3240" w:hanging="360"/>
      </w:pPr>
    </w:lvl>
    <w:lvl w:ilvl="2" w:tplc="241A001B" w:tentative="1">
      <w:start w:val="1"/>
      <w:numFmt w:val="lowerRoman"/>
      <w:lvlText w:val="%3."/>
      <w:lvlJc w:val="right"/>
      <w:pPr>
        <w:ind w:left="3960" w:hanging="180"/>
      </w:pPr>
    </w:lvl>
    <w:lvl w:ilvl="3" w:tplc="241A000F" w:tentative="1">
      <w:start w:val="1"/>
      <w:numFmt w:val="decimal"/>
      <w:lvlText w:val="%4."/>
      <w:lvlJc w:val="left"/>
      <w:pPr>
        <w:ind w:left="4680" w:hanging="360"/>
      </w:pPr>
    </w:lvl>
    <w:lvl w:ilvl="4" w:tplc="241A0019" w:tentative="1">
      <w:start w:val="1"/>
      <w:numFmt w:val="lowerLetter"/>
      <w:lvlText w:val="%5."/>
      <w:lvlJc w:val="left"/>
      <w:pPr>
        <w:ind w:left="5400" w:hanging="360"/>
      </w:pPr>
    </w:lvl>
    <w:lvl w:ilvl="5" w:tplc="241A001B" w:tentative="1">
      <w:start w:val="1"/>
      <w:numFmt w:val="lowerRoman"/>
      <w:lvlText w:val="%6."/>
      <w:lvlJc w:val="right"/>
      <w:pPr>
        <w:ind w:left="6120" w:hanging="180"/>
      </w:pPr>
    </w:lvl>
    <w:lvl w:ilvl="6" w:tplc="241A000F" w:tentative="1">
      <w:start w:val="1"/>
      <w:numFmt w:val="decimal"/>
      <w:lvlText w:val="%7."/>
      <w:lvlJc w:val="left"/>
      <w:pPr>
        <w:ind w:left="6840" w:hanging="360"/>
      </w:pPr>
    </w:lvl>
    <w:lvl w:ilvl="7" w:tplc="241A0019" w:tentative="1">
      <w:start w:val="1"/>
      <w:numFmt w:val="lowerLetter"/>
      <w:lvlText w:val="%8."/>
      <w:lvlJc w:val="left"/>
      <w:pPr>
        <w:ind w:left="7560" w:hanging="360"/>
      </w:pPr>
    </w:lvl>
    <w:lvl w:ilvl="8" w:tplc="241A001B" w:tentative="1">
      <w:start w:val="1"/>
      <w:numFmt w:val="lowerRoman"/>
      <w:lvlText w:val="%9."/>
      <w:lvlJc w:val="right"/>
      <w:pPr>
        <w:ind w:left="8280" w:hanging="180"/>
      </w:pPr>
    </w:lvl>
  </w:abstractNum>
  <w:abstractNum w:abstractNumId="33">
    <w:nsid w:val="79493568"/>
    <w:multiLevelType w:val="hybridMultilevel"/>
    <w:tmpl w:val="0E202D54"/>
    <w:lvl w:ilvl="0" w:tplc="454859A6">
      <w:start w:val="1"/>
      <w:numFmt w:val="decimal"/>
      <w:lvlText w:val="%1."/>
      <w:lvlJc w:val="left"/>
      <w:pPr>
        <w:ind w:left="720" w:hanging="360"/>
      </w:pPr>
      <w:rPr>
        <w:rFonts w:eastAsiaTheme="minorHAnsi" w:hint="default"/>
        <w:b/>
        <w:color w:val="auto"/>
        <w:u w:val="single"/>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12"/>
  </w:num>
  <w:num w:numId="2">
    <w:abstractNumId w:val="23"/>
  </w:num>
  <w:num w:numId="3">
    <w:abstractNumId w:val="2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8"/>
  </w:num>
  <w:num w:numId="16">
    <w:abstractNumId w:val="19"/>
  </w:num>
  <w:num w:numId="17">
    <w:abstractNumId w:val="31"/>
  </w:num>
  <w:num w:numId="18">
    <w:abstractNumId w:val="29"/>
  </w:num>
  <w:num w:numId="19">
    <w:abstractNumId w:val="11"/>
  </w:num>
  <w:num w:numId="20">
    <w:abstractNumId w:val="26"/>
  </w:num>
  <w:num w:numId="21">
    <w:abstractNumId w:val="13"/>
  </w:num>
  <w:num w:numId="22">
    <w:abstractNumId w:val="10"/>
  </w:num>
  <w:num w:numId="23">
    <w:abstractNumId w:val="24"/>
  </w:num>
  <w:num w:numId="24">
    <w:abstractNumId w:val="22"/>
  </w:num>
  <w:num w:numId="25">
    <w:abstractNumId w:val="30"/>
  </w:num>
  <w:num w:numId="26">
    <w:abstractNumId w:val="25"/>
  </w:num>
  <w:num w:numId="27">
    <w:abstractNumId w:val="15"/>
  </w:num>
  <w:num w:numId="28">
    <w:abstractNumId w:val="32"/>
  </w:num>
  <w:num w:numId="29">
    <w:abstractNumId w:val="16"/>
  </w:num>
  <w:num w:numId="30">
    <w:abstractNumId w:val="33"/>
  </w:num>
  <w:num w:numId="31">
    <w:abstractNumId w:val="17"/>
  </w:num>
  <w:num w:numId="32">
    <w:abstractNumId w:val="20"/>
  </w:num>
  <w:num w:numId="33">
    <w:abstractNumId w:val="27"/>
  </w:num>
  <w:num w:numId="34">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B02"/>
    <w:rsid w:val="00004CDF"/>
    <w:rsid w:val="0000585E"/>
    <w:rsid w:val="000073D5"/>
    <w:rsid w:val="00007EDC"/>
    <w:rsid w:val="00012E30"/>
    <w:rsid w:val="0001461E"/>
    <w:rsid w:val="00015230"/>
    <w:rsid w:val="00020BFF"/>
    <w:rsid w:val="00027A02"/>
    <w:rsid w:val="000469A4"/>
    <w:rsid w:val="000521AE"/>
    <w:rsid w:val="00060263"/>
    <w:rsid w:val="00061888"/>
    <w:rsid w:val="000629A4"/>
    <w:rsid w:val="000657AE"/>
    <w:rsid w:val="000707C4"/>
    <w:rsid w:val="00082ACF"/>
    <w:rsid w:val="00084DBA"/>
    <w:rsid w:val="00090926"/>
    <w:rsid w:val="000A63CA"/>
    <w:rsid w:val="000B2453"/>
    <w:rsid w:val="000B29DF"/>
    <w:rsid w:val="000B647B"/>
    <w:rsid w:val="000C30A7"/>
    <w:rsid w:val="000C3A57"/>
    <w:rsid w:val="000D19F1"/>
    <w:rsid w:val="000D1BFC"/>
    <w:rsid w:val="000D2403"/>
    <w:rsid w:val="000D6B52"/>
    <w:rsid w:val="000E2E58"/>
    <w:rsid w:val="000E4A50"/>
    <w:rsid w:val="00104A23"/>
    <w:rsid w:val="00107960"/>
    <w:rsid w:val="001105E7"/>
    <w:rsid w:val="001105F7"/>
    <w:rsid w:val="001119F3"/>
    <w:rsid w:val="00111A07"/>
    <w:rsid w:val="001248F2"/>
    <w:rsid w:val="001414B3"/>
    <w:rsid w:val="00164C35"/>
    <w:rsid w:val="00172CF3"/>
    <w:rsid w:val="00174DBB"/>
    <w:rsid w:val="0017706D"/>
    <w:rsid w:val="00191ABD"/>
    <w:rsid w:val="001923F7"/>
    <w:rsid w:val="001B1DB0"/>
    <w:rsid w:val="001D1304"/>
    <w:rsid w:val="001D15D4"/>
    <w:rsid w:val="001E2FD7"/>
    <w:rsid w:val="001E37BC"/>
    <w:rsid w:val="001E4208"/>
    <w:rsid w:val="001F0716"/>
    <w:rsid w:val="001F1B81"/>
    <w:rsid w:val="001F207D"/>
    <w:rsid w:val="0020659D"/>
    <w:rsid w:val="00212DB7"/>
    <w:rsid w:val="002155A0"/>
    <w:rsid w:val="00240A6A"/>
    <w:rsid w:val="00252C19"/>
    <w:rsid w:val="00252F6B"/>
    <w:rsid w:val="00261994"/>
    <w:rsid w:val="00275411"/>
    <w:rsid w:val="00290830"/>
    <w:rsid w:val="00291B3E"/>
    <w:rsid w:val="002A2BD9"/>
    <w:rsid w:val="002A4045"/>
    <w:rsid w:val="002A6D58"/>
    <w:rsid w:val="002A72DC"/>
    <w:rsid w:val="002B49F3"/>
    <w:rsid w:val="002B54B6"/>
    <w:rsid w:val="002B652E"/>
    <w:rsid w:val="002C19F0"/>
    <w:rsid w:val="002D117E"/>
    <w:rsid w:val="002E3088"/>
    <w:rsid w:val="002E3DB2"/>
    <w:rsid w:val="002F103A"/>
    <w:rsid w:val="002F3FC0"/>
    <w:rsid w:val="002F6694"/>
    <w:rsid w:val="00300F58"/>
    <w:rsid w:val="00303264"/>
    <w:rsid w:val="0030494C"/>
    <w:rsid w:val="003201FC"/>
    <w:rsid w:val="0032090B"/>
    <w:rsid w:val="00321DBF"/>
    <w:rsid w:val="00344D3F"/>
    <w:rsid w:val="00344F2C"/>
    <w:rsid w:val="00345076"/>
    <w:rsid w:val="00346B38"/>
    <w:rsid w:val="00351CDB"/>
    <w:rsid w:val="00354514"/>
    <w:rsid w:val="00372C51"/>
    <w:rsid w:val="003869E6"/>
    <w:rsid w:val="00391390"/>
    <w:rsid w:val="00394FDD"/>
    <w:rsid w:val="00397A46"/>
    <w:rsid w:val="003A2BA1"/>
    <w:rsid w:val="003A54A3"/>
    <w:rsid w:val="003B315A"/>
    <w:rsid w:val="003C6B36"/>
    <w:rsid w:val="003D2695"/>
    <w:rsid w:val="003F293D"/>
    <w:rsid w:val="003F3633"/>
    <w:rsid w:val="003F6382"/>
    <w:rsid w:val="00401365"/>
    <w:rsid w:val="00403AA4"/>
    <w:rsid w:val="00405AA1"/>
    <w:rsid w:val="00410ADA"/>
    <w:rsid w:val="004236C6"/>
    <w:rsid w:val="00435D95"/>
    <w:rsid w:val="00436F84"/>
    <w:rsid w:val="00443370"/>
    <w:rsid w:val="00444B0F"/>
    <w:rsid w:val="00446CAC"/>
    <w:rsid w:val="004473E3"/>
    <w:rsid w:val="00454A66"/>
    <w:rsid w:val="0046462A"/>
    <w:rsid w:val="004662B4"/>
    <w:rsid w:val="00472E44"/>
    <w:rsid w:val="00472EE2"/>
    <w:rsid w:val="00475F6C"/>
    <w:rsid w:val="0048595C"/>
    <w:rsid w:val="00491BA8"/>
    <w:rsid w:val="00492792"/>
    <w:rsid w:val="004A69FA"/>
    <w:rsid w:val="004B06CB"/>
    <w:rsid w:val="004C46EC"/>
    <w:rsid w:val="004C64FB"/>
    <w:rsid w:val="004D363E"/>
    <w:rsid w:val="004D3E51"/>
    <w:rsid w:val="004D7A87"/>
    <w:rsid w:val="004E6256"/>
    <w:rsid w:val="004F12F8"/>
    <w:rsid w:val="004F1462"/>
    <w:rsid w:val="004F365F"/>
    <w:rsid w:val="005014D3"/>
    <w:rsid w:val="005060EB"/>
    <w:rsid w:val="005077E2"/>
    <w:rsid w:val="00522B25"/>
    <w:rsid w:val="005273D4"/>
    <w:rsid w:val="00527F44"/>
    <w:rsid w:val="0053304A"/>
    <w:rsid w:val="005420E0"/>
    <w:rsid w:val="00550DF8"/>
    <w:rsid w:val="00551380"/>
    <w:rsid w:val="005551BA"/>
    <w:rsid w:val="00562F07"/>
    <w:rsid w:val="00565BB9"/>
    <w:rsid w:val="00573724"/>
    <w:rsid w:val="005861A0"/>
    <w:rsid w:val="0058693E"/>
    <w:rsid w:val="00587A11"/>
    <w:rsid w:val="00593049"/>
    <w:rsid w:val="005A2240"/>
    <w:rsid w:val="005A6250"/>
    <w:rsid w:val="005C276A"/>
    <w:rsid w:val="005C5512"/>
    <w:rsid w:val="005D506B"/>
    <w:rsid w:val="005E20B2"/>
    <w:rsid w:val="005E2C66"/>
    <w:rsid w:val="005E753B"/>
    <w:rsid w:val="005F31B6"/>
    <w:rsid w:val="00614354"/>
    <w:rsid w:val="006242BD"/>
    <w:rsid w:val="0062613B"/>
    <w:rsid w:val="00651C70"/>
    <w:rsid w:val="006537D8"/>
    <w:rsid w:val="006609A5"/>
    <w:rsid w:val="00664AFE"/>
    <w:rsid w:val="00665F11"/>
    <w:rsid w:val="006704D7"/>
    <w:rsid w:val="0067188A"/>
    <w:rsid w:val="00671AE5"/>
    <w:rsid w:val="00680E1C"/>
    <w:rsid w:val="0068270E"/>
    <w:rsid w:val="006969FC"/>
    <w:rsid w:val="006A02A4"/>
    <w:rsid w:val="006A73D8"/>
    <w:rsid w:val="006B01B6"/>
    <w:rsid w:val="006B3122"/>
    <w:rsid w:val="006C50CE"/>
    <w:rsid w:val="006C5232"/>
    <w:rsid w:val="006C53AA"/>
    <w:rsid w:val="006D0E83"/>
    <w:rsid w:val="006F1B7F"/>
    <w:rsid w:val="006F1F2E"/>
    <w:rsid w:val="006F4FCD"/>
    <w:rsid w:val="006F6739"/>
    <w:rsid w:val="00704CD4"/>
    <w:rsid w:val="00704E41"/>
    <w:rsid w:val="00713E18"/>
    <w:rsid w:val="00724AA9"/>
    <w:rsid w:val="007265C4"/>
    <w:rsid w:val="00731539"/>
    <w:rsid w:val="00741F23"/>
    <w:rsid w:val="00742868"/>
    <w:rsid w:val="007461FD"/>
    <w:rsid w:val="007764BB"/>
    <w:rsid w:val="00780E46"/>
    <w:rsid w:val="00783150"/>
    <w:rsid w:val="007A758D"/>
    <w:rsid w:val="007B4766"/>
    <w:rsid w:val="007C510D"/>
    <w:rsid w:val="007D11F9"/>
    <w:rsid w:val="007D1D97"/>
    <w:rsid w:val="007D6E08"/>
    <w:rsid w:val="007D74D4"/>
    <w:rsid w:val="007E2C20"/>
    <w:rsid w:val="007F0BA5"/>
    <w:rsid w:val="007F4991"/>
    <w:rsid w:val="007F63AC"/>
    <w:rsid w:val="008207EA"/>
    <w:rsid w:val="00822912"/>
    <w:rsid w:val="008365BC"/>
    <w:rsid w:val="0083665B"/>
    <w:rsid w:val="00836AC4"/>
    <w:rsid w:val="00840AE2"/>
    <w:rsid w:val="00842CC1"/>
    <w:rsid w:val="00845C69"/>
    <w:rsid w:val="00860561"/>
    <w:rsid w:val="00871CEC"/>
    <w:rsid w:val="00872090"/>
    <w:rsid w:val="0087629E"/>
    <w:rsid w:val="00884A7F"/>
    <w:rsid w:val="008855C2"/>
    <w:rsid w:val="00894BF7"/>
    <w:rsid w:val="00897807"/>
    <w:rsid w:val="008A48DA"/>
    <w:rsid w:val="008B70B7"/>
    <w:rsid w:val="008F0568"/>
    <w:rsid w:val="008F7C53"/>
    <w:rsid w:val="00901C35"/>
    <w:rsid w:val="0090459F"/>
    <w:rsid w:val="009076D6"/>
    <w:rsid w:val="00941E9F"/>
    <w:rsid w:val="00944587"/>
    <w:rsid w:val="00944789"/>
    <w:rsid w:val="009475BC"/>
    <w:rsid w:val="00950F7A"/>
    <w:rsid w:val="00950FA2"/>
    <w:rsid w:val="00954AD4"/>
    <w:rsid w:val="0095504F"/>
    <w:rsid w:val="00955F11"/>
    <w:rsid w:val="0095754D"/>
    <w:rsid w:val="00960F06"/>
    <w:rsid w:val="00965984"/>
    <w:rsid w:val="009753F5"/>
    <w:rsid w:val="00987A63"/>
    <w:rsid w:val="00997A14"/>
    <w:rsid w:val="009A3B76"/>
    <w:rsid w:val="009B1813"/>
    <w:rsid w:val="009B4E36"/>
    <w:rsid w:val="009B5140"/>
    <w:rsid w:val="009D28E4"/>
    <w:rsid w:val="009D48DA"/>
    <w:rsid w:val="009D7AC9"/>
    <w:rsid w:val="009D7B02"/>
    <w:rsid w:val="009F0B31"/>
    <w:rsid w:val="00A0255A"/>
    <w:rsid w:val="00A074F3"/>
    <w:rsid w:val="00A159FC"/>
    <w:rsid w:val="00A160F3"/>
    <w:rsid w:val="00A213AE"/>
    <w:rsid w:val="00A219C4"/>
    <w:rsid w:val="00A2403C"/>
    <w:rsid w:val="00A260B0"/>
    <w:rsid w:val="00A30490"/>
    <w:rsid w:val="00A46030"/>
    <w:rsid w:val="00A47F50"/>
    <w:rsid w:val="00A53FCC"/>
    <w:rsid w:val="00A61C92"/>
    <w:rsid w:val="00A647C7"/>
    <w:rsid w:val="00A65F96"/>
    <w:rsid w:val="00A71752"/>
    <w:rsid w:val="00A74DA0"/>
    <w:rsid w:val="00A763C6"/>
    <w:rsid w:val="00A862FB"/>
    <w:rsid w:val="00A94069"/>
    <w:rsid w:val="00A951CF"/>
    <w:rsid w:val="00AA74BB"/>
    <w:rsid w:val="00AC6D5A"/>
    <w:rsid w:val="00AD0ED2"/>
    <w:rsid w:val="00AD169F"/>
    <w:rsid w:val="00AD1C6D"/>
    <w:rsid w:val="00AD551D"/>
    <w:rsid w:val="00AE4B08"/>
    <w:rsid w:val="00AE4C36"/>
    <w:rsid w:val="00AF2423"/>
    <w:rsid w:val="00AF4B1A"/>
    <w:rsid w:val="00AF7D6B"/>
    <w:rsid w:val="00B00542"/>
    <w:rsid w:val="00B07719"/>
    <w:rsid w:val="00B11DE3"/>
    <w:rsid w:val="00B40A1E"/>
    <w:rsid w:val="00B53799"/>
    <w:rsid w:val="00B61AAE"/>
    <w:rsid w:val="00B62D1B"/>
    <w:rsid w:val="00B64CD6"/>
    <w:rsid w:val="00B71CEF"/>
    <w:rsid w:val="00B72431"/>
    <w:rsid w:val="00B765EE"/>
    <w:rsid w:val="00B933F9"/>
    <w:rsid w:val="00B943B6"/>
    <w:rsid w:val="00BA374A"/>
    <w:rsid w:val="00BA441F"/>
    <w:rsid w:val="00BA468B"/>
    <w:rsid w:val="00BB050A"/>
    <w:rsid w:val="00BB22CF"/>
    <w:rsid w:val="00BB3ECB"/>
    <w:rsid w:val="00BB425E"/>
    <w:rsid w:val="00BB518E"/>
    <w:rsid w:val="00BD7216"/>
    <w:rsid w:val="00BE1715"/>
    <w:rsid w:val="00BE2E8D"/>
    <w:rsid w:val="00BF3265"/>
    <w:rsid w:val="00BF4573"/>
    <w:rsid w:val="00C01A33"/>
    <w:rsid w:val="00C04179"/>
    <w:rsid w:val="00C04481"/>
    <w:rsid w:val="00C04BD4"/>
    <w:rsid w:val="00C04DBA"/>
    <w:rsid w:val="00C11753"/>
    <w:rsid w:val="00C129F9"/>
    <w:rsid w:val="00C150B7"/>
    <w:rsid w:val="00C164B4"/>
    <w:rsid w:val="00C241B4"/>
    <w:rsid w:val="00C26283"/>
    <w:rsid w:val="00C32616"/>
    <w:rsid w:val="00C33EE0"/>
    <w:rsid w:val="00C4763E"/>
    <w:rsid w:val="00C57D7A"/>
    <w:rsid w:val="00C75BE9"/>
    <w:rsid w:val="00C81628"/>
    <w:rsid w:val="00C83756"/>
    <w:rsid w:val="00C92DA4"/>
    <w:rsid w:val="00CA2B56"/>
    <w:rsid w:val="00CB1FB7"/>
    <w:rsid w:val="00CB4780"/>
    <w:rsid w:val="00CC5E5E"/>
    <w:rsid w:val="00CD49A9"/>
    <w:rsid w:val="00CE74BF"/>
    <w:rsid w:val="00CF02C9"/>
    <w:rsid w:val="00CF331D"/>
    <w:rsid w:val="00CF4485"/>
    <w:rsid w:val="00CF5788"/>
    <w:rsid w:val="00CF5F7C"/>
    <w:rsid w:val="00D0673A"/>
    <w:rsid w:val="00D126A3"/>
    <w:rsid w:val="00D14DF3"/>
    <w:rsid w:val="00D252A4"/>
    <w:rsid w:val="00D26DAB"/>
    <w:rsid w:val="00D36293"/>
    <w:rsid w:val="00D36578"/>
    <w:rsid w:val="00D36C39"/>
    <w:rsid w:val="00D37FB5"/>
    <w:rsid w:val="00D43107"/>
    <w:rsid w:val="00D53156"/>
    <w:rsid w:val="00D5644E"/>
    <w:rsid w:val="00D6111F"/>
    <w:rsid w:val="00D64BB8"/>
    <w:rsid w:val="00D675AF"/>
    <w:rsid w:val="00D7001F"/>
    <w:rsid w:val="00D74915"/>
    <w:rsid w:val="00D92544"/>
    <w:rsid w:val="00DA055C"/>
    <w:rsid w:val="00DA335A"/>
    <w:rsid w:val="00DA4397"/>
    <w:rsid w:val="00DA6F75"/>
    <w:rsid w:val="00DB0D17"/>
    <w:rsid w:val="00DB3FD2"/>
    <w:rsid w:val="00DB6410"/>
    <w:rsid w:val="00DC74A3"/>
    <w:rsid w:val="00DC7916"/>
    <w:rsid w:val="00DC7F60"/>
    <w:rsid w:val="00DD102D"/>
    <w:rsid w:val="00DF097C"/>
    <w:rsid w:val="00DF64D1"/>
    <w:rsid w:val="00E04F88"/>
    <w:rsid w:val="00E10716"/>
    <w:rsid w:val="00E13002"/>
    <w:rsid w:val="00E147B0"/>
    <w:rsid w:val="00E16986"/>
    <w:rsid w:val="00E21BFB"/>
    <w:rsid w:val="00E23363"/>
    <w:rsid w:val="00E32D11"/>
    <w:rsid w:val="00E33AB2"/>
    <w:rsid w:val="00E4085E"/>
    <w:rsid w:val="00E41B41"/>
    <w:rsid w:val="00E4606A"/>
    <w:rsid w:val="00E46953"/>
    <w:rsid w:val="00E56984"/>
    <w:rsid w:val="00E57B97"/>
    <w:rsid w:val="00E63E08"/>
    <w:rsid w:val="00E65E55"/>
    <w:rsid w:val="00E742E2"/>
    <w:rsid w:val="00E74665"/>
    <w:rsid w:val="00E74ABD"/>
    <w:rsid w:val="00E765AC"/>
    <w:rsid w:val="00E80BC2"/>
    <w:rsid w:val="00E922AD"/>
    <w:rsid w:val="00E942F3"/>
    <w:rsid w:val="00EB00E6"/>
    <w:rsid w:val="00EB071E"/>
    <w:rsid w:val="00EB58F4"/>
    <w:rsid w:val="00EC5942"/>
    <w:rsid w:val="00ED1C19"/>
    <w:rsid w:val="00ED2795"/>
    <w:rsid w:val="00ED47AD"/>
    <w:rsid w:val="00EE3945"/>
    <w:rsid w:val="00EE62DA"/>
    <w:rsid w:val="00EF2749"/>
    <w:rsid w:val="00EF5533"/>
    <w:rsid w:val="00F008AC"/>
    <w:rsid w:val="00F06698"/>
    <w:rsid w:val="00F07076"/>
    <w:rsid w:val="00F076B1"/>
    <w:rsid w:val="00F1482C"/>
    <w:rsid w:val="00F2006F"/>
    <w:rsid w:val="00F22D03"/>
    <w:rsid w:val="00F31D01"/>
    <w:rsid w:val="00F33BAC"/>
    <w:rsid w:val="00F37758"/>
    <w:rsid w:val="00F37E52"/>
    <w:rsid w:val="00F41360"/>
    <w:rsid w:val="00F42471"/>
    <w:rsid w:val="00F4401D"/>
    <w:rsid w:val="00F443F2"/>
    <w:rsid w:val="00F47844"/>
    <w:rsid w:val="00F517E2"/>
    <w:rsid w:val="00F51C8A"/>
    <w:rsid w:val="00F63291"/>
    <w:rsid w:val="00F67A0D"/>
    <w:rsid w:val="00F726E3"/>
    <w:rsid w:val="00F8285A"/>
    <w:rsid w:val="00F82902"/>
    <w:rsid w:val="00F82C82"/>
    <w:rsid w:val="00F84EB3"/>
    <w:rsid w:val="00FA12D8"/>
    <w:rsid w:val="00FA14CC"/>
    <w:rsid w:val="00FA2DA2"/>
    <w:rsid w:val="00FB0F0E"/>
    <w:rsid w:val="00FB6505"/>
    <w:rsid w:val="00FC7623"/>
    <w:rsid w:val="00FD2BF1"/>
    <w:rsid w:val="00FD67D0"/>
    <w:rsid w:val="00FD7C8F"/>
    <w:rsid w:val="00FE3CE8"/>
    <w:rsid w:val="00FF245D"/>
    <w:rsid w:val="00FF7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annotation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Elegant" w:uiPriority="99"/>
    <w:lsdException w:name="Table Professional" w:uiPriority="99"/>
    <w:lsdException w:name="Table Subtle 1" w:uiPriority="99"/>
    <w:lsdException w:name="Table Subtle 2"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Paragraf"/>
    <w:link w:val="Heading1Char"/>
    <w:hidden/>
    <w:qFormat/>
    <w:rsid w:val="009D7B02"/>
    <w:pPr>
      <w:keepNext/>
      <w:spacing w:before="240" w:after="60" w:line="240" w:lineRule="auto"/>
      <w:jc w:val="center"/>
      <w:outlineLvl w:val="0"/>
    </w:pPr>
    <w:rPr>
      <w:rFonts w:ascii="Times New Roman" w:eastAsia="Times New Roman" w:hAnsi="Times New Roman" w:cs="Arial"/>
      <w:bCs/>
      <w:kern w:val="32"/>
      <w:sz w:val="28"/>
      <w:szCs w:val="32"/>
      <w:lang w:val="sr-Cyrl-CS"/>
    </w:rPr>
  </w:style>
  <w:style w:type="paragraph" w:styleId="Heading2">
    <w:name w:val="heading 2"/>
    <w:basedOn w:val="Normal"/>
    <w:next w:val="Paragraf"/>
    <w:link w:val="Heading2Char1"/>
    <w:hidden/>
    <w:qFormat/>
    <w:rsid w:val="009D7B02"/>
    <w:pPr>
      <w:keepNext/>
      <w:spacing w:before="240" w:after="60" w:line="240" w:lineRule="auto"/>
      <w:jc w:val="center"/>
      <w:outlineLvl w:val="1"/>
    </w:pPr>
    <w:rPr>
      <w:rFonts w:ascii="Times New Roman" w:eastAsia="Times New Roman" w:hAnsi="Times New Roman" w:cs="Arial"/>
      <w:bCs/>
      <w:i/>
      <w:iCs/>
      <w:sz w:val="28"/>
      <w:szCs w:val="28"/>
      <w:lang w:val="sr-Cyrl-CS"/>
    </w:rPr>
  </w:style>
  <w:style w:type="paragraph" w:styleId="Heading3">
    <w:name w:val="heading 3"/>
    <w:basedOn w:val="Normal"/>
    <w:next w:val="Paragraf"/>
    <w:link w:val="Heading3Char"/>
    <w:hidden/>
    <w:qFormat/>
    <w:rsid w:val="009D7B02"/>
    <w:pPr>
      <w:keepNext/>
      <w:spacing w:before="240" w:after="60" w:line="240" w:lineRule="auto"/>
      <w:jc w:val="center"/>
      <w:outlineLvl w:val="2"/>
    </w:pPr>
    <w:rPr>
      <w:rFonts w:ascii="Arial" w:eastAsia="Times New Roman" w:hAnsi="Arial" w:cs="Arial"/>
      <w:bCs/>
      <w:sz w:val="26"/>
      <w:szCs w:val="26"/>
      <w:lang w:val="sr-Cyrl-CS"/>
    </w:rPr>
  </w:style>
  <w:style w:type="paragraph" w:styleId="Heading4">
    <w:name w:val="heading 4"/>
    <w:basedOn w:val="Normal"/>
    <w:next w:val="Normal"/>
    <w:link w:val="Heading4Char"/>
    <w:hidden/>
    <w:qFormat/>
    <w:rsid w:val="009D7B02"/>
    <w:pPr>
      <w:keepNext/>
      <w:spacing w:before="240" w:after="60" w:line="240" w:lineRule="auto"/>
      <w:outlineLvl w:val="3"/>
    </w:pPr>
    <w:rPr>
      <w:rFonts w:ascii="Times New Roman" w:eastAsia="Times New Roman" w:hAnsi="Times New Roman" w:cs="Times New Roman"/>
      <w:bCs/>
      <w:sz w:val="28"/>
      <w:szCs w:val="28"/>
      <w:lang w:val="sr-Cyrl-CS"/>
    </w:rPr>
  </w:style>
  <w:style w:type="paragraph" w:styleId="Heading5">
    <w:name w:val="heading 5"/>
    <w:basedOn w:val="Normal"/>
    <w:next w:val="Normal"/>
    <w:link w:val="Heading5Char"/>
    <w:hidden/>
    <w:qFormat/>
    <w:rsid w:val="009D7B02"/>
    <w:pPr>
      <w:spacing w:before="240" w:after="60" w:line="240" w:lineRule="auto"/>
      <w:outlineLvl w:val="4"/>
    </w:pPr>
    <w:rPr>
      <w:rFonts w:ascii="Times New Roman" w:eastAsia="Times New Roman" w:hAnsi="Times New Roman" w:cs="Times New Roman"/>
      <w:bCs/>
      <w:i/>
      <w:iCs/>
      <w:sz w:val="26"/>
      <w:szCs w:val="26"/>
      <w:lang w:val="sr-Cyrl-CS"/>
    </w:rPr>
  </w:style>
  <w:style w:type="paragraph" w:styleId="Heading6">
    <w:name w:val="heading 6"/>
    <w:basedOn w:val="Normal"/>
    <w:next w:val="Normal"/>
    <w:link w:val="Heading6Char"/>
    <w:hidden/>
    <w:qFormat/>
    <w:rsid w:val="009D7B02"/>
    <w:pPr>
      <w:spacing w:before="240" w:after="60" w:line="240" w:lineRule="auto"/>
      <w:outlineLvl w:val="5"/>
    </w:pPr>
    <w:rPr>
      <w:rFonts w:ascii="Times New Roman" w:eastAsia="Times New Roman" w:hAnsi="Times New Roman" w:cs="Times New Roman"/>
      <w:bCs/>
      <w:sz w:val="24"/>
      <w:lang w:val="sr-Cyrl-CS"/>
    </w:rPr>
  </w:style>
  <w:style w:type="paragraph" w:styleId="Heading7">
    <w:name w:val="heading 7"/>
    <w:basedOn w:val="Normal"/>
    <w:next w:val="Normal"/>
    <w:link w:val="Heading7Char"/>
    <w:hidden/>
    <w:qFormat/>
    <w:rsid w:val="009D7B02"/>
    <w:pPr>
      <w:spacing w:before="240" w:after="60" w:line="240" w:lineRule="auto"/>
      <w:outlineLvl w:val="6"/>
    </w:pPr>
    <w:rPr>
      <w:rFonts w:ascii="Times New Roman" w:eastAsia="Times New Roman" w:hAnsi="Times New Roman" w:cs="Times New Roman"/>
      <w:b/>
      <w:sz w:val="24"/>
      <w:szCs w:val="24"/>
      <w:lang w:val="sr-Cyrl-CS"/>
    </w:rPr>
  </w:style>
  <w:style w:type="paragraph" w:styleId="Heading8">
    <w:name w:val="heading 8"/>
    <w:basedOn w:val="Normal"/>
    <w:next w:val="Normal"/>
    <w:link w:val="Heading8Char"/>
    <w:hidden/>
    <w:qFormat/>
    <w:rsid w:val="009D7B02"/>
    <w:pPr>
      <w:spacing w:before="240" w:after="60" w:line="240" w:lineRule="auto"/>
      <w:outlineLvl w:val="7"/>
    </w:pPr>
    <w:rPr>
      <w:rFonts w:ascii="Times New Roman" w:eastAsia="Times New Roman" w:hAnsi="Times New Roman" w:cs="Times New Roman"/>
      <w:b/>
      <w:i/>
      <w:iCs/>
      <w:sz w:val="24"/>
      <w:szCs w:val="24"/>
      <w:lang w:val="sr-Cyrl-CS"/>
    </w:rPr>
  </w:style>
  <w:style w:type="paragraph" w:styleId="Heading9">
    <w:name w:val="heading 9"/>
    <w:basedOn w:val="Normal"/>
    <w:next w:val="Normal"/>
    <w:link w:val="Heading9Char"/>
    <w:hidden/>
    <w:qFormat/>
    <w:rsid w:val="009D7B02"/>
    <w:pPr>
      <w:spacing w:before="240" w:after="60" w:line="240" w:lineRule="auto"/>
      <w:outlineLvl w:val="8"/>
    </w:pPr>
    <w:rPr>
      <w:rFonts w:ascii="Arial" w:eastAsia="Times New Roman" w:hAnsi="Arial" w:cs="Arial"/>
      <w:b/>
      <w:sz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7B02"/>
    <w:rPr>
      <w:rFonts w:ascii="Times New Roman" w:eastAsia="Times New Roman" w:hAnsi="Times New Roman" w:cs="Arial"/>
      <w:bCs/>
      <w:kern w:val="32"/>
      <w:sz w:val="28"/>
      <w:szCs w:val="32"/>
      <w:lang w:val="sr-Cyrl-CS"/>
    </w:rPr>
  </w:style>
  <w:style w:type="character" w:customStyle="1" w:styleId="Heading2Char">
    <w:name w:val="Heading 2 Char"/>
    <w:aliases w:val="Naslov 2 Char"/>
    <w:basedOn w:val="DefaultParagraphFont"/>
    <w:rsid w:val="009D7B0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9D7B02"/>
    <w:rPr>
      <w:rFonts w:ascii="Arial" w:eastAsia="Times New Roman" w:hAnsi="Arial" w:cs="Arial"/>
      <w:bCs/>
      <w:sz w:val="26"/>
      <w:szCs w:val="26"/>
      <w:lang w:val="sr-Cyrl-CS"/>
    </w:rPr>
  </w:style>
  <w:style w:type="character" w:customStyle="1" w:styleId="Heading4Char">
    <w:name w:val="Heading 4 Char"/>
    <w:basedOn w:val="DefaultParagraphFont"/>
    <w:link w:val="Heading4"/>
    <w:rsid w:val="009D7B02"/>
    <w:rPr>
      <w:rFonts w:ascii="Times New Roman" w:eastAsia="Times New Roman" w:hAnsi="Times New Roman" w:cs="Times New Roman"/>
      <w:bCs/>
      <w:sz w:val="28"/>
      <w:szCs w:val="28"/>
      <w:lang w:val="sr-Cyrl-CS"/>
    </w:rPr>
  </w:style>
  <w:style w:type="character" w:customStyle="1" w:styleId="Heading5Char">
    <w:name w:val="Heading 5 Char"/>
    <w:basedOn w:val="DefaultParagraphFont"/>
    <w:link w:val="Heading5"/>
    <w:rsid w:val="009D7B02"/>
    <w:rPr>
      <w:rFonts w:ascii="Times New Roman" w:eastAsia="Times New Roman" w:hAnsi="Times New Roman" w:cs="Times New Roman"/>
      <w:bCs/>
      <w:i/>
      <w:iCs/>
      <w:sz w:val="26"/>
      <w:szCs w:val="26"/>
      <w:lang w:val="sr-Cyrl-CS"/>
    </w:rPr>
  </w:style>
  <w:style w:type="character" w:customStyle="1" w:styleId="Heading6Char">
    <w:name w:val="Heading 6 Char"/>
    <w:basedOn w:val="DefaultParagraphFont"/>
    <w:link w:val="Heading6"/>
    <w:rsid w:val="009D7B02"/>
    <w:rPr>
      <w:rFonts w:ascii="Times New Roman" w:eastAsia="Times New Roman" w:hAnsi="Times New Roman" w:cs="Times New Roman"/>
      <w:bCs/>
      <w:sz w:val="24"/>
      <w:lang w:val="sr-Cyrl-CS"/>
    </w:rPr>
  </w:style>
  <w:style w:type="character" w:customStyle="1" w:styleId="Heading7Char">
    <w:name w:val="Heading 7 Char"/>
    <w:basedOn w:val="DefaultParagraphFont"/>
    <w:link w:val="Heading7"/>
    <w:rsid w:val="009D7B02"/>
    <w:rPr>
      <w:rFonts w:ascii="Times New Roman" w:eastAsia="Times New Roman" w:hAnsi="Times New Roman" w:cs="Times New Roman"/>
      <w:b/>
      <w:sz w:val="24"/>
      <w:szCs w:val="24"/>
      <w:lang w:val="sr-Cyrl-CS"/>
    </w:rPr>
  </w:style>
  <w:style w:type="character" w:customStyle="1" w:styleId="Heading8Char">
    <w:name w:val="Heading 8 Char"/>
    <w:basedOn w:val="DefaultParagraphFont"/>
    <w:link w:val="Heading8"/>
    <w:rsid w:val="009D7B02"/>
    <w:rPr>
      <w:rFonts w:ascii="Times New Roman" w:eastAsia="Times New Roman" w:hAnsi="Times New Roman" w:cs="Times New Roman"/>
      <w:b/>
      <w:i/>
      <w:iCs/>
      <w:sz w:val="24"/>
      <w:szCs w:val="24"/>
      <w:lang w:val="sr-Cyrl-CS"/>
    </w:rPr>
  </w:style>
  <w:style w:type="character" w:customStyle="1" w:styleId="Heading9Char">
    <w:name w:val="Heading 9 Char"/>
    <w:basedOn w:val="DefaultParagraphFont"/>
    <w:link w:val="Heading9"/>
    <w:rsid w:val="009D7B02"/>
    <w:rPr>
      <w:rFonts w:ascii="Arial" w:eastAsia="Times New Roman" w:hAnsi="Arial" w:cs="Arial"/>
      <w:b/>
      <w:sz w:val="24"/>
      <w:lang w:val="sr-Cyrl-CS"/>
    </w:rPr>
  </w:style>
  <w:style w:type="numbering" w:customStyle="1" w:styleId="NoList1">
    <w:name w:val="No List1"/>
    <w:next w:val="NoList"/>
    <w:semiHidden/>
    <w:rsid w:val="009D7B02"/>
  </w:style>
  <w:style w:type="paragraph" w:customStyle="1" w:styleId="Naslov1">
    <w:name w:val="Naslov1"/>
    <w:basedOn w:val="Normal"/>
    <w:next w:val="Paragraf"/>
    <w:rsid w:val="009D7B02"/>
    <w:pPr>
      <w:keepNext/>
      <w:spacing w:before="360" w:after="360" w:line="240" w:lineRule="auto"/>
      <w:jc w:val="center"/>
      <w:outlineLvl w:val="0"/>
    </w:pPr>
    <w:rPr>
      <w:rFonts w:ascii="Times New Roman" w:eastAsia="Times New Roman" w:hAnsi="Times New Roman" w:cs="Times New Roman"/>
      <w:sz w:val="32"/>
      <w:szCs w:val="24"/>
      <w:lang w:val="sr-Cyrl-CS"/>
    </w:rPr>
  </w:style>
  <w:style w:type="paragraph" w:customStyle="1" w:styleId="Podnaslov1">
    <w:name w:val="Podnaslov1"/>
    <w:basedOn w:val="Normal"/>
    <w:next w:val="Paragraf"/>
    <w:rsid w:val="009D7B02"/>
    <w:pPr>
      <w:keepNext/>
      <w:spacing w:before="240" w:after="120" w:line="240" w:lineRule="auto"/>
      <w:ind w:left="851"/>
      <w:outlineLvl w:val="0"/>
    </w:pPr>
    <w:rPr>
      <w:rFonts w:ascii="Times New Roman" w:eastAsia="Times New Roman" w:hAnsi="Times New Roman" w:cs="Times New Roman"/>
      <w:sz w:val="24"/>
      <w:szCs w:val="24"/>
      <w:lang w:val="sr-Cyrl-CS"/>
    </w:rPr>
  </w:style>
  <w:style w:type="paragraph" w:styleId="BlockText">
    <w:name w:val="Block Text"/>
    <w:basedOn w:val="Normal"/>
    <w:hidden/>
    <w:rsid w:val="009D7B02"/>
    <w:pPr>
      <w:spacing w:after="120" w:line="240" w:lineRule="auto"/>
      <w:ind w:left="1440" w:right="1440"/>
    </w:pPr>
    <w:rPr>
      <w:rFonts w:ascii="Times New Roman" w:eastAsia="Times New Roman" w:hAnsi="Times New Roman" w:cs="Times New Roman"/>
      <w:b/>
      <w:sz w:val="24"/>
      <w:szCs w:val="24"/>
      <w:lang w:val="sr-Cyrl-CS"/>
    </w:rPr>
  </w:style>
  <w:style w:type="paragraph" w:customStyle="1" w:styleId="Podnaslov2">
    <w:name w:val="Podnaslov 2"/>
    <w:basedOn w:val="Normal"/>
    <w:next w:val="Paragraf"/>
    <w:rsid w:val="009D7B02"/>
    <w:pPr>
      <w:keepNext/>
      <w:spacing w:before="240" w:after="120" w:line="240" w:lineRule="auto"/>
      <w:ind w:left="851"/>
    </w:pPr>
    <w:rPr>
      <w:rFonts w:ascii="Times New Roman" w:eastAsia="Times New Roman" w:hAnsi="Times New Roman" w:cs="Times New Roman"/>
      <w:b/>
      <w:sz w:val="24"/>
      <w:szCs w:val="24"/>
      <w:lang w:val="sr-Cyrl-CS"/>
    </w:rPr>
  </w:style>
  <w:style w:type="paragraph" w:customStyle="1" w:styleId="Podnaslov10">
    <w:name w:val="Podnaslov 1"/>
    <w:basedOn w:val="Normal"/>
    <w:next w:val="Paragraf"/>
    <w:rsid w:val="009D7B02"/>
    <w:pPr>
      <w:keepNext/>
      <w:spacing w:before="240" w:after="120" w:line="240" w:lineRule="auto"/>
      <w:ind w:left="851"/>
      <w:outlineLvl w:val="1"/>
    </w:pPr>
    <w:rPr>
      <w:rFonts w:ascii="Times New Roman" w:eastAsia="Times New Roman" w:hAnsi="Times New Roman" w:cs="Times New Roman"/>
      <w:i/>
      <w:sz w:val="24"/>
      <w:szCs w:val="24"/>
      <w:lang w:val="sr-Cyrl-CS"/>
    </w:rPr>
  </w:style>
  <w:style w:type="paragraph" w:customStyle="1" w:styleId="Podnaslov3">
    <w:name w:val="Podnaslov 3"/>
    <w:basedOn w:val="Normal"/>
    <w:next w:val="Paragraf"/>
    <w:rsid w:val="009D7B02"/>
    <w:pPr>
      <w:keepNext/>
      <w:spacing w:before="240" w:after="120" w:line="240" w:lineRule="auto"/>
      <w:ind w:left="851"/>
    </w:pPr>
    <w:rPr>
      <w:rFonts w:ascii="Times New Roman" w:eastAsia="Times New Roman" w:hAnsi="Times New Roman" w:cs="Times New Roman"/>
      <w:b/>
      <w:i/>
      <w:sz w:val="24"/>
      <w:szCs w:val="24"/>
      <w:lang w:val="sr-Cyrl-CS"/>
    </w:rPr>
  </w:style>
  <w:style w:type="paragraph" w:customStyle="1" w:styleId="Podnaslov4">
    <w:name w:val="Podnaslov 4"/>
    <w:basedOn w:val="Normal"/>
    <w:next w:val="Paragraf"/>
    <w:rsid w:val="009D7B02"/>
    <w:pPr>
      <w:keepNext/>
      <w:spacing w:before="240" w:after="120" w:line="240" w:lineRule="auto"/>
      <w:ind w:left="851"/>
    </w:pPr>
    <w:rPr>
      <w:rFonts w:ascii="Times New Roman" w:eastAsia="Times New Roman" w:hAnsi="Times New Roman" w:cs="Times New Roman"/>
      <w:b/>
      <w:i/>
      <w:sz w:val="24"/>
      <w:szCs w:val="24"/>
      <w:lang w:val="sr-Cyrl-CS"/>
    </w:rPr>
  </w:style>
  <w:style w:type="paragraph" w:customStyle="1" w:styleId="Podnaslov5">
    <w:name w:val="Podnaslov 5"/>
    <w:basedOn w:val="Normal"/>
    <w:next w:val="Paragraf"/>
    <w:rsid w:val="009D7B02"/>
    <w:pPr>
      <w:keepNext/>
      <w:spacing w:before="240" w:after="120" w:line="240" w:lineRule="auto"/>
      <w:ind w:left="851"/>
    </w:pPr>
    <w:rPr>
      <w:rFonts w:ascii="Times New Roman" w:eastAsia="Times New Roman" w:hAnsi="Times New Roman" w:cs="Times New Roman"/>
      <w:sz w:val="24"/>
      <w:szCs w:val="24"/>
      <w:lang w:val="sr-Cyrl-CS"/>
    </w:rPr>
  </w:style>
  <w:style w:type="paragraph" w:customStyle="1" w:styleId="Paragraf">
    <w:name w:val="Paragraf"/>
    <w:basedOn w:val="Normal"/>
    <w:rsid w:val="009D7B02"/>
    <w:pPr>
      <w:spacing w:before="60" w:after="0" w:line="240" w:lineRule="auto"/>
      <w:ind w:firstLine="851"/>
    </w:pPr>
    <w:rPr>
      <w:rFonts w:ascii="Times New Roman" w:eastAsia="Times New Roman" w:hAnsi="Times New Roman" w:cs="Times New Roman"/>
      <w:b/>
      <w:noProof/>
      <w:sz w:val="24"/>
      <w:szCs w:val="24"/>
      <w:lang w:val="sr-Cyrl-CS"/>
    </w:rPr>
  </w:style>
  <w:style w:type="paragraph" w:customStyle="1" w:styleId="Clan">
    <w:name w:val="Clan"/>
    <w:basedOn w:val="Paragraf"/>
    <w:next w:val="Paragraf"/>
    <w:rsid w:val="009D7B02"/>
    <w:pPr>
      <w:keepNext/>
      <w:spacing w:before="240"/>
      <w:ind w:firstLine="0"/>
      <w:jc w:val="center"/>
      <w:outlineLvl w:val="2"/>
    </w:pPr>
  </w:style>
  <w:style w:type="paragraph" w:customStyle="1" w:styleId="Tacka10">
    <w:name w:val="Tacka 1"/>
    <w:basedOn w:val="Normal"/>
    <w:rsid w:val="009D7B02"/>
    <w:pPr>
      <w:numPr>
        <w:numId w:val="3"/>
      </w:numPr>
      <w:tabs>
        <w:tab w:val="left" w:pos="1247"/>
      </w:tabs>
      <w:spacing w:after="0" w:line="240" w:lineRule="auto"/>
    </w:pPr>
    <w:rPr>
      <w:rFonts w:ascii="Times New Roman" w:eastAsia="Times New Roman" w:hAnsi="Times New Roman" w:cs="Times New Roman"/>
      <w:b/>
      <w:sz w:val="24"/>
      <w:szCs w:val="24"/>
      <w:lang w:val="sr-Cyrl-CS"/>
    </w:rPr>
  </w:style>
  <w:style w:type="paragraph" w:customStyle="1" w:styleId="Tackaa">
    <w:name w:val="Tacka a"/>
    <w:basedOn w:val="Normal"/>
    <w:rsid w:val="009D7B02"/>
    <w:pPr>
      <w:numPr>
        <w:numId w:val="14"/>
      </w:numPr>
      <w:spacing w:after="0" w:line="240" w:lineRule="auto"/>
    </w:pPr>
    <w:rPr>
      <w:rFonts w:ascii="Times New Roman" w:eastAsia="Times New Roman" w:hAnsi="Times New Roman" w:cs="Times New Roman"/>
      <w:b/>
      <w:sz w:val="24"/>
      <w:szCs w:val="24"/>
      <w:lang w:val="sr-Cyrl-CS"/>
    </w:rPr>
  </w:style>
  <w:style w:type="paragraph" w:customStyle="1" w:styleId="Tacka1">
    <w:name w:val="Tacka 1)"/>
    <w:basedOn w:val="Normal"/>
    <w:rsid w:val="009D7B02"/>
    <w:pPr>
      <w:numPr>
        <w:numId w:val="1"/>
      </w:numPr>
      <w:spacing w:after="0" w:line="240" w:lineRule="auto"/>
    </w:pPr>
    <w:rPr>
      <w:rFonts w:ascii="Times New Roman" w:eastAsia="Times New Roman" w:hAnsi="Times New Roman" w:cs="Times New Roman"/>
      <w:b/>
      <w:sz w:val="24"/>
      <w:szCs w:val="24"/>
      <w:lang w:val="sr-Cyrl-CS"/>
    </w:rPr>
  </w:style>
  <w:style w:type="paragraph" w:customStyle="1" w:styleId="Tackaa1">
    <w:name w:val="Tacka a)"/>
    <w:basedOn w:val="Normal"/>
    <w:rsid w:val="009D7B02"/>
    <w:pPr>
      <w:numPr>
        <w:numId w:val="2"/>
      </w:numPr>
      <w:spacing w:after="0" w:line="240" w:lineRule="auto"/>
    </w:pPr>
    <w:rPr>
      <w:rFonts w:ascii="Times New Roman" w:eastAsia="Times New Roman" w:hAnsi="Times New Roman" w:cs="Times New Roman"/>
      <w:b/>
      <w:sz w:val="24"/>
      <w:szCs w:val="24"/>
      <w:lang w:val="sr-Cyrl-CS"/>
    </w:rPr>
  </w:style>
  <w:style w:type="paragraph" w:styleId="BodyText">
    <w:name w:val="Body Text"/>
    <w:basedOn w:val="Normal"/>
    <w:link w:val="BodyTextChar1"/>
    <w:hidden/>
    <w:rsid w:val="009D7B02"/>
    <w:pPr>
      <w:spacing w:after="120" w:line="240" w:lineRule="auto"/>
    </w:pPr>
    <w:rPr>
      <w:rFonts w:ascii="Verdana" w:eastAsia="Times New Roman" w:hAnsi="Verdana" w:cs="Times New Roman"/>
      <w:noProof/>
      <w:szCs w:val="24"/>
      <w:lang w:val="sr-Latn-CS"/>
    </w:rPr>
  </w:style>
  <w:style w:type="character" w:customStyle="1" w:styleId="BodyTextChar">
    <w:name w:val="Body Text Char"/>
    <w:basedOn w:val="DefaultParagraphFont"/>
    <w:rsid w:val="009D7B02"/>
  </w:style>
  <w:style w:type="paragraph" w:styleId="BodyText2">
    <w:name w:val="Body Text 2"/>
    <w:aliases w:val=" Char,Char"/>
    <w:basedOn w:val="Normal"/>
    <w:link w:val="BodyText2Char"/>
    <w:hidden/>
    <w:rsid w:val="009D7B02"/>
    <w:pPr>
      <w:spacing w:after="120" w:line="480" w:lineRule="auto"/>
    </w:pPr>
    <w:rPr>
      <w:rFonts w:ascii="Times New Roman" w:eastAsia="Times New Roman" w:hAnsi="Times New Roman" w:cs="Times New Roman"/>
      <w:b/>
      <w:sz w:val="24"/>
      <w:szCs w:val="24"/>
      <w:lang w:val="sr-Cyrl-CS"/>
    </w:rPr>
  </w:style>
  <w:style w:type="character" w:customStyle="1" w:styleId="BodyText2Char">
    <w:name w:val="Body Text 2 Char"/>
    <w:aliases w:val=" Char Char,Char Char"/>
    <w:basedOn w:val="DefaultParagraphFont"/>
    <w:link w:val="BodyText2"/>
    <w:rsid w:val="009D7B02"/>
    <w:rPr>
      <w:rFonts w:ascii="Times New Roman" w:eastAsia="Times New Roman" w:hAnsi="Times New Roman" w:cs="Times New Roman"/>
      <w:b/>
      <w:sz w:val="24"/>
      <w:szCs w:val="24"/>
      <w:lang w:val="sr-Cyrl-CS"/>
    </w:rPr>
  </w:style>
  <w:style w:type="paragraph" w:styleId="BodyText3">
    <w:name w:val="Body Text 3"/>
    <w:basedOn w:val="Normal"/>
    <w:link w:val="BodyText3Char"/>
    <w:hidden/>
    <w:rsid w:val="009D7B02"/>
    <w:pPr>
      <w:spacing w:after="120" w:line="240" w:lineRule="auto"/>
    </w:pPr>
    <w:rPr>
      <w:rFonts w:ascii="Times New Roman" w:eastAsia="Times New Roman" w:hAnsi="Times New Roman" w:cs="Times New Roman"/>
      <w:b/>
      <w:sz w:val="16"/>
      <w:szCs w:val="16"/>
      <w:lang w:val="sr-Cyrl-CS"/>
    </w:rPr>
  </w:style>
  <w:style w:type="character" w:customStyle="1" w:styleId="BodyText3Char">
    <w:name w:val="Body Text 3 Char"/>
    <w:basedOn w:val="DefaultParagraphFont"/>
    <w:link w:val="BodyText3"/>
    <w:rsid w:val="009D7B02"/>
    <w:rPr>
      <w:rFonts w:ascii="Times New Roman" w:eastAsia="Times New Roman" w:hAnsi="Times New Roman" w:cs="Times New Roman"/>
      <w:b/>
      <w:sz w:val="16"/>
      <w:szCs w:val="16"/>
      <w:lang w:val="sr-Cyrl-CS"/>
    </w:rPr>
  </w:style>
  <w:style w:type="paragraph" w:styleId="BodyTextFirstIndent">
    <w:name w:val="Body Text First Indent"/>
    <w:basedOn w:val="BodyText"/>
    <w:link w:val="BodyTextFirstIndentChar"/>
    <w:hidden/>
    <w:rsid w:val="009D7B02"/>
    <w:pPr>
      <w:ind w:firstLine="210"/>
    </w:pPr>
  </w:style>
  <w:style w:type="character" w:customStyle="1" w:styleId="BodyTextFirstIndentChar">
    <w:name w:val="Body Text First Indent Char"/>
    <w:basedOn w:val="BodyTextChar"/>
    <w:link w:val="BodyTextFirstIndent"/>
    <w:rsid w:val="009D7B02"/>
    <w:rPr>
      <w:rFonts w:ascii="Verdana" w:eastAsia="Times New Roman" w:hAnsi="Verdana" w:cs="Times New Roman"/>
      <w:noProof/>
      <w:szCs w:val="24"/>
      <w:lang w:val="sr-Latn-CS"/>
    </w:rPr>
  </w:style>
  <w:style w:type="paragraph" w:styleId="BodyTextIndent">
    <w:name w:val="Body Text Indent"/>
    <w:basedOn w:val="Normal"/>
    <w:link w:val="BodyTextIndentChar"/>
    <w:hidden/>
    <w:rsid w:val="009D7B02"/>
    <w:pPr>
      <w:spacing w:after="120" w:line="240" w:lineRule="auto"/>
      <w:ind w:left="283"/>
    </w:pPr>
    <w:rPr>
      <w:rFonts w:ascii="Times New Roman" w:eastAsia="Times New Roman" w:hAnsi="Times New Roman" w:cs="Times New Roman"/>
      <w:b/>
      <w:sz w:val="24"/>
      <w:szCs w:val="24"/>
      <w:lang w:val="sr-Cyrl-CS"/>
    </w:rPr>
  </w:style>
  <w:style w:type="character" w:customStyle="1" w:styleId="BodyTextIndentChar">
    <w:name w:val="Body Text Indent Char"/>
    <w:basedOn w:val="DefaultParagraphFont"/>
    <w:link w:val="BodyTextIndent"/>
    <w:rsid w:val="009D7B02"/>
    <w:rPr>
      <w:rFonts w:ascii="Times New Roman" w:eastAsia="Times New Roman" w:hAnsi="Times New Roman" w:cs="Times New Roman"/>
      <w:b/>
      <w:sz w:val="24"/>
      <w:szCs w:val="24"/>
      <w:lang w:val="sr-Cyrl-CS"/>
    </w:rPr>
  </w:style>
  <w:style w:type="paragraph" w:styleId="BodyTextFirstIndent2">
    <w:name w:val="Body Text First Indent 2"/>
    <w:basedOn w:val="BodyTextIndent"/>
    <w:link w:val="BodyTextFirstIndent2Char"/>
    <w:hidden/>
    <w:rsid w:val="009D7B02"/>
    <w:pPr>
      <w:ind w:firstLine="210"/>
    </w:pPr>
  </w:style>
  <w:style w:type="character" w:customStyle="1" w:styleId="BodyTextFirstIndent2Char">
    <w:name w:val="Body Text First Indent 2 Char"/>
    <w:basedOn w:val="BodyTextIndentChar"/>
    <w:link w:val="BodyTextFirstIndent2"/>
    <w:rsid w:val="009D7B02"/>
    <w:rPr>
      <w:rFonts w:ascii="Times New Roman" w:eastAsia="Times New Roman" w:hAnsi="Times New Roman" w:cs="Times New Roman"/>
      <w:b/>
      <w:sz w:val="24"/>
      <w:szCs w:val="24"/>
      <w:lang w:val="sr-Cyrl-CS"/>
    </w:rPr>
  </w:style>
  <w:style w:type="paragraph" w:styleId="BodyTextIndent2">
    <w:name w:val="Body Text Indent 2"/>
    <w:basedOn w:val="Normal"/>
    <w:link w:val="BodyTextIndent2Char"/>
    <w:hidden/>
    <w:rsid w:val="009D7B02"/>
    <w:pPr>
      <w:spacing w:after="120" w:line="480" w:lineRule="auto"/>
      <w:ind w:left="283"/>
    </w:pPr>
    <w:rPr>
      <w:rFonts w:ascii="Times New Roman" w:eastAsia="Times New Roman" w:hAnsi="Times New Roman" w:cs="Times New Roman"/>
      <w:b/>
      <w:sz w:val="24"/>
      <w:szCs w:val="24"/>
      <w:lang w:val="sr-Cyrl-CS"/>
    </w:rPr>
  </w:style>
  <w:style w:type="character" w:customStyle="1" w:styleId="BodyTextIndent2Char">
    <w:name w:val="Body Text Indent 2 Char"/>
    <w:basedOn w:val="DefaultParagraphFont"/>
    <w:link w:val="BodyTextIndent2"/>
    <w:rsid w:val="009D7B02"/>
    <w:rPr>
      <w:rFonts w:ascii="Times New Roman" w:eastAsia="Times New Roman" w:hAnsi="Times New Roman" w:cs="Times New Roman"/>
      <w:b/>
      <w:sz w:val="24"/>
      <w:szCs w:val="24"/>
      <w:lang w:val="sr-Cyrl-CS"/>
    </w:rPr>
  </w:style>
  <w:style w:type="paragraph" w:styleId="BodyTextIndent3">
    <w:name w:val="Body Text Indent 3"/>
    <w:basedOn w:val="Normal"/>
    <w:link w:val="BodyTextIndent3Char"/>
    <w:hidden/>
    <w:rsid w:val="009D7B02"/>
    <w:pPr>
      <w:spacing w:after="120" w:line="240" w:lineRule="auto"/>
      <w:ind w:left="283"/>
    </w:pPr>
    <w:rPr>
      <w:rFonts w:ascii="Times New Roman" w:eastAsia="Times New Roman" w:hAnsi="Times New Roman" w:cs="Times New Roman"/>
      <w:b/>
      <w:sz w:val="16"/>
      <w:szCs w:val="16"/>
      <w:lang w:val="sr-Cyrl-CS"/>
    </w:rPr>
  </w:style>
  <w:style w:type="character" w:customStyle="1" w:styleId="BodyTextIndent3Char">
    <w:name w:val="Body Text Indent 3 Char"/>
    <w:basedOn w:val="DefaultParagraphFont"/>
    <w:link w:val="BodyTextIndent3"/>
    <w:rsid w:val="009D7B02"/>
    <w:rPr>
      <w:rFonts w:ascii="Times New Roman" w:eastAsia="Times New Roman" w:hAnsi="Times New Roman" w:cs="Times New Roman"/>
      <w:b/>
      <w:sz w:val="16"/>
      <w:szCs w:val="16"/>
      <w:lang w:val="sr-Cyrl-CS"/>
    </w:rPr>
  </w:style>
  <w:style w:type="paragraph" w:styleId="Caption">
    <w:name w:val="caption"/>
    <w:basedOn w:val="Normal"/>
    <w:next w:val="Normal"/>
    <w:hidden/>
    <w:qFormat/>
    <w:rsid w:val="009D7B02"/>
    <w:pPr>
      <w:spacing w:before="120" w:after="120" w:line="240" w:lineRule="auto"/>
    </w:pPr>
    <w:rPr>
      <w:rFonts w:ascii="Times New Roman" w:eastAsia="Times New Roman" w:hAnsi="Times New Roman" w:cs="Times New Roman"/>
      <w:bCs/>
      <w:sz w:val="20"/>
      <w:szCs w:val="20"/>
      <w:lang w:val="sr-Cyrl-CS"/>
    </w:rPr>
  </w:style>
  <w:style w:type="paragraph" w:styleId="Closing">
    <w:name w:val="Closing"/>
    <w:basedOn w:val="Normal"/>
    <w:link w:val="ClosingChar"/>
    <w:hidden/>
    <w:rsid w:val="009D7B02"/>
    <w:pPr>
      <w:spacing w:after="0" w:line="240" w:lineRule="auto"/>
      <w:ind w:left="4252"/>
    </w:pPr>
    <w:rPr>
      <w:rFonts w:ascii="Times New Roman" w:eastAsia="Times New Roman" w:hAnsi="Times New Roman" w:cs="Times New Roman"/>
      <w:b/>
      <w:sz w:val="24"/>
      <w:szCs w:val="24"/>
      <w:lang w:val="sr-Cyrl-CS"/>
    </w:rPr>
  </w:style>
  <w:style w:type="character" w:customStyle="1" w:styleId="ClosingChar">
    <w:name w:val="Closing Char"/>
    <w:basedOn w:val="DefaultParagraphFont"/>
    <w:link w:val="Closing"/>
    <w:rsid w:val="009D7B02"/>
    <w:rPr>
      <w:rFonts w:ascii="Times New Roman" w:eastAsia="Times New Roman" w:hAnsi="Times New Roman" w:cs="Times New Roman"/>
      <w:b/>
      <w:sz w:val="24"/>
      <w:szCs w:val="24"/>
      <w:lang w:val="sr-Cyrl-CS"/>
    </w:rPr>
  </w:style>
  <w:style w:type="character" w:styleId="CommentReference">
    <w:name w:val="annotation reference"/>
    <w:hidden/>
    <w:uiPriority w:val="99"/>
    <w:semiHidden/>
    <w:rsid w:val="009D7B02"/>
    <w:rPr>
      <w:sz w:val="16"/>
      <w:szCs w:val="16"/>
    </w:rPr>
  </w:style>
  <w:style w:type="paragraph" w:styleId="CommentText">
    <w:name w:val="annotation text"/>
    <w:basedOn w:val="Normal"/>
    <w:link w:val="CommentTextChar"/>
    <w:hidden/>
    <w:semiHidden/>
    <w:rsid w:val="009D7B02"/>
    <w:pPr>
      <w:spacing w:after="0" w:line="240" w:lineRule="auto"/>
    </w:pPr>
    <w:rPr>
      <w:rFonts w:ascii="Times New Roman" w:eastAsia="Times New Roman" w:hAnsi="Times New Roman" w:cs="Times New Roman"/>
      <w:b/>
      <w:sz w:val="20"/>
      <w:szCs w:val="20"/>
      <w:lang w:val="sr-Cyrl-CS"/>
    </w:rPr>
  </w:style>
  <w:style w:type="character" w:customStyle="1" w:styleId="CommentTextChar">
    <w:name w:val="Comment Text Char"/>
    <w:basedOn w:val="DefaultParagraphFont"/>
    <w:link w:val="CommentText"/>
    <w:semiHidden/>
    <w:rsid w:val="009D7B02"/>
    <w:rPr>
      <w:rFonts w:ascii="Times New Roman" w:eastAsia="Times New Roman" w:hAnsi="Times New Roman" w:cs="Times New Roman"/>
      <w:b/>
      <w:sz w:val="20"/>
      <w:szCs w:val="20"/>
      <w:lang w:val="sr-Cyrl-CS"/>
    </w:rPr>
  </w:style>
  <w:style w:type="paragraph" w:styleId="Date">
    <w:name w:val="Date"/>
    <w:basedOn w:val="Normal"/>
    <w:next w:val="Normal"/>
    <w:link w:val="Date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DateChar">
    <w:name w:val="Date Char"/>
    <w:basedOn w:val="DefaultParagraphFont"/>
    <w:link w:val="Date"/>
    <w:rsid w:val="009D7B02"/>
    <w:rPr>
      <w:rFonts w:ascii="Times New Roman" w:eastAsia="Times New Roman" w:hAnsi="Times New Roman" w:cs="Times New Roman"/>
      <w:b/>
      <w:sz w:val="24"/>
      <w:szCs w:val="24"/>
      <w:lang w:val="sr-Cyrl-CS"/>
    </w:rPr>
  </w:style>
  <w:style w:type="paragraph" w:styleId="DocumentMap">
    <w:name w:val="Document Map"/>
    <w:basedOn w:val="Normal"/>
    <w:link w:val="DocumentMapChar"/>
    <w:hidden/>
    <w:semiHidden/>
    <w:rsid w:val="009D7B02"/>
    <w:pPr>
      <w:shd w:val="clear" w:color="auto" w:fill="000080"/>
      <w:spacing w:after="0" w:line="240" w:lineRule="auto"/>
    </w:pPr>
    <w:rPr>
      <w:rFonts w:ascii="Tahoma" w:eastAsia="Times New Roman" w:hAnsi="Tahoma" w:cs="Tahoma"/>
      <w:b/>
      <w:sz w:val="24"/>
      <w:szCs w:val="24"/>
      <w:lang w:val="sr-Cyrl-CS"/>
    </w:rPr>
  </w:style>
  <w:style w:type="character" w:customStyle="1" w:styleId="DocumentMapChar">
    <w:name w:val="Document Map Char"/>
    <w:basedOn w:val="DefaultParagraphFont"/>
    <w:link w:val="DocumentMap"/>
    <w:semiHidden/>
    <w:rsid w:val="009D7B02"/>
    <w:rPr>
      <w:rFonts w:ascii="Tahoma" w:eastAsia="Times New Roman" w:hAnsi="Tahoma" w:cs="Tahoma"/>
      <w:b/>
      <w:sz w:val="24"/>
      <w:szCs w:val="24"/>
      <w:shd w:val="clear" w:color="auto" w:fill="000080"/>
      <w:lang w:val="sr-Cyrl-CS"/>
    </w:rPr>
  </w:style>
  <w:style w:type="paragraph" w:styleId="E-mailSignature">
    <w:name w:val="E-mail Signature"/>
    <w:basedOn w:val="Normal"/>
    <w:link w:val="E-mailSignature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E-mailSignatureChar">
    <w:name w:val="E-mail Signature Char"/>
    <w:basedOn w:val="DefaultParagraphFont"/>
    <w:link w:val="E-mailSignature"/>
    <w:rsid w:val="009D7B02"/>
    <w:rPr>
      <w:rFonts w:ascii="Times New Roman" w:eastAsia="Times New Roman" w:hAnsi="Times New Roman" w:cs="Times New Roman"/>
      <w:b/>
      <w:sz w:val="24"/>
      <w:szCs w:val="24"/>
      <w:lang w:val="sr-Cyrl-CS"/>
    </w:rPr>
  </w:style>
  <w:style w:type="character" w:styleId="Emphasis">
    <w:name w:val="Emphasis"/>
    <w:hidden/>
    <w:qFormat/>
    <w:rsid w:val="009D7B02"/>
    <w:rPr>
      <w:i/>
      <w:iCs/>
    </w:rPr>
  </w:style>
  <w:style w:type="character" w:styleId="EndnoteReference">
    <w:name w:val="endnote reference"/>
    <w:hidden/>
    <w:semiHidden/>
    <w:rsid w:val="009D7B02"/>
    <w:rPr>
      <w:vertAlign w:val="superscript"/>
    </w:rPr>
  </w:style>
  <w:style w:type="paragraph" w:styleId="EndnoteText">
    <w:name w:val="endnote text"/>
    <w:basedOn w:val="Normal"/>
    <w:link w:val="EndnoteTextChar"/>
    <w:hidden/>
    <w:semiHidden/>
    <w:rsid w:val="009D7B02"/>
    <w:pPr>
      <w:spacing w:after="0" w:line="240" w:lineRule="auto"/>
    </w:pPr>
    <w:rPr>
      <w:rFonts w:ascii="Times New Roman" w:eastAsia="Times New Roman" w:hAnsi="Times New Roman" w:cs="Times New Roman"/>
      <w:b/>
      <w:sz w:val="20"/>
      <w:szCs w:val="20"/>
      <w:lang w:val="sr-Cyrl-CS"/>
    </w:rPr>
  </w:style>
  <w:style w:type="character" w:customStyle="1" w:styleId="EndnoteTextChar">
    <w:name w:val="Endnote Text Char"/>
    <w:basedOn w:val="DefaultParagraphFont"/>
    <w:link w:val="EndnoteText"/>
    <w:semiHidden/>
    <w:rsid w:val="009D7B02"/>
    <w:rPr>
      <w:rFonts w:ascii="Times New Roman" w:eastAsia="Times New Roman" w:hAnsi="Times New Roman" w:cs="Times New Roman"/>
      <w:b/>
      <w:sz w:val="20"/>
      <w:szCs w:val="20"/>
      <w:lang w:val="sr-Cyrl-CS"/>
    </w:rPr>
  </w:style>
  <w:style w:type="paragraph" w:styleId="EnvelopeAddress">
    <w:name w:val="envelope address"/>
    <w:basedOn w:val="Normal"/>
    <w:hidden/>
    <w:rsid w:val="009D7B02"/>
    <w:pPr>
      <w:framePr w:w="7920" w:h="1980" w:hRule="exact" w:hSpace="180" w:wrap="auto" w:hAnchor="page" w:xAlign="center" w:yAlign="bottom"/>
      <w:spacing w:after="0" w:line="240" w:lineRule="auto"/>
      <w:ind w:left="2880"/>
    </w:pPr>
    <w:rPr>
      <w:rFonts w:ascii="Arial" w:eastAsia="Times New Roman" w:hAnsi="Arial" w:cs="Arial"/>
      <w:b/>
      <w:sz w:val="24"/>
      <w:szCs w:val="24"/>
      <w:lang w:val="sr-Cyrl-CS"/>
    </w:rPr>
  </w:style>
  <w:style w:type="paragraph" w:styleId="EnvelopeReturn">
    <w:name w:val="envelope return"/>
    <w:basedOn w:val="Normal"/>
    <w:hidden/>
    <w:rsid w:val="009D7B02"/>
    <w:pPr>
      <w:spacing w:after="0" w:line="240" w:lineRule="auto"/>
    </w:pPr>
    <w:rPr>
      <w:rFonts w:ascii="Arial" w:eastAsia="Times New Roman" w:hAnsi="Arial" w:cs="Arial"/>
      <w:b/>
      <w:sz w:val="20"/>
      <w:szCs w:val="20"/>
      <w:lang w:val="sr-Cyrl-CS"/>
    </w:rPr>
  </w:style>
  <w:style w:type="character" w:styleId="FollowedHyperlink">
    <w:name w:val="FollowedHyperlink"/>
    <w:hidden/>
    <w:rsid w:val="009D7B02"/>
    <w:rPr>
      <w:color w:val="800080"/>
      <w:u w:val="single"/>
    </w:rPr>
  </w:style>
  <w:style w:type="paragraph" w:styleId="Footer">
    <w:name w:val="footer"/>
    <w:basedOn w:val="Normal"/>
    <w:link w:val="FooterChar2"/>
    <w:hidden/>
    <w:uiPriority w:val="99"/>
    <w:rsid w:val="009D7B02"/>
    <w:pPr>
      <w:tabs>
        <w:tab w:val="center" w:pos="4536"/>
        <w:tab w:val="right" w:pos="9072"/>
      </w:tabs>
      <w:spacing w:after="0" w:line="240" w:lineRule="auto"/>
    </w:pPr>
    <w:rPr>
      <w:rFonts w:ascii="Times New Roman" w:eastAsia="Times New Roman" w:hAnsi="Times New Roman" w:cs="Times New Roman"/>
      <w:b/>
      <w:sz w:val="24"/>
      <w:szCs w:val="24"/>
      <w:lang w:val="sr-Cyrl-CS"/>
    </w:rPr>
  </w:style>
  <w:style w:type="character" w:customStyle="1" w:styleId="FooterChar">
    <w:name w:val="Footer Char"/>
    <w:basedOn w:val="DefaultParagraphFont"/>
    <w:uiPriority w:val="99"/>
    <w:rsid w:val="009D7B02"/>
  </w:style>
  <w:style w:type="character" w:styleId="FootnoteReference">
    <w:name w:val="footnote reference"/>
    <w:hidden/>
    <w:uiPriority w:val="99"/>
    <w:semiHidden/>
    <w:rsid w:val="009D7B02"/>
    <w:rPr>
      <w:vertAlign w:val="superscript"/>
    </w:rPr>
  </w:style>
  <w:style w:type="paragraph" w:styleId="FootnoteText">
    <w:name w:val="footnote text"/>
    <w:basedOn w:val="Normal"/>
    <w:link w:val="FootnoteTextChar"/>
    <w:hidden/>
    <w:semiHidden/>
    <w:rsid w:val="009D7B02"/>
    <w:pPr>
      <w:spacing w:after="0" w:line="240" w:lineRule="auto"/>
    </w:pPr>
    <w:rPr>
      <w:rFonts w:ascii="Times New Roman" w:eastAsia="Times New Roman" w:hAnsi="Times New Roman" w:cs="Times New Roman"/>
      <w:b/>
      <w:sz w:val="20"/>
      <w:szCs w:val="20"/>
      <w:lang w:val="sr-Cyrl-CS"/>
    </w:rPr>
  </w:style>
  <w:style w:type="character" w:customStyle="1" w:styleId="FootnoteTextChar">
    <w:name w:val="Footnote Text Char"/>
    <w:basedOn w:val="DefaultParagraphFont"/>
    <w:link w:val="FootnoteText"/>
    <w:semiHidden/>
    <w:rsid w:val="009D7B02"/>
    <w:rPr>
      <w:rFonts w:ascii="Times New Roman" w:eastAsia="Times New Roman" w:hAnsi="Times New Roman" w:cs="Times New Roman"/>
      <w:b/>
      <w:sz w:val="20"/>
      <w:szCs w:val="20"/>
      <w:lang w:val="sr-Cyrl-CS"/>
    </w:rPr>
  </w:style>
  <w:style w:type="paragraph" w:styleId="Header">
    <w:name w:val="header"/>
    <w:basedOn w:val="Normal"/>
    <w:link w:val="HeaderChar"/>
    <w:hidden/>
    <w:rsid w:val="009D7B02"/>
    <w:pPr>
      <w:tabs>
        <w:tab w:val="center" w:pos="4536"/>
        <w:tab w:val="right" w:pos="9072"/>
      </w:tabs>
      <w:spacing w:after="0" w:line="240" w:lineRule="auto"/>
    </w:pPr>
    <w:rPr>
      <w:rFonts w:ascii="Times New Roman" w:eastAsia="Times New Roman" w:hAnsi="Times New Roman" w:cs="Times New Roman"/>
      <w:b/>
      <w:sz w:val="24"/>
      <w:szCs w:val="24"/>
      <w:lang w:val="sr-Cyrl-CS"/>
    </w:rPr>
  </w:style>
  <w:style w:type="character" w:customStyle="1" w:styleId="HeaderChar">
    <w:name w:val="Header Char"/>
    <w:basedOn w:val="DefaultParagraphFont"/>
    <w:link w:val="Header"/>
    <w:rsid w:val="009D7B02"/>
    <w:rPr>
      <w:rFonts w:ascii="Times New Roman" w:eastAsia="Times New Roman" w:hAnsi="Times New Roman" w:cs="Times New Roman"/>
      <w:b/>
      <w:sz w:val="24"/>
      <w:szCs w:val="24"/>
      <w:lang w:val="sr-Cyrl-CS"/>
    </w:rPr>
  </w:style>
  <w:style w:type="character" w:styleId="HTMLAcronym">
    <w:name w:val="HTML Acronym"/>
    <w:basedOn w:val="DefaultParagraphFont"/>
    <w:hidden/>
    <w:rsid w:val="009D7B02"/>
  </w:style>
  <w:style w:type="paragraph" w:styleId="HTMLAddress">
    <w:name w:val="HTML Address"/>
    <w:basedOn w:val="Normal"/>
    <w:link w:val="HTMLAddressChar"/>
    <w:hidden/>
    <w:rsid w:val="009D7B02"/>
    <w:pPr>
      <w:spacing w:after="0" w:line="240" w:lineRule="auto"/>
    </w:pPr>
    <w:rPr>
      <w:rFonts w:ascii="Times New Roman" w:eastAsia="Times New Roman" w:hAnsi="Times New Roman" w:cs="Times New Roman"/>
      <w:b/>
      <w:i/>
      <w:iCs/>
      <w:sz w:val="24"/>
      <w:szCs w:val="24"/>
      <w:lang w:val="sr-Cyrl-CS"/>
    </w:rPr>
  </w:style>
  <w:style w:type="character" w:customStyle="1" w:styleId="HTMLAddressChar">
    <w:name w:val="HTML Address Char"/>
    <w:basedOn w:val="DefaultParagraphFont"/>
    <w:link w:val="HTMLAddress"/>
    <w:rsid w:val="009D7B02"/>
    <w:rPr>
      <w:rFonts w:ascii="Times New Roman" w:eastAsia="Times New Roman" w:hAnsi="Times New Roman" w:cs="Times New Roman"/>
      <w:b/>
      <w:i/>
      <w:iCs/>
      <w:sz w:val="24"/>
      <w:szCs w:val="24"/>
      <w:lang w:val="sr-Cyrl-CS"/>
    </w:rPr>
  </w:style>
  <w:style w:type="character" w:styleId="HTMLCite">
    <w:name w:val="HTML Cite"/>
    <w:hidden/>
    <w:rsid w:val="009D7B02"/>
    <w:rPr>
      <w:i/>
      <w:iCs/>
    </w:rPr>
  </w:style>
  <w:style w:type="character" w:styleId="HTMLCode">
    <w:name w:val="HTML Code"/>
    <w:hidden/>
    <w:rsid w:val="009D7B02"/>
    <w:rPr>
      <w:rFonts w:ascii="Courier New" w:hAnsi="Courier New"/>
      <w:sz w:val="20"/>
      <w:szCs w:val="20"/>
    </w:rPr>
  </w:style>
  <w:style w:type="character" w:styleId="HTMLDefinition">
    <w:name w:val="HTML Definition"/>
    <w:hidden/>
    <w:rsid w:val="009D7B02"/>
    <w:rPr>
      <w:i/>
      <w:iCs/>
    </w:rPr>
  </w:style>
  <w:style w:type="character" w:styleId="HTMLKeyboard">
    <w:name w:val="HTML Keyboard"/>
    <w:hidden/>
    <w:rsid w:val="009D7B02"/>
    <w:rPr>
      <w:rFonts w:ascii="Courier New" w:hAnsi="Courier New"/>
      <w:sz w:val="20"/>
      <w:szCs w:val="20"/>
    </w:rPr>
  </w:style>
  <w:style w:type="paragraph" w:styleId="HTMLPreformatted">
    <w:name w:val="HTML Preformatted"/>
    <w:basedOn w:val="Normal"/>
    <w:link w:val="HTMLPreformattedChar"/>
    <w:hidden/>
    <w:rsid w:val="009D7B02"/>
    <w:pPr>
      <w:spacing w:after="0" w:line="240" w:lineRule="auto"/>
    </w:pPr>
    <w:rPr>
      <w:rFonts w:ascii="Courier New" w:eastAsia="Times New Roman" w:hAnsi="Courier New" w:cs="Courier New"/>
      <w:b/>
      <w:sz w:val="20"/>
      <w:szCs w:val="20"/>
      <w:lang w:val="sr-Cyrl-CS"/>
    </w:rPr>
  </w:style>
  <w:style w:type="character" w:customStyle="1" w:styleId="HTMLPreformattedChar">
    <w:name w:val="HTML Preformatted Char"/>
    <w:basedOn w:val="DefaultParagraphFont"/>
    <w:link w:val="HTMLPreformatted"/>
    <w:rsid w:val="009D7B02"/>
    <w:rPr>
      <w:rFonts w:ascii="Courier New" w:eastAsia="Times New Roman" w:hAnsi="Courier New" w:cs="Courier New"/>
      <w:b/>
      <w:sz w:val="20"/>
      <w:szCs w:val="20"/>
      <w:lang w:val="sr-Cyrl-CS"/>
    </w:rPr>
  </w:style>
  <w:style w:type="character" w:styleId="HTMLSample">
    <w:name w:val="HTML Sample"/>
    <w:hidden/>
    <w:rsid w:val="009D7B02"/>
    <w:rPr>
      <w:rFonts w:ascii="Courier New" w:hAnsi="Courier New"/>
    </w:rPr>
  </w:style>
  <w:style w:type="character" w:styleId="HTMLTypewriter">
    <w:name w:val="HTML Typewriter"/>
    <w:hidden/>
    <w:rsid w:val="009D7B02"/>
    <w:rPr>
      <w:rFonts w:ascii="Courier New" w:hAnsi="Courier New"/>
      <w:sz w:val="20"/>
      <w:szCs w:val="20"/>
    </w:rPr>
  </w:style>
  <w:style w:type="character" w:styleId="HTMLVariable">
    <w:name w:val="HTML Variable"/>
    <w:hidden/>
    <w:rsid w:val="009D7B02"/>
    <w:rPr>
      <w:i/>
      <w:iCs/>
    </w:rPr>
  </w:style>
  <w:style w:type="character" w:styleId="Hyperlink">
    <w:name w:val="Hyperlink"/>
    <w:hidden/>
    <w:rsid w:val="009D7B02"/>
    <w:rPr>
      <w:color w:val="0000FF"/>
      <w:u w:val="single"/>
    </w:rPr>
  </w:style>
  <w:style w:type="paragraph" w:styleId="Index1">
    <w:name w:val="index 1"/>
    <w:basedOn w:val="Normal"/>
    <w:next w:val="Normal"/>
    <w:autoRedefine/>
    <w:hidden/>
    <w:semiHidden/>
    <w:rsid w:val="009D7B02"/>
    <w:pPr>
      <w:spacing w:after="0" w:line="240" w:lineRule="auto"/>
      <w:ind w:left="220" w:hanging="220"/>
    </w:pPr>
    <w:rPr>
      <w:rFonts w:ascii="Times New Roman" w:eastAsia="Times New Roman" w:hAnsi="Times New Roman" w:cs="Times New Roman"/>
      <w:b/>
      <w:sz w:val="24"/>
      <w:szCs w:val="24"/>
      <w:lang w:val="sr-Cyrl-CS"/>
    </w:rPr>
  </w:style>
  <w:style w:type="paragraph" w:styleId="Index2">
    <w:name w:val="index 2"/>
    <w:basedOn w:val="Normal"/>
    <w:next w:val="Normal"/>
    <w:autoRedefine/>
    <w:hidden/>
    <w:semiHidden/>
    <w:rsid w:val="009D7B02"/>
    <w:pPr>
      <w:spacing w:after="0" w:line="240" w:lineRule="auto"/>
      <w:ind w:left="440" w:hanging="220"/>
    </w:pPr>
    <w:rPr>
      <w:rFonts w:ascii="Times New Roman" w:eastAsia="Times New Roman" w:hAnsi="Times New Roman" w:cs="Times New Roman"/>
      <w:b/>
      <w:sz w:val="24"/>
      <w:szCs w:val="24"/>
      <w:lang w:val="sr-Cyrl-CS"/>
    </w:rPr>
  </w:style>
  <w:style w:type="paragraph" w:styleId="Index3">
    <w:name w:val="index 3"/>
    <w:basedOn w:val="Normal"/>
    <w:next w:val="Normal"/>
    <w:autoRedefine/>
    <w:hidden/>
    <w:semiHidden/>
    <w:rsid w:val="009D7B02"/>
    <w:pPr>
      <w:spacing w:after="0" w:line="240" w:lineRule="auto"/>
      <w:ind w:left="660" w:hanging="220"/>
    </w:pPr>
    <w:rPr>
      <w:rFonts w:ascii="Times New Roman" w:eastAsia="Times New Roman" w:hAnsi="Times New Roman" w:cs="Times New Roman"/>
      <w:b/>
      <w:sz w:val="24"/>
      <w:szCs w:val="24"/>
      <w:lang w:val="sr-Cyrl-CS"/>
    </w:rPr>
  </w:style>
  <w:style w:type="paragraph" w:styleId="Index4">
    <w:name w:val="index 4"/>
    <w:basedOn w:val="Normal"/>
    <w:next w:val="Normal"/>
    <w:autoRedefine/>
    <w:hidden/>
    <w:semiHidden/>
    <w:rsid w:val="009D7B02"/>
    <w:pPr>
      <w:spacing w:after="0" w:line="240" w:lineRule="auto"/>
      <w:ind w:left="880" w:hanging="220"/>
    </w:pPr>
    <w:rPr>
      <w:rFonts w:ascii="Times New Roman" w:eastAsia="Times New Roman" w:hAnsi="Times New Roman" w:cs="Times New Roman"/>
      <w:b/>
      <w:sz w:val="24"/>
      <w:szCs w:val="24"/>
      <w:lang w:val="sr-Cyrl-CS"/>
    </w:rPr>
  </w:style>
  <w:style w:type="paragraph" w:styleId="Index5">
    <w:name w:val="index 5"/>
    <w:basedOn w:val="Normal"/>
    <w:next w:val="Normal"/>
    <w:autoRedefine/>
    <w:hidden/>
    <w:semiHidden/>
    <w:rsid w:val="009D7B02"/>
    <w:pPr>
      <w:spacing w:after="0" w:line="240" w:lineRule="auto"/>
      <w:ind w:left="1100" w:hanging="220"/>
    </w:pPr>
    <w:rPr>
      <w:rFonts w:ascii="Times New Roman" w:eastAsia="Times New Roman" w:hAnsi="Times New Roman" w:cs="Times New Roman"/>
      <w:b/>
      <w:sz w:val="24"/>
      <w:szCs w:val="24"/>
      <w:lang w:val="sr-Cyrl-CS"/>
    </w:rPr>
  </w:style>
  <w:style w:type="paragraph" w:styleId="Index6">
    <w:name w:val="index 6"/>
    <w:basedOn w:val="Normal"/>
    <w:next w:val="Normal"/>
    <w:autoRedefine/>
    <w:hidden/>
    <w:semiHidden/>
    <w:rsid w:val="009D7B02"/>
    <w:pPr>
      <w:spacing w:after="0" w:line="240" w:lineRule="auto"/>
      <w:ind w:left="1320" w:hanging="220"/>
    </w:pPr>
    <w:rPr>
      <w:rFonts w:ascii="Times New Roman" w:eastAsia="Times New Roman" w:hAnsi="Times New Roman" w:cs="Times New Roman"/>
      <w:b/>
      <w:sz w:val="24"/>
      <w:szCs w:val="24"/>
      <w:lang w:val="sr-Cyrl-CS"/>
    </w:rPr>
  </w:style>
  <w:style w:type="paragraph" w:styleId="Index7">
    <w:name w:val="index 7"/>
    <w:basedOn w:val="Normal"/>
    <w:next w:val="Normal"/>
    <w:autoRedefine/>
    <w:hidden/>
    <w:semiHidden/>
    <w:rsid w:val="009D7B02"/>
    <w:pPr>
      <w:spacing w:after="0" w:line="240" w:lineRule="auto"/>
      <w:ind w:left="1540" w:hanging="220"/>
    </w:pPr>
    <w:rPr>
      <w:rFonts w:ascii="Times New Roman" w:eastAsia="Times New Roman" w:hAnsi="Times New Roman" w:cs="Times New Roman"/>
      <w:b/>
      <w:sz w:val="24"/>
      <w:szCs w:val="24"/>
      <w:lang w:val="sr-Cyrl-CS"/>
    </w:rPr>
  </w:style>
  <w:style w:type="paragraph" w:styleId="Index8">
    <w:name w:val="index 8"/>
    <w:basedOn w:val="Normal"/>
    <w:next w:val="Normal"/>
    <w:autoRedefine/>
    <w:hidden/>
    <w:semiHidden/>
    <w:rsid w:val="009D7B02"/>
    <w:pPr>
      <w:spacing w:after="0" w:line="240" w:lineRule="auto"/>
      <w:ind w:left="1760" w:hanging="220"/>
    </w:pPr>
    <w:rPr>
      <w:rFonts w:ascii="Times New Roman" w:eastAsia="Times New Roman" w:hAnsi="Times New Roman" w:cs="Times New Roman"/>
      <w:b/>
      <w:sz w:val="24"/>
      <w:szCs w:val="24"/>
      <w:lang w:val="sr-Cyrl-CS"/>
    </w:rPr>
  </w:style>
  <w:style w:type="paragraph" w:styleId="Index9">
    <w:name w:val="index 9"/>
    <w:basedOn w:val="Normal"/>
    <w:next w:val="Normal"/>
    <w:autoRedefine/>
    <w:hidden/>
    <w:semiHidden/>
    <w:rsid w:val="009D7B02"/>
    <w:pPr>
      <w:spacing w:after="0" w:line="240" w:lineRule="auto"/>
      <w:ind w:left="1980" w:hanging="220"/>
    </w:pPr>
    <w:rPr>
      <w:rFonts w:ascii="Times New Roman" w:eastAsia="Times New Roman" w:hAnsi="Times New Roman" w:cs="Times New Roman"/>
      <w:b/>
      <w:sz w:val="24"/>
      <w:szCs w:val="24"/>
      <w:lang w:val="sr-Cyrl-CS"/>
    </w:rPr>
  </w:style>
  <w:style w:type="paragraph" w:styleId="IndexHeading">
    <w:name w:val="index heading"/>
    <w:basedOn w:val="Normal"/>
    <w:next w:val="Index1"/>
    <w:hidden/>
    <w:semiHidden/>
    <w:rsid w:val="009D7B02"/>
    <w:pPr>
      <w:spacing w:after="0" w:line="240" w:lineRule="auto"/>
    </w:pPr>
    <w:rPr>
      <w:rFonts w:ascii="Arial" w:eastAsia="Times New Roman" w:hAnsi="Arial" w:cs="Arial"/>
      <w:bCs/>
      <w:sz w:val="24"/>
      <w:szCs w:val="24"/>
      <w:lang w:val="sr-Cyrl-CS"/>
    </w:rPr>
  </w:style>
  <w:style w:type="character" w:styleId="LineNumber">
    <w:name w:val="line number"/>
    <w:basedOn w:val="DefaultParagraphFont"/>
    <w:hidden/>
    <w:rsid w:val="009D7B02"/>
  </w:style>
  <w:style w:type="paragraph" w:styleId="List">
    <w:name w:val="List"/>
    <w:basedOn w:val="Normal"/>
    <w:hidden/>
    <w:rsid w:val="009D7B02"/>
    <w:pPr>
      <w:spacing w:after="0" w:line="240" w:lineRule="auto"/>
      <w:ind w:left="283" w:hanging="283"/>
    </w:pPr>
    <w:rPr>
      <w:rFonts w:ascii="Times New Roman" w:eastAsia="Times New Roman" w:hAnsi="Times New Roman" w:cs="Times New Roman"/>
      <w:b/>
      <w:sz w:val="24"/>
      <w:szCs w:val="24"/>
      <w:lang w:val="sr-Cyrl-CS"/>
    </w:rPr>
  </w:style>
  <w:style w:type="paragraph" w:styleId="List2">
    <w:name w:val="List 2"/>
    <w:basedOn w:val="Normal"/>
    <w:hidden/>
    <w:rsid w:val="009D7B02"/>
    <w:pPr>
      <w:spacing w:after="0" w:line="240" w:lineRule="auto"/>
      <w:ind w:left="566" w:hanging="283"/>
    </w:pPr>
    <w:rPr>
      <w:rFonts w:ascii="Times New Roman" w:eastAsia="Times New Roman" w:hAnsi="Times New Roman" w:cs="Times New Roman"/>
      <w:b/>
      <w:sz w:val="24"/>
      <w:szCs w:val="24"/>
      <w:lang w:val="sr-Cyrl-CS"/>
    </w:rPr>
  </w:style>
  <w:style w:type="paragraph" w:styleId="List3">
    <w:name w:val="List 3"/>
    <w:basedOn w:val="Normal"/>
    <w:hidden/>
    <w:rsid w:val="009D7B02"/>
    <w:pPr>
      <w:spacing w:after="0" w:line="240" w:lineRule="auto"/>
      <w:ind w:left="849" w:hanging="283"/>
    </w:pPr>
    <w:rPr>
      <w:rFonts w:ascii="Times New Roman" w:eastAsia="Times New Roman" w:hAnsi="Times New Roman" w:cs="Times New Roman"/>
      <w:b/>
      <w:sz w:val="24"/>
      <w:szCs w:val="24"/>
      <w:lang w:val="sr-Cyrl-CS"/>
    </w:rPr>
  </w:style>
  <w:style w:type="paragraph" w:styleId="List4">
    <w:name w:val="List 4"/>
    <w:basedOn w:val="Normal"/>
    <w:hidden/>
    <w:rsid w:val="009D7B02"/>
    <w:pPr>
      <w:spacing w:after="0" w:line="240" w:lineRule="auto"/>
      <w:ind w:left="1132" w:hanging="283"/>
    </w:pPr>
    <w:rPr>
      <w:rFonts w:ascii="Times New Roman" w:eastAsia="Times New Roman" w:hAnsi="Times New Roman" w:cs="Times New Roman"/>
      <w:b/>
      <w:sz w:val="24"/>
      <w:szCs w:val="24"/>
      <w:lang w:val="sr-Cyrl-CS"/>
    </w:rPr>
  </w:style>
  <w:style w:type="paragraph" w:styleId="List5">
    <w:name w:val="List 5"/>
    <w:basedOn w:val="Normal"/>
    <w:hidden/>
    <w:rsid w:val="009D7B02"/>
    <w:pPr>
      <w:spacing w:after="0" w:line="240" w:lineRule="auto"/>
      <w:ind w:left="1415" w:hanging="283"/>
    </w:pPr>
    <w:rPr>
      <w:rFonts w:ascii="Times New Roman" w:eastAsia="Times New Roman" w:hAnsi="Times New Roman" w:cs="Times New Roman"/>
      <w:b/>
      <w:sz w:val="24"/>
      <w:szCs w:val="24"/>
      <w:lang w:val="sr-Cyrl-CS"/>
    </w:rPr>
  </w:style>
  <w:style w:type="paragraph" w:styleId="ListBullet">
    <w:name w:val="List Bullet"/>
    <w:basedOn w:val="Normal"/>
    <w:autoRedefine/>
    <w:hidden/>
    <w:rsid w:val="009D7B02"/>
    <w:pPr>
      <w:numPr>
        <w:numId w:val="4"/>
      </w:numPr>
      <w:spacing w:after="0" w:line="240" w:lineRule="auto"/>
    </w:pPr>
    <w:rPr>
      <w:rFonts w:ascii="Times New Roman" w:eastAsia="Times New Roman" w:hAnsi="Times New Roman" w:cs="Times New Roman"/>
      <w:b/>
      <w:sz w:val="24"/>
      <w:szCs w:val="24"/>
      <w:lang w:val="sr-Cyrl-CS"/>
    </w:rPr>
  </w:style>
  <w:style w:type="paragraph" w:styleId="ListBullet2">
    <w:name w:val="List Bullet 2"/>
    <w:basedOn w:val="Normal"/>
    <w:autoRedefine/>
    <w:hidden/>
    <w:rsid w:val="009D7B02"/>
    <w:pPr>
      <w:numPr>
        <w:numId w:val="5"/>
      </w:numPr>
      <w:spacing w:after="0" w:line="240" w:lineRule="auto"/>
    </w:pPr>
    <w:rPr>
      <w:rFonts w:ascii="Times New Roman" w:eastAsia="Times New Roman" w:hAnsi="Times New Roman" w:cs="Times New Roman"/>
      <w:b/>
      <w:sz w:val="24"/>
      <w:szCs w:val="24"/>
      <w:lang w:val="sr-Cyrl-CS"/>
    </w:rPr>
  </w:style>
  <w:style w:type="paragraph" w:styleId="ListBullet3">
    <w:name w:val="List Bullet 3"/>
    <w:basedOn w:val="Normal"/>
    <w:autoRedefine/>
    <w:hidden/>
    <w:rsid w:val="009D7B02"/>
    <w:pPr>
      <w:numPr>
        <w:numId w:val="6"/>
      </w:numPr>
      <w:spacing w:after="0" w:line="240" w:lineRule="auto"/>
    </w:pPr>
    <w:rPr>
      <w:rFonts w:ascii="Times New Roman" w:eastAsia="Times New Roman" w:hAnsi="Times New Roman" w:cs="Times New Roman"/>
      <w:b/>
      <w:sz w:val="24"/>
      <w:szCs w:val="24"/>
      <w:lang w:val="sr-Cyrl-CS"/>
    </w:rPr>
  </w:style>
  <w:style w:type="paragraph" w:styleId="ListBullet4">
    <w:name w:val="List Bullet 4"/>
    <w:basedOn w:val="Normal"/>
    <w:autoRedefine/>
    <w:hidden/>
    <w:rsid w:val="009D7B02"/>
    <w:pPr>
      <w:numPr>
        <w:numId w:val="7"/>
      </w:numPr>
      <w:spacing w:after="0" w:line="240" w:lineRule="auto"/>
    </w:pPr>
    <w:rPr>
      <w:rFonts w:ascii="Times New Roman" w:eastAsia="Times New Roman" w:hAnsi="Times New Roman" w:cs="Times New Roman"/>
      <w:b/>
      <w:sz w:val="24"/>
      <w:szCs w:val="24"/>
      <w:lang w:val="sr-Cyrl-CS"/>
    </w:rPr>
  </w:style>
  <w:style w:type="paragraph" w:styleId="ListBullet5">
    <w:name w:val="List Bullet 5"/>
    <w:basedOn w:val="Normal"/>
    <w:autoRedefine/>
    <w:hidden/>
    <w:rsid w:val="009D7B02"/>
    <w:pPr>
      <w:numPr>
        <w:numId w:val="8"/>
      </w:numPr>
      <w:spacing w:after="0" w:line="240" w:lineRule="auto"/>
    </w:pPr>
    <w:rPr>
      <w:rFonts w:ascii="Times New Roman" w:eastAsia="Times New Roman" w:hAnsi="Times New Roman" w:cs="Times New Roman"/>
      <w:b/>
      <w:sz w:val="24"/>
      <w:szCs w:val="24"/>
      <w:lang w:val="sr-Cyrl-CS"/>
    </w:rPr>
  </w:style>
  <w:style w:type="paragraph" w:styleId="ListContinue">
    <w:name w:val="List Continue"/>
    <w:basedOn w:val="Normal"/>
    <w:hidden/>
    <w:rsid w:val="009D7B02"/>
    <w:pPr>
      <w:spacing w:after="120" w:line="240" w:lineRule="auto"/>
      <w:ind w:left="283"/>
    </w:pPr>
    <w:rPr>
      <w:rFonts w:ascii="Times New Roman" w:eastAsia="Times New Roman" w:hAnsi="Times New Roman" w:cs="Times New Roman"/>
      <w:b/>
      <w:sz w:val="24"/>
      <w:szCs w:val="24"/>
      <w:lang w:val="sr-Cyrl-CS"/>
    </w:rPr>
  </w:style>
  <w:style w:type="paragraph" w:styleId="ListContinue2">
    <w:name w:val="List Continue 2"/>
    <w:basedOn w:val="Normal"/>
    <w:hidden/>
    <w:rsid w:val="009D7B02"/>
    <w:pPr>
      <w:spacing w:after="120" w:line="240" w:lineRule="auto"/>
      <w:ind w:left="566"/>
    </w:pPr>
    <w:rPr>
      <w:rFonts w:ascii="Times New Roman" w:eastAsia="Times New Roman" w:hAnsi="Times New Roman" w:cs="Times New Roman"/>
      <w:b/>
      <w:sz w:val="24"/>
      <w:szCs w:val="24"/>
      <w:lang w:val="sr-Cyrl-CS"/>
    </w:rPr>
  </w:style>
  <w:style w:type="paragraph" w:styleId="ListContinue3">
    <w:name w:val="List Continue 3"/>
    <w:basedOn w:val="Normal"/>
    <w:hidden/>
    <w:rsid w:val="009D7B02"/>
    <w:pPr>
      <w:spacing w:after="120" w:line="240" w:lineRule="auto"/>
      <w:ind w:left="849"/>
    </w:pPr>
    <w:rPr>
      <w:rFonts w:ascii="Times New Roman" w:eastAsia="Times New Roman" w:hAnsi="Times New Roman" w:cs="Times New Roman"/>
      <w:b/>
      <w:sz w:val="24"/>
      <w:szCs w:val="24"/>
      <w:lang w:val="sr-Cyrl-CS"/>
    </w:rPr>
  </w:style>
  <w:style w:type="paragraph" w:styleId="ListContinue4">
    <w:name w:val="List Continue 4"/>
    <w:basedOn w:val="Normal"/>
    <w:hidden/>
    <w:rsid w:val="009D7B02"/>
    <w:pPr>
      <w:spacing w:after="120" w:line="240" w:lineRule="auto"/>
      <w:ind w:left="1132"/>
    </w:pPr>
    <w:rPr>
      <w:rFonts w:ascii="Times New Roman" w:eastAsia="Times New Roman" w:hAnsi="Times New Roman" w:cs="Times New Roman"/>
      <w:b/>
      <w:sz w:val="24"/>
      <w:szCs w:val="24"/>
      <w:lang w:val="sr-Cyrl-CS"/>
    </w:rPr>
  </w:style>
  <w:style w:type="paragraph" w:styleId="ListContinue5">
    <w:name w:val="List Continue 5"/>
    <w:basedOn w:val="Normal"/>
    <w:hidden/>
    <w:rsid w:val="009D7B02"/>
    <w:pPr>
      <w:spacing w:after="120" w:line="240" w:lineRule="auto"/>
      <w:ind w:left="1415"/>
    </w:pPr>
    <w:rPr>
      <w:rFonts w:ascii="Times New Roman" w:eastAsia="Times New Roman" w:hAnsi="Times New Roman" w:cs="Times New Roman"/>
      <w:b/>
      <w:sz w:val="24"/>
      <w:szCs w:val="24"/>
      <w:lang w:val="sr-Cyrl-CS"/>
    </w:rPr>
  </w:style>
  <w:style w:type="paragraph" w:styleId="ListNumber">
    <w:name w:val="List Number"/>
    <w:basedOn w:val="Normal"/>
    <w:hidden/>
    <w:rsid w:val="009D7B02"/>
    <w:pPr>
      <w:numPr>
        <w:numId w:val="9"/>
      </w:numPr>
      <w:spacing w:after="0" w:line="240" w:lineRule="auto"/>
    </w:pPr>
    <w:rPr>
      <w:rFonts w:ascii="Times New Roman" w:eastAsia="Times New Roman" w:hAnsi="Times New Roman" w:cs="Times New Roman"/>
      <w:b/>
      <w:sz w:val="24"/>
      <w:szCs w:val="24"/>
      <w:lang w:val="sr-Cyrl-CS"/>
    </w:rPr>
  </w:style>
  <w:style w:type="paragraph" w:styleId="ListNumber2">
    <w:name w:val="List Number 2"/>
    <w:basedOn w:val="Normal"/>
    <w:hidden/>
    <w:rsid w:val="009D7B02"/>
    <w:pPr>
      <w:numPr>
        <w:numId w:val="10"/>
      </w:numPr>
      <w:spacing w:after="0" w:line="240" w:lineRule="auto"/>
    </w:pPr>
    <w:rPr>
      <w:rFonts w:ascii="Times New Roman" w:eastAsia="Times New Roman" w:hAnsi="Times New Roman" w:cs="Times New Roman"/>
      <w:b/>
      <w:sz w:val="24"/>
      <w:szCs w:val="24"/>
      <w:lang w:val="sr-Cyrl-CS"/>
    </w:rPr>
  </w:style>
  <w:style w:type="paragraph" w:styleId="ListNumber3">
    <w:name w:val="List Number 3"/>
    <w:basedOn w:val="Normal"/>
    <w:hidden/>
    <w:rsid w:val="009D7B02"/>
    <w:pPr>
      <w:numPr>
        <w:numId w:val="11"/>
      </w:numPr>
      <w:spacing w:after="0" w:line="240" w:lineRule="auto"/>
    </w:pPr>
    <w:rPr>
      <w:rFonts w:ascii="Times New Roman" w:eastAsia="Times New Roman" w:hAnsi="Times New Roman" w:cs="Times New Roman"/>
      <w:b/>
      <w:sz w:val="24"/>
      <w:szCs w:val="24"/>
      <w:lang w:val="sr-Cyrl-CS"/>
    </w:rPr>
  </w:style>
  <w:style w:type="paragraph" w:styleId="ListNumber4">
    <w:name w:val="List Number 4"/>
    <w:basedOn w:val="Normal"/>
    <w:hidden/>
    <w:rsid w:val="009D7B02"/>
    <w:pPr>
      <w:numPr>
        <w:numId w:val="12"/>
      </w:numPr>
      <w:spacing w:after="0" w:line="240" w:lineRule="auto"/>
    </w:pPr>
    <w:rPr>
      <w:rFonts w:ascii="Times New Roman" w:eastAsia="Times New Roman" w:hAnsi="Times New Roman" w:cs="Times New Roman"/>
      <w:b/>
      <w:sz w:val="24"/>
      <w:szCs w:val="24"/>
      <w:lang w:val="sr-Cyrl-CS"/>
    </w:rPr>
  </w:style>
  <w:style w:type="paragraph" w:styleId="ListNumber5">
    <w:name w:val="List Number 5"/>
    <w:basedOn w:val="Normal"/>
    <w:hidden/>
    <w:rsid w:val="009D7B02"/>
    <w:pPr>
      <w:numPr>
        <w:numId w:val="13"/>
      </w:numPr>
      <w:spacing w:after="0" w:line="240" w:lineRule="auto"/>
    </w:pPr>
    <w:rPr>
      <w:rFonts w:ascii="Times New Roman" w:eastAsia="Times New Roman" w:hAnsi="Times New Roman" w:cs="Times New Roman"/>
      <w:b/>
      <w:sz w:val="24"/>
      <w:szCs w:val="24"/>
      <w:lang w:val="sr-Cyrl-CS"/>
    </w:rPr>
  </w:style>
  <w:style w:type="paragraph" w:styleId="MacroText">
    <w:name w:val="macro"/>
    <w:link w:val="MacroTextChar"/>
    <w:hidden/>
    <w:semiHidden/>
    <w:rsid w:val="009D7B02"/>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noProof/>
      <w:sz w:val="20"/>
      <w:szCs w:val="20"/>
      <w:lang w:val="sr-Latn-CS"/>
    </w:rPr>
  </w:style>
  <w:style w:type="character" w:customStyle="1" w:styleId="MacroTextChar">
    <w:name w:val="Macro Text Char"/>
    <w:basedOn w:val="DefaultParagraphFont"/>
    <w:link w:val="MacroText"/>
    <w:semiHidden/>
    <w:rsid w:val="009D7B02"/>
    <w:rPr>
      <w:rFonts w:ascii="Courier New" w:eastAsia="Times New Roman" w:hAnsi="Courier New" w:cs="Courier New"/>
      <w:noProof/>
      <w:sz w:val="20"/>
      <w:szCs w:val="20"/>
      <w:lang w:val="sr-Latn-CS"/>
    </w:rPr>
  </w:style>
  <w:style w:type="paragraph" w:styleId="MessageHeader">
    <w:name w:val="Message Header"/>
    <w:basedOn w:val="Normal"/>
    <w:link w:val="MessageHeaderChar"/>
    <w:hidden/>
    <w:rsid w:val="009D7B0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b/>
      <w:sz w:val="24"/>
      <w:szCs w:val="24"/>
      <w:lang w:val="sr-Cyrl-CS"/>
    </w:rPr>
  </w:style>
  <w:style w:type="character" w:customStyle="1" w:styleId="MessageHeaderChar">
    <w:name w:val="Message Header Char"/>
    <w:basedOn w:val="DefaultParagraphFont"/>
    <w:link w:val="MessageHeader"/>
    <w:rsid w:val="009D7B02"/>
    <w:rPr>
      <w:rFonts w:ascii="Arial" w:eastAsia="Times New Roman" w:hAnsi="Arial" w:cs="Arial"/>
      <w:b/>
      <w:sz w:val="24"/>
      <w:szCs w:val="24"/>
      <w:shd w:val="pct20" w:color="auto" w:fill="auto"/>
      <w:lang w:val="sr-Cyrl-CS"/>
    </w:rPr>
  </w:style>
  <w:style w:type="paragraph" w:styleId="NormalWeb">
    <w:name w:val="Normal (Web)"/>
    <w:basedOn w:val="Normal"/>
    <w:hidden/>
    <w:rsid w:val="009D7B02"/>
    <w:pPr>
      <w:spacing w:after="0" w:line="240" w:lineRule="auto"/>
    </w:pPr>
    <w:rPr>
      <w:rFonts w:ascii="Times New Roman" w:eastAsia="Times New Roman" w:hAnsi="Times New Roman" w:cs="Times New Roman"/>
      <w:b/>
      <w:sz w:val="24"/>
      <w:szCs w:val="24"/>
      <w:lang w:val="sr-Cyrl-CS"/>
    </w:rPr>
  </w:style>
  <w:style w:type="paragraph" w:styleId="NormalIndent">
    <w:name w:val="Normal Indent"/>
    <w:basedOn w:val="Normal"/>
    <w:hidden/>
    <w:rsid w:val="009D7B02"/>
    <w:pPr>
      <w:spacing w:after="0" w:line="240" w:lineRule="auto"/>
      <w:ind w:left="720"/>
    </w:pPr>
    <w:rPr>
      <w:rFonts w:ascii="Times New Roman" w:eastAsia="Times New Roman" w:hAnsi="Times New Roman" w:cs="Times New Roman"/>
      <w:b/>
      <w:sz w:val="24"/>
      <w:szCs w:val="24"/>
      <w:lang w:val="sr-Cyrl-CS"/>
    </w:rPr>
  </w:style>
  <w:style w:type="paragraph" w:styleId="NoteHeading">
    <w:name w:val="Note Heading"/>
    <w:basedOn w:val="Normal"/>
    <w:next w:val="Normal"/>
    <w:link w:val="NoteHeading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NoteHeadingChar">
    <w:name w:val="Note Heading Char"/>
    <w:basedOn w:val="DefaultParagraphFont"/>
    <w:link w:val="NoteHeading"/>
    <w:rsid w:val="009D7B02"/>
    <w:rPr>
      <w:rFonts w:ascii="Times New Roman" w:eastAsia="Times New Roman" w:hAnsi="Times New Roman" w:cs="Times New Roman"/>
      <w:b/>
      <w:sz w:val="24"/>
      <w:szCs w:val="24"/>
      <w:lang w:val="sr-Cyrl-CS"/>
    </w:rPr>
  </w:style>
  <w:style w:type="character" w:styleId="PageNumber">
    <w:name w:val="page number"/>
    <w:basedOn w:val="DefaultParagraphFont"/>
    <w:hidden/>
    <w:rsid w:val="009D7B02"/>
  </w:style>
  <w:style w:type="paragraph" w:styleId="PlainText">
    <w:name w:val="Plain Text"/>
    <w:basedOn w:val="Normal"/>
    <w:link w:val="PlainTextChar"/>
    <w:hidden/>
    <w:rsid w:val="009D7B02"/>
    <w:pPr>
      <w:spacing w:after="0" w:line="240" w:lineRule="auto"/>
    </w:pPr>
    <w:rPr>
      <w:rFonts w:ascii="Courier New" w:eastAsia="Times New Roman" w:hAnsi="Courier New" w:cs="Courier New"/>
      <w:b/>
      <w:sz w:val="20"/>
      <w:szCs w:val="20"/>
      <w:lang w:val="sr-Cyrl-CS"/>
    </w:rPr>
  </w:style>
  <w:style w:type="character" w:customStyle="1" w:styleId="PlainTextChar">
    <w:name w:val="Plain Text Char"/>
    <w:basedOn w:val="DefaultParagraphFont"/>
    <w:link w:val="PlainText"/>
    <w:rsid w:val="009D7B02"/>
    <w:rPr>
      <w:rFonts w:ascii="Courier New" w:eastAsia="Times New Roman" w:hAnsi="Courier New" w:cs="Courier New"/>
      <w:b/>
      <w:sz w:val="20"/>
      <w:szCs w:val="20"/>
      <w:lang w:val="sr-Cyrl-CS"/>
    </w:rPr>
  </w:style>
  <w:style w:type="paragraph" w:styleId="Salutation">
    <w:name w:val="Salutation"/>
    <w:basedOn w:val="Normal"/>
    <w:next w:val="Normal"/>
    <w:link w:val="Salutation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SalutationChar">
    <w:name w:val="Salutation Char"/>
    <w:basedOn w:val="DefaultParagraphFont"/>
    <w:link w:val="Salutation"/>
    <w:rsid w:val="009D7B02"/>
    <w:rPr>
      <w:rFonts w:ascii="Times New Roman" w:eastAsia="Times New Roman" w:hAnsi="Times New Roman" w:cs="Times New Roman"/>
      <w:b/>
      <w:sz w:val="24"/>
      <w:szCs w:val="24"/>
      <w:lang w:val="sr-Cyrl-CS"/>
    </w:rPr>
  </w:style>
  <w:style w:type="paragraph" w:styleId="Signature">
    <w:name w:val="Signature"/>
    <w:basedOn w:val="Normal"/>
    <w:link w:val="SignatureChar"/>
    <w:hidden/>
    <w:rsid w:val="009D7B02"/>
    <w:pPr>
      <w:spacing w:after="0" w:line="240" w:lineRule="auto"/>
      <w:ind w:left="4252"/>
    </w:pPr>
    <w:rPr>
      <w:rFonts w:ascii="Times New Roman" w:eastAsia="Times New Roman" w:hAnsi="Times New Roman" w:cs="Times New Roman"/>
      <w:b/>
      <w:sz w:val="24"/>
      <w:szCs w:val="24"/>
      <w:lang w:val="sr-Cyrl-CS"/>
    </w:rPr>
  </w:style>
  <w:style w:type="character" w:customStyle="1" w:styleId="SignatureChar">
    <w:name w:val="Signature Char"/>
    <w:basedOn w:val="DefaultParagraphFont"/>
    <w:link w:val="Signature"/>
    <w:rsid w:val="009D7B02"/>
    <w:rPr>
      <w:rFonts w:ascii="Times New Roman" w:eastAsia="Times New Roman" w:hAnsi="Times New Roman" w:cs="Times New Roman"/>
      <w:b/>
      <w:sz w:val="24"/>
      <w:szCs w:val="24"/>
      <w:lang w:val="sr-Cyrl-CS"/>
    </w:rPr>
  </w:style>
  <w:style w:type="character" w:styleId="Strong">
    <w:name w:val="Strong"/>
    <w:hidden/>
    <w:qFormat/>
    <w:rsid w:val="009D7B02"/>
    <w:rPr>
      <w:b/>
      <w:bCs/>
    </w:rPr>
  </w:style>
  <w:style w:type="paragraph" w:styleId="Subtitle">
    <w:name w:val="Subtitle"/>
    <w:basedOn w:val="Normal"/>
    <w:link w:val="SubtitleChar"/>
    <w:hidden/>
    <w:qFormat/>
    <w:rsid w:val="009D7B02"/>
    <w:pPr>
      <w:spacing w:after="60" w:line="240" w:lineRule="auto"/>
      <w:jc w:val="center"/>
      <w:outlineLvl w:val="1"/>
    </w:pPr>
    <w:rPr>
      <w:rFonts w:ascii="Arial" w:eastAsia="Times New Roman" w:hAnsi="Arial" w:cs="Arial"/>
      <w:b/>
      <w:sz w:val="24"/>
      <w:szCs w:val="24"/>
      <w:lang w:val="sr-Cyrl-CS"/>
    </w:rPr>
  </w:style>
  <w:style w:type="character" w:customStyle="1" w:styleId="SubtitleChar">
    <w:name w:val="Subtitle Char"/>
    <w:basedOn w:val="DefaultParagraphFont"/>
    <w:link w:val="Subtitle"/>
    <w:rsid w:val="009D7B02"/>
    <w:rPr>
      <w:rFonts w:ascii="Arial" w:eastAsia="Times New Roman" w:hAnsi="Arial" w:cs="Arial"/>
      <w:b/>
      <w:sz w:val="24"/>
      <w:szCs w:val="24"/>
      <w:lang w:val="sr-Cyrl-CS"/>
    </w:rPr>
  </w:style>
  <w:style w:type="paragraph" w:styleId="TableofAuthorities">
    <w:name w:val="table of authorities"/>
    <w:basedOn w:val="Normal"/>
    <w:next w:val="Normal"/>
    <w:hidden/>
    <w:semiHidden/>
    <w:rsid w:val="009D7B02"/>
    <w:pPr>
      <w:spacing w:after="0" w:line="240" w:lineRule="auto"/>
      <w:ind w:left="220" w:hanging="220"/>
    </w:pPr>
    <w:rPr>
      <w:rFonts w:ascii="Times New Roman" w:eastAsia="Times New Roman" w:hAnsi="Times New Roman" w:cs="Times New Roman"/>
      <w:b/>
      <w:sz w:val="24"/>
      <w:szCs w:val="24"/>
      <w:lang w:val="sr-Cyrl-CS"/>
    </w:rPr>
  </w:style>
  <w:style w:type="paragraph" w:styleId="TableofFigures">
    <w:name w:val="table of figures"/>
    <w:basedOn w:val="Normal"/>
    <w:next w:val="Normal"/>
    <w:hidden/>
    <w:semiHidden/>
    <w:rsid w:val="009D7B02"/>
    <w:pPr>
      <w:spacing w:after="0" w:line="240" w:lineRule="auto"/>
      <w:ind w:left="440" w:hanging="440"/>
    </w:pPr>
    <w:rPr>
      <w:rFonts w:ascii="Times New Roman" w:eastAsia="Times New Roman" w:hAnsi="Times New Roman" w:cs="Times New Roman"/>
      <w:b/>
      <w:sz w:val="24"/>
      <w:szCs w:val="24"/>
      <w:lang w:val="sr-Cyrl-CS"/>
    </w:rPr>
  </w:style>
  <w:style w:type="paragraph" w:styleId="Title">
    <w:name w:val="Title"/>
    <w:basedOn w:val="Normal"/>
    <w:link w:val="TitleChar"/>
    <w:hidden/>
    <w:qFormat/>
    <w:rsid w:val="009D7B02"/>
    <w:pPr>
      <w:spacing w:before="240" w:after="60" w:line="240" w:lineRule="auto"/>
      <w:jc w:val="center"/>
      <w:outlineLvl w:val="0"/>
    </w:pPr>
    <w:rPr>
      <w:rFonts w:ascii="Arial" w:eastAsia="Times New Roman" w:hAnsi="Arial" w:cs="Arial"/>
      <w:bCs/>
      <w:kern w:val="28"/>
      <w:sz w:val="32"/>
      <w:szCs w:val="32"/>
      <w:lang w:val="sr-Cyrl-CS"/>
    </w:rPr>
  </w:style>
  <w:style w:type="character" w:customStyle="1" w:styleId="TitleChar">
    <w:name w:val="Title Char"/>
    <w:basedOn w:val="DefaultParagraphFont"/>
    <w:link w:val="Title"/>
    <w:rsid w:val="009D7B02"/>
    <w:rPr>
      <w:rFonts w:ascii="Arial" w:eastAsia="Times New Roman" w:hAnsi="Arial" w:cs="Arial"/>
      <w:bCs/>
      <w:kern w:val="28"/>
      <w:sz w:val="32"/>
      <w:szCs w:val="32"/>
      <w:lang w:val="sr-Cyrl-CS"/>
    </w:rPr>
  </w:style>
  <w:style w:type="paragraph" w:styleId="TOAHeading">
    <w:name w:val="toa heading"/>
    <w:basedOn w:val="Normal"/>
    <w:next w:val="Normal"/>
    <w:hidden/>
    <w:semiHidden/>
    <w:rsid w:val="009D7B02"/>
    <w:pPr>
      <w:spacing w:before="120" w:after="0" w:line="240" w:lineRule="auto"/>
    </w:pPr>
    <w:rPr>
      <w:rFonts w:ascii="Arial" w:eastAsia="Times New Roman" w:hAnsi="Arial" w:cs="Arial"/>
      <w:bCs/>
      <w:sz w:val="24"/>
      <w:szCs w:val="24"/>
      <w:lang w:val="sr-Cyrl-CS"/>
    </w:rPr>
  </w:style>
  <w:style w:type="paragraph" w:styleId="TOC1">
    <w:name w:val="toc 1"/>
    <w:basedOn w:val="Normal"/>
    <w:next w:val="Normal"/>
    <w:autoRedefine/>
    <w:hidden/>
    <w:semiHidden/>
    <w:rsid w:val="009D7B02"/>
    <w:pPr>
      <w:spacing w:after="0" w:line="240" w:lineRule="auto"/>
    </w:pPr>
    <w:rPr>
      <w:rFonts w:ascii="Times New Roman" w:eastAsia="Times New Roman" w:hAnsi="Times New Roman" w:cs="Times New Roman"/>
      <w:b/>
      <w:sz w:val="24"/>
      <w:szCs w:val="24"/>
      <w:lang w:val="sr-Cyrl-CS"/>
    </w:rPr>
  </w:style>
  <w:style w:type="paragraph" w:styleId="TOC2">
    <w:name w:val="toc 2"/>
    <w:basedOn w:val="Normal"/>
    <w:next w:val="Normal"/>
    <w:autoRedefine/>
    <w:hidden/>
    <w:semiHidden/>
    <w:rsid w:val="009D7B02"/>
    <w:pPr>
      <w:spacing w:after="0" w:line="240" w:lineRule="auto"/>
      <w:ind w:left="220"/>
    </w:pPr>
    <w:rPr>
      <w:rFonts w:ascii="Times New Roman" w:eastAsia="Times New Roman" w:hAnsi="Times New Roman" w:cs="Times New Roman"/>
      <w:b/>
      <w:sz w:val="24"/>
      <w:szCs w:val="24"/>
      <w:lang w:val="sr-Cyrl-CS"/>
    </w:rPr>
  </w:style>
  <w:style w:type="paragraph" w:styleId="TOC3">
    <w:name w:val="toc 3"/>
    <w:basedOn w:val="Normal"/>
    <w:next w:val="Normal"/>
    <w:autoRedefine/>
    <w:hidden/>
    <w:semiHidden/>
    <w:rsid w:val="009D7B02"/>
    <w:pPr>
      <w:spacing w:after="0" w:line="240" w:lineRule="auto"/>
      <w:ind w:left="440"/>
    </w:pPr>
    <w:rPr>
      <w:rFonts w:ascii="Times New Roman" w:eastAsia="Times New Roman" w:hAnsi="Times New Roman" w:cs="Times New Roman"/>
      <w:b/>
      <w:sz w:val="24"/>
      <w:szCs w:val="24"/>
      <w:lang w:val="sr-Cyrl-CS"/>
    </w:rPr>
  </w:style>
  <w:style w:type="paragraph" w:styleId="TOC4">
    <w:name w:val="toc 4"/>
    <w:basedOn w:val="Normal"/>
    <w:next w:val="Normal"/>
    <w:autoRedefine/>
    <w:hidden/>
    <w:semiHidden/>
    <w:rsid w:val="009D7B02"/>
    <w:pPr>
      <w:spacing w:after="0" w:line="240" w:lineRule="auto"/>
      <w:ind w:left="660"/>
    </w:pPr>
    <w:rPr>
      <w:rFonts w:ascii="Times New Roman" w:eastAsia="Times New Roman" w:hAnsi="Times New Roman" w:cs="Times New Roman"/>
      <w:b/>
      <w:sz w:val="24"/>
      <w:szCs w:val="24"/>
      <w:lang w:val="sr-Cyrl-CS"/>
    </w:rPr>
  </w:style>
  <w:style w:type="paragraph" w:styleId="TOC5">
    <w:name w:val="toc 5"/>
    <w:basedOn w:val="Normal"/>
    <w:next w:val="Normal"/>
    <w:autoRedefine/>
    <w:hidden/>
    <w:semiHidden/>
    <w:rsid w:val="009D7B02"/>
    <w:pPr>
      <w:spacing w:after="0" w:line="240" w:lineRule="auto"/>
      <w:ind w:left="880"/>
    </w:pPr>
    <w:rPr>
      <w:rFonts w:ascii="Times New Roman" w:eastAsia="Times New Roman" w:hAnsi="Times New Roman" w:cs="Times New Roman"/>
      <w:b/>
      <w:sz w:val="24"/>
      <w:szCs w:val="24"/>
      <w:lang w:val="sr-Cyrl-CS"/>
    </w:rPr>
  </w:style>
  <w:style w:type="paragraph" w:styleId="TOC6">
    <w:name w:val="toc 6"/>
    <w:basedOn w:val="Normal"/>
    <w:next w:val="Normal"/>
    <w:autoRedefine/>
    <w:hidden/>
    <w:semiHidden/>
    <w:rsid w:val="009D7B02"/>
    <w:pPr>
      <w:spacing w:after="0" w:line="240" w:lineRule="auto"/>
      <w:ind w:left="1100"/>
    </w:pPr>
    <w:rPr>
      <w:rFonts w:ascii="Times New Roman" w:eastAsia="Times New Roman" w:hAnsi="Times New Roman" w:cs="Times New Roman"/>
      <w:b/>
      <w:sz w:val="24"/>
      <w:szCs w:val="24"/>
      <w:lang w:val="sr-Cyrl-CS"/>
    </w:rPr>
  </w:style>
  <w:style w:type="paragraph" w:styleId="TOC7">
    <w:name w:val="toc 7"/>
    <w:basedOn w:val="Normal"/>
    <w:next w:val="Normal"/>
    <w:autoRedefine/>
    <w:hidden/>
    <w:semiHidden/>
    <w:rsid w:val="009D7B02"/>
    <w:pPr>
      <w:spacing w:after="0" w:line="240" w:lineRule="auto"/>
      <w:ind w:left="1320"/>
    </w:pPr>
    <w:rPr>
      <w:rFonts w:ascii="Times New Roman" w:eastAsia="Times New Roman" w:hAnsi="Times New Roman" w:cs="Times New Roman"/>
      <w:b/>
      <w:sz w:val="24"/>
      <w:szCs w:val="24"/>
      <w:lang w:val="sr-Cyrl-CS"/>
    </w:rPr>
  </w:style>
  <w:style w:type="paragraph" w:styleId="TOC8">
    <w:name w:val="toc 8"/>
    <w:basedOn w:val="Normal"/>
    <w:next w:val="Normal"/>
    <w:autoRedefine/>
    <w:hidden/>
    <w:semiHidden/>
    <w:rsid w:val="009D7B02"/>
    <w:pPr>
      <w:spacing w:after="0" w:line="240" w:lineRule="auto"/>
      <w:ind w:left="1540"/>
    </w:pPr>
    <w:rPr>
      <w:rFonts w:ascii="Times New Roman" w:eastAsia="Times New Roman" w:hAnsi="Times New Roman" w:cs="Times New Roman"/>
      <w:b/>
      <w:sz w:val="24"/>
      <w:szCs w:val="24"/>
      <w:lang w:val="sr-Cyrl-CS"/>
    </w:rPr>
  </w:style>
  <w:style w:type="paragraph" w:styleId="TOC9">
    <w:name w:val="toc 9"/>
    <w:basedOn w:val="Normal"/>
    <w:next w:val="Normal"/>
    <w:autoRedefine/>
    <w:hidden/>
    <w:semiHidden/>
    <w:rsid w:val="009D7B02"/>
    <w:pPr>
      <w:spacing w:after="0" w:line="240" w:lineRule="auto"/>
      <w:ind w:left="1760"/>
    </w:pPr>
    <w:rPr>
      <w:rFonts w:ascii="Times New Roman" w:eastAsia="Times New Roman" w:hAnsi="Times New Roman" w:cs="Times New Roman"/>
      <w:b/>
      <w:sz w:val="24"/>
      <w:szCs w:val="24"/>
      <w:lang w:val="sr-Cyrl-CS"/>
    </w:rPr>
  </w:style>
  <w:style w:type="paragraph" w:customStyle="1" w:styleId="Karakteristike">
    <w:name w:val="Karakteristike"/>
    <w:basedOn w:val="Normal"/>
    <w:rsid w:val="009D7B02"/>
    <w:pPr>
      <w:spacing w:after="0" w:line="240" w:lineRule="auto"/>
      <w:ind w:left="1260"/>
    </w:pPr>
    <w:rPr>
      <w:rFonts w:ascii="Times New Roman" w:eastAsia="Times New Roman" w:hAnsi="Times New Roman" w:cs="Times New Roman"/>
      <w:b/>
      <w:sz w:val="24"/>
      <w:szCs w:val="24"/>
    </w:rPr>
  </w:style>
  <w:style w:type="paragraph" w:customStyle="1" w:styleId="Zaglavlje">
    <w:name w:val="Zaglavlje"/>
    <w:basedOn w:val="Normal"/>
    <w:rsid w:val="009D7B02"/>
    <w:pPr>
      <w:spacing w:after="0" w:line="240" w:lineRule="auto"/>
      <w:ind w:right="6237"/>
      <w:jc w:val="center"/>
    </w:pPr>
    <w:rPr>
      <w:rFonts w:ascii="Times New Roman" w:eastAsia="Times New Roman" w:hAnsi="Times New Roman" w:cs="Arial"/>
      <w:b/>
      <w:sz w:val="24"/>
      <w:szCs w:val="24"/>
      <w:lang w:val="sr-Cyrl-CS"/>
    </w:rPr>
  </w:style>
  <w:style w:type="paragraph" w:customStyle="1" w:styleId="ZaglavljeWWW">
    <w:name w:val="ZaglavljeWWW"/>
    <w:basedOn w:val="Normal"/>
    <w:rsid w:val="009D7B02"/>
    <w:pPr>
      <w:spacing w:after="240" w:line="240" w:lineRule="auto"/>
      <w:ind w:right="6237"/>
      <w:jc w:val="center"/>
    </w:pPr>
    <w:rPr>
      <w:rFonts w:ascii="Arial" w:eastAsia="Times New Roman" w:hAnsi="Arial" w:cs="Times New Roman"/>
      <w:b/>
      <w:sz w:val="18"/>
      <w:szCs w:val="24"/>
      <w:lang w:val="sr-Cyrl-CS"/>
    </w:rPr>
  </w:style>
  <w:style w:type="paragraph" w:customStyle="1" w:styleId="Potpis1">
    <w:name w:val="Potpis1"/>
    <w:basedOn w:val="Normal"/>
    <w:rsid w:val="009D7B02"/>
    <w:pPr>
      <w:spacing w:before="240" w:after="240" w:line="240" w:lineRule="auto"/>
      <w:ind w:left="4536"/>
      <w:jc w:val="center"/>
    </w:pPr>
    <w:rPr>
      <w:rFonts w:ascii="Times New Roman" w:eastAsia="Times New Roman" w:hAnsi="Times New Roman" w:cs="Times New Roman"/>
      <w:b/>
      <w:spacing w:val="30"/>
      <w:sz w:val="24"/>
      <w:szCs w:val="24"/>
    </w:rPr>
  </w:style>
  <w:style w:type="paragraph" w:customStyle="1" w:styleId="TackaA0">
    <w:name w:val="Tacka A."/>
    <w:basedOn w:val="Normal"/>
    <w:rsid w:val="009D7B02"/>
    <w:pPr>
      <w:numPr>
        <w:numId w:val="16"/>
      </w:numPr>
      <w:tabs>
        <w:tab w:val="clear" w:pos="1494"/>
        <w:tab w:val="left" w:pos="851"/>
      </w:tabs>
      <w:spacing w:after="0" w:line="240" w:lineRule="auto"/>
      <w:ind w:left="851" w:hanging="284"/>
      <w:outlineLvl w:val="0"/>
    </w:pPr>
    <w:rPr>
      <w:rFonts w:ascii="Times New Roman" w:eastAsia="Times New Roman" w:hAnsi="Times New Roman" w:cs="Times New Roman"/>
      <w:b/>
      <w:sz w:val="24"/>
      <w:szCs w:val="24"/>
      <w:lang w:val="ro-RO"/>
    </w:rPr>
  </w:style>
  <w:style w:type="paragraph" w:customStyle="1" w:styleId="Tacka1n2">
    <w:name w:val="Tacka 1. n2"/>
    <w:basedOn w:val="Normal"/>
    <w:rsid w:val="009D7B02"/>
    <w:pPr>
      <w:numPr>
        <w:numId w:val="15"/>
      </w:numPr>
      <w:tabs>
        <w:tab w:val="left" w:pos="1134"/>
      </w:tabs>
      <w:spacing w:after="0" w:line="240" w:lineRule="auto"/>
      <w:outlineLvl w:val="1"/>
    </w:pPr>
    <w:rPr>
      <w:rFonts w:ascii="Times New Roman" w:eastAsia="Times New Roman" w:hAnsi="Times New Roman" w:cs="Times New Roman"/>
      <w:b/>
      <w:sz w:val="24"/>
      <w:szCs w:val="24"/>
      <w:lang w:val="ro-RO"/>
    </w:rPr>
  </w:style>
  <w:style w:type="paragraph" w:customStyle="1" w:styleId="Crtica">
    <w:name w:val="Crtica"/>
    <w:basedOn w:val="Normal"/>
    <w:rsid w:val="009D7B02"/>
    <w:pPr>
      <w:numPr>
        <w:numId w:val="17"/>
      </w:numPr>
      <w:tabs>
        <w:tab w:val="left" w:pos="1304"/>
      </w:tabs>
      <w:spacing w:after="0" w:line="240" w:lineRule="auto"/>
    </w:pPr>
    <w:rPr>
      <w:rFonts w:ascii="Times New Roman" w:eastAsia="Times New Roman" w:hAnsi="Times New Roman" w:cs="Times New Roman"/>
      <w:b/>
      <w:sz w:val="24"/>
      <w:szCs w:val="24"/>
      <w:lang w:val="ro-RO"/>
    </w:rPr>
  </w:style>
  <w:style w:type="paragraph" w:customStyle="1" w:styleId="ZaglavljeBold">
    <w:name w:val="ZaglavljeBold"/>
    <w:basedOn w:val="Zaglavlje"/>
    <w:next w:val="Zaglavlje"/>
    <w:rsid w:val="009D7B02"/>
    <w:rPr>
      <w:b w:val="0"/>
      <w:bCs/>
    </w:rPr>
  </w:style>
  <w:style w:type="paragraph" w:customStyle="1" w:styleId="PodnaslovC">
    <w:name w:val="Podnaslov C"/>
    <w:basedOn w:val="Normal"/>
    <w:next w:val="Paragraf"/>
    <w:rsid w:val="009D7B02"/>
    <w:pPr>
      <w:keepNext/>
      <w:spacing w:before="240" w:after="120" w:line="240" w:lineRule="auto"/>
      <w:jc w:val="center"/>
    </w:pPr>
    <w:rPr>
      <w:rFonts w:ascii="Times New Roman" w:eastAsia="Times New Roman" w:hAnsi="Times New Roman" w:cs="Times New Roman"/>
      <w:sz w:val="24"/>
      <w:szCs w:val="24"/>
      <w:lang w:val="sr-Cyrl-CS"/>
    </w:rPr>
  </w:style>
  <w:style w:type="paragraph" w:customStyle="1" w:styleId="PodnaslovCR">
    <w:name w:val="Podnaslov CR"/>
    <w:basedOn w:val="Paragraf"/>
    <w:next w:val="Paragraf"/>
    <w:rsid w:val="009D7B02"/>
    <w:pPr>
      <w:keepNext/>
      <w:spacing w:before="240" w:after="120"/>
      <w:ind w:firstLine="0"/>
      <w:jc w:val="center"/>
    </w:pPr>
    <w:rPr>
      <w:b w:val="0"/>
      <w:spacing w:val="40"/>
    </w:rPr>
  </w:style>
  <w:style w:type="paragraph" w:customStyle="1" w:styleId="PotpisR">
    <w:name w:val="Potpis R"/>
    <w:basedOn w:val="Potpis1"/>
    <w:next w:val="Paragraf"/>
    <w:rsid w:val="009D7B02"/>
    <w:rPr>
      <w:b w:val="0"/>
      <w:bCs/>
      <w:spacing w:val="80"/>
    </w:rPr>
  </w:style>
  <w:style w:type="paragraph" w:customStyle="1" w:styleId="ParagrafB">
    <w:name w:val="Paragraf B"/>
    <w:basedOn w:val="Paragraf"/>
    <w:next w:val="Paragraf"/>
    <w:rsid w:val="009D7B02"/>
    <w:rPr>
      <w:b w:val="0"/>
      <w:bCs/>
    </w:rPr>
  </w:style>
  <w:style w:type="paragraph" w:customStyle="1" w:styleId="ParagrafI">
    <w:name w:val="Paragraf I"/>
    <w:basedOn w:val="Paragraf"/>
    <w:rsid w:val="009D7B02"/>
    <w:rPr>
      <w:i/>
      <w:iCs/>
    </w:rPr>
  </w:style>
  <w:style w:type="character" w:customStyle="1" w:styleId="Sadrzaj">
    <w:name w:val="Sadrzaj"/>
    <w:rsid w:val="009D7B02"/>
    <w:rPr>
      <w:vanish/>
      <w:lang w:val="sr-Cyrl-CS"/>
    </w:rPr>
  </w:style>
  <w:style w:type="paragraph" w:customStyle="1" w:styleId="Podnozje">
    <w:name w:val="Podnozje"/>
    <w:basedOn w:val="Normal"/>
    <w:rsid w:val="009D7B02"/>
    <w:pPr>
      <w:tabs>
        <w:tab w:val="center" w:pos="5040"/>
      </w:tabs>
      <w:spacing w:before="120" w:after="0" w:line="240" w:lineRule="auto"/>
      <w:jc w:val="center"/>
    </w:pPr>
    <w:rPr>
      <w:rFonts w:ascii="Times New Roman" w:eastAsia="Times New Roman" w:hAnsi="Times New Roman" w:cs="Arial"/>
      <w:b/>
      <w:sz w:val="20"/>
      <w:szCs w:val="24"/>
      <w:lang w:val="hu-HU"/>
    </w:rPr>
  </w:style>
  <w:style w:type="paragraph" w:customStyle="1" w:styleId="ZaglavljeN">
    <w:name w:val="ZaglavljeN"/>
    <w:basedOn w:val="Normal"/>
    <w:rsid w:val="009D7B02"/>
    <w:pPr>
      <w:tabs>
        <w:tab w:val="center" w:pos="5103"/>
        <w:tab w:val="right" w:pos="10205"/>
      </w:tabs>
      <w:spacing w:after="240" w:line="240" w:lineRule="auto"/>
    </w:pPr>
    <w:rPr>
      <w:rFonts w:ascii="Arial" w:eastAsia="Times New Roman" w:hAnsi="Arial" w:cs="Arial"/>
      <w:b/>
      <w:sz w:val="20"/>
      <w:szCs w:val="24"/>
    </w:rPr>
  </w:style>
  <w:style w:type="character" w:customStyle="1" w:styleId="Heading2Char1">
    <w:name w:val="Heading 2 Char1"/>
    <w:link w:val="Heading2"/>
    <w:locked/>
    <w:rsid w:val="009D7B02"/>
    <w:rPr>
      <w:rFonts w:ascii="Times New Roman" w:eastAsia="Times New Roman" w:hAnsi="Times New Roman" w:cs="Arial"/>
      <w:bCs/>
      <w:i/>
      <w:iCs/>
      <w:sz w:val="28"/>
      <w:szCs w:val="28"/>
      <w:lang w:val="sr-Cyrl-CS"/>
    </w:rPr>
  </w:style>
  <w:style w:type="table" w:styleId="TableWeb2">
    <w:name w:val="Table Web 2"/>
    <w:basedOn w:val="TableNormal"/>
    <w:rsid w:val="009D7B0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dyTextChar1">
    <w:name w:val="Body Text Char1"/>
    <w:link w:val="BodyText"/>
    <w:locked/>
    <w:rsid w:val="009D7B02"/>
    <w:rPr>
      <w:rFonts w:ascii="Verdana" w:eastAsia="Times New Roman" w:hAnsi="Verdana" w:cs="Times New Roman"/>
      <w:noProof/>
      <w:szCs w:val="24"/>
      <w:lang w:val="sr-Latn-CS"/>
    </w:rPr>
  </w:style>
  <w:style w:type="paragraph" w:customStyle="1" w:styleId="Normal1">
    <w:name w:val="Normal1"/>
    <w:basedOn w:val="Normal"/>
    <w:rsid w:val="009D7B02"/>
    <w:pPr>
      <w:spacing w:before="100" w:beforeAutospacing="1" w:after="100" w:afterAutospacing="1" w:line="240" w:lineRule="auto"/>
    </w:pPr>
    <w:rPr>
      <w:rFonts w:ascii="Arial" w:eastAsia="Times New Roman" w:hAnsi="Arial" w:cs="Arial"/>
      <w:lang w:val="sr-Cyrl-CS"/>
    </w:rPr>
  </w:style>
  <w:style w:type="paragraph" w:styleId="ListParagraph">
    <w:name w:val="List Paragraph"/>
    <w:basedOn w:val="Normal"/>
    <w:link w:val="ListParagraphChar"/>
    <w:uiPriority w:val="34"/>
    <w:qFormat/>
    <w:rsid w:val="009D7B02"/>
    <w:pPr>
      <w:tabs>
        <w:tab w:val="left" w:pos="1080"/>
      </w:tabs>
      <w:suppressAutoHyphens/>
      <w:spacing w:after="120" w:line="240" w:lineRule="auto"/>
      <w:ind w:left="720" w:firstLine="720"/>
      <w:jc w:val="both"/>
    </w:pPr>
    <w:rPr>
      <w:rFonts w:ascii="Arial" w:eastAsia="Times New Roman" w:hAnsi="Arial" w:cs="Times New Roman"/>
      <w:szCs w:val="20"/>
      <w:lang w:val="sr-Cyrl-CS" w:eastAsia="ar-SA"/>
    </w:rPr>
  </w:style>
  <w:style w:type="character" w:customStyle="1" w:styleId="ListParagraphChar">
    <w:name w:val="List Paragraph Char"/>
    <w:link w:val="ListParagraph"/>
    <w:rsid w:val="009D7B02"/>
    <w:rPr>
      <w:rFonts w:ascii="Arial" w:eastAsia="Times New Roman" w:hAnsi="Arial" w:cs="Times New Roman"/>
      <w:szCs w:val="20"/>
      <w:lang w:val="sr-Cyrl-CS" w:eastAsia="ar-SA"/>
    </w:rPr>
  </w:style>
  <w:style w:type="character" w:customStyle="1" w:styleId="generalarticle">
    <w:name w:val="general_article"/>
    <w:basedOn w:val="DefaultParagraphFont"/>
    <w:rsid w:val="009D7B02"/>
  </w:style>
  <w:style w:type="paragraph" w:customStyle="1" w:styleId="Podnaslov20">
    <w:name w:val="Podnaslov2"/>
    <w:basedOn w:val="Clan"/>
    <w:autoRedefine/>
    <w:rsid w:val="009D7B02"/>
    <w:pPr>
      <w:tabs>
        <w:tab w:val="left" w:pos="1080"/>
      </w:tabs>
      <w:spacing w:before="120" w:after="120"/>
      <w:ind w:left="52" w:right="144"/>
      <w:outlineLvl w:val="9"/>
    </w:pPr>
    <w:rPr>
      <w:rFonts w:ascii="Arial" w:hAnsi="Arial"/>
      <w:b w:val="0"/>
      <w:noProof w:val="0"/>
      <w:szCs w:val="20"/>
      <w:lang w:val="ru-RU"/>
    </w:rPr>
  </w:style>
  <w:style w:type="character" w:customStyle="1" w:styleId="FooterChar2">
    <w:name w:val="Footer Char2"/>
    <w:link w:val="Footer"/>
    <w:uiPriority w:val="99"/>
    <w:rsid w:val="009D7B02"/>
    <w:rPr>
      <w:rFonts w:ascii="Times New Roman" w:eastAsia="Times New Roman" w:hAnsi="Times New Roman" w:cs="Times New Roman"/>
      <w:b/>
      <w:sz w:val="24"/>
      <w:szCs w:val="24"/>
      <w:lang w:val="sr-Cyrl-CS"/>
    </w:rPr>
  </w:style>
  <w:style w:type="paragraph" w:customStyle="1" w:styleId="Default">
    <w:name w:val="Default"/>
    <w:rsid w:val="009D7B02"/>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9D7B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uvuceni3">
    <w:name w:val="normal_uvuceni3"/>
    <w:basedOn w:val="Normal"/>
    <w:rsid w:val="009D7B02"/>
    <w:pPr>
      <w:spacing w:before="100" w:beforeAutospacing="1" w:after="100" w:afterAutospacing="1" w:line="240" w:lineRule="auto"/>
      <w:ind w:left="992"/>
    </w:pPr>
    <w:rPr>
      <w:rFonts w:ascii="Arial" w:eastAsia="Times New Roman" w:hAnsi="Arial" w:cs="Arial"/>
    </w:rPr>
  </w:style>
  <w:style w:type="table" w:styleId="TableWeb3">
    <w:name w:val="Table Web 3"/>
    <w:basedOn w:val="TableNormal"/>
    <w:rsid w:val="009D7B02"/>
    <w:pPr>
      <w:spacing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semiHidden/>
    <w:rsid w:val="009D7B02"/>
    <w:rPr>
      <w:b w:val="0"/>
      <w:bCs/>
      <w:lang w:val="en-US"/>
    </w:rPr>
  </w:style>
  <w:style w:type="character" w:customStyle="1" w:styleId="CommentSubjectChar">
    <w:name w:val="Comment Subject Char"/>
    <w:basedOn w:val="CommentTextChar"/>
    <w:link w:val="CommentSubject"/>
    <w:semiHidden/>
    <w:rsid w:val="009D7B02"/>
    <w:rPr>
      <w:rFonts w:ascii="Times New Roman" w:eastAsia="Times New Roman" w:hAnsi="Times New Roman" w:cs="Times New Roman"/>
      <w:b w:val="0"/>
      <w:bCs/>
      <w:sz w:val="20"/>
      <w:szCs w:val="20"/>
      <w:lang w:val="sr-Cyrl-CS"/>
    </w:rPr>
  </w:style>
  <w:style w:type="paragraph" w:styleId="BalloonText">
    <w:name w:val="Balloon Text"/>
    <w:basedOn w:val="Normal"/>
    <w:link w:val="BalloonTextChar"/>
    <w:semiHidden/>
    <w:rsid w:val="009D7B02"/>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D7B02"/>
    <w:rPr>
      <w:rFonts w:ascii="Tahoma" w:eastAsia="Times New Roman" w:hAnsi="Tahoma" w:cs="Tahoma"/>
      <w:sz w:val="16"/>
      <w:szCs w:val="16"/>
    </w:rPr>
  </w:style>
  <w:style w:type="paragraph" w:customStyle="1" w:styleId="Pasus">
    <w:name w:val="Pasus"/>
    <w:basedOn w:val="Normal"/>
    <w:rsid w:val="009D7B02"/>
    <w:pPr>
      <w:keepLines/>
      <w:spacing w:before="120" w:after="0" w:line="240" w:lineRule="auto"/>
      <w:ind w:firstLine="720"/>
      <w:jc w:val="both"/>
    </w:pPr>
    <w:rPr>
      <w:rFonts w:ascii="Times New Roman" w:eastAsia="Times New Roman" w:hAnsi="Times New Roman" w:cs="Times New Roman"/>
      <w:sz w:val="24"/>
      <w:szCs w:val="24"/>
      <w:lang w:val="sr-Latn-CS"/>
    </w:rPr>
  </w:style>
  <w:style w:type="paragraph" w:customStyle="1" w:styleId="TableContents">
    <w:name w:val="Table Contents"/>
    <w:basedOn w:val="Normal"/>
    <w:rsid w:val="009D7B02"/>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Heading12">
    <w:name w:val="Heading #1 (2)_"/>
    <w:link w:val="Heading120"/>
    <w:rsid w:val="009D7B02"/>
    <w:rPr>
      <w:rFonts w:ascii="Arial" w:eastAsia="Arial" w:hAnsi="Arial"/>
      <w:sz w:val="21"/>
      <w:szCs w:val="21"/>
      <w:shd w:val="clear" w:color="auto" w:fill="FFFFFF"/>
    </w:rPr>
  </w:style>
  <w:style w:type="paragraph" w:customStyle="1" w:styleId="Heading120">
    <w:name w:val="Heading #1 (2)"/>
    <w:basedOn w:val="Normal"/>
    <w:link w:val="Heading12"/>
    <w:rsid w:val="009D7B02"/>
    <w:pPr>
      <w:shd w:val="clear" w:color="auto" w:fill="FFFFFF"/>
      <w:spacing w:before="780" w:after="780" w:line="0" w:lineRule="atLeast"/>
      <w:outlineLvl w:val="0"/>
    </w:pPr>
    <w:rPr>
      <w:rFonts w:ascii="Arial" w:eastAsia="Arial" w:hAnsi="Arial"/>
      <w:sz w:val="21"/>
      <w:szCs w:val="21"/>
    </w:rPr>
  </w:style>
  <w:style w:type="character" w:customStyle="1" w:styleId="Bodytext0">
    <w:name w:val="Body text_"/>
    <w:link w:val="BodyText1"/>
    <w:rsid w:val="009D7B02"/>
    <w:rPr>
      <w:rFonts w:ascii="Arial" w:eastAsia="Arial" w:hAnsi="Arial"/>
      <w:sz w:val="21"/>
      <w:szCs w:val="21"/>
      <w:shd w:val="clear" w:color="auto" w:fill="FFFFFF"/>
    </w:rPr>
  </w:style>
  <w:style w:type="paragraph" w:customStyle="1" w:styleId="BodyText1">
    <w:name w:val="Body Text1"/>
    <w:basedOn w:val="Normal"/>
    <w:link w:val="Bodytext0"/>
    <w:rsid w:val="009D7B02"/>
    <w:pPr>
      <w:shd w:val="clear" w:color="auto" w:fill="FFFFFF"/>
      <w:spacing w:after="0" w:line="0" w:lineRule="atLeast"/>
      <w:ind w:hanging="380"/>
    </w:pPr>
    <w:rPr>
      <w:rFonts w:ascii="Arial" w:eastAsia="Arial" w:hAnsi="Arial"/>
      <w:sz w:val="21"/>
      <w:szCs w:val="21"/>
    </w:rPr>
  </w:style>
  <w:style w:type="character" w:customStyle="1" w:styleId="Bodytext4NotItalic">
    <w:name w:val="Body text (4) + Not Italic"/>
    <w:rsid w:val="009D7B02"/>
    <w:rPr>
      <w:rFonts w:ascii="Arial" w:eastAsia="Arial" w:hAnsi="Arial" w:cs="Arial"/>
      <w:b w:val="0"/>
      <w:bCs w:val="0"/>
      <w:i/>
      <w:iCs/>
      <w:smallCaps w:val="0"/>
      <w:strike w:val="0"/>
      <w:spacing w:val="0"/>
      <w:sz w:val="21"/>
      <w:szCs w:val="21"/>
    </w:rPr>
  </w:style>
  <w:style w:type="character" w:customStyle="1" w:styleId="Tablecaption">
    <w:name w:val="Table caption_"/>
    <w:link w:val="Tablecaption0"/>
    <w:rsid w:val="009D7B02"/>
    <w:rPr>
      <w:rFonts w:ascii="Arial" w:eastAsia="Arial" w:hAnsi="Arial"/>
      <w:sz w:val="21"/>
      <w:szCs w:val="21"/>
      <w:shd w:val="clear" w:color="auto" w:fill="FFFFFF"/>
    </w:rPr>
  </w:style>
  <w:style w:type="paragraph" w:customStyle="1" w:styleId="Tablecaption0">
    <w:name w:val="Table caption"/>
    <w:basedOn w:val="Normal"/>
    <w:link w:val="Tablecaption"/>
    <w:rsid w:val="009D7B02"/>
    <w:pPr>
      <w:shd w:val="clear" w:color="auto" w:fill="FFFFFF"/>
      <w:spacing w:after="0" w:line="0" w:lineRule="atLeast"/>
    </w:pPr>
    <w:rPr>
      <w:rFonts w:ascii="Arial" w:eastAsia="Arial" w:hAnsi="Arial"/>
      <w:sz w:val="21"/>
      <w:szCs w:val="21"/>
    </w:rPr>
  </w:style>
  <w:style w:type="character" w:customStyle="1" w:styleId="Bodytext20">
    <w:name w:val="Body text (2)_"/>
    <w:link w:val="Bodytext21"/>
    <w:rsid w:val="009D7B02"/>
    <w:rPr>
      <w:rFonts w:ascii="Arial" w:eastAsia="Arial" w:hAnsi="Arial"/>
      <w:sz w:val="21"/>
      <w:szCs w:val="21"/>
      <w:shd w:val="clear" w:color="auto" w:fill="FFFFFF"/>
    </w:rPr>
  </w:style>
  <w:style w:type="paragraph" w:customStyle="1" w:styleId="Bodytext21">
    <w:name w:val="Body text (2)"/>
    <w:basedOn w:val="Normal"/>
    <w:link w:val="Bodytext20"/>
    <w:rsid w:val="009D7B02"/>
    <w:pPr>
      <w:shd w:val="clear" w:color="auto" w:fill="FFFFFF"/>
      <w:spacing w:after="0" w:line="0" w:lineRule="atLeast"/>
    </w:pPr>
    <w:rPr>
      <w:rFonts w:ascii="Arial" w:eastAsia="Arial" w:hAnsi="Arial"/>
      <w:sz w:val="21"/>
      <w:szCs w:val="21"/>
    </w:rPr>
  </w:style>
  <w:style w:type="paragraph" w:customStyle="1" w:styleId="listparagraph0">
    <w:name w:val="listparagraph"/>
    <w:basedOn w:val="Normal"/>
    <w:rsid w:val="009D7B02"/>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listparagraphcxspmiddle">
    <w:name w:val="listparagraphcxspmiddle"/>
    <w:basedOn w:val="Normal"/>
    <w:rsid w:val="009D7B02"/>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customStyle="1" w:styleId="FooterChar1">
    <w:name w:val="Footer Char1"/>
    <w:locked/>
    <w:rsid w:val="009D7B02"/>
    <w:rPr>
      <w:rFonts w:ascii="Verdana" w:hAnsi="Verdana"/>
      <w:noProof/>
      <w:sz w:val="24"/>
      <w:lang w:val="sr-Latn-CS" w:eastAsia="en-US"/>
    </w:rPr>
  </w:style>
  <w:style w:type="paragraph" w:customStyle="1" w:styleId="CM35">
    <w:name w:val="CM35"/>
    <w:basedOn w:val="Normal"/>
    <w:next w:val="Normal"/>
    <w:rsid w:val="009D7B02"/>
    <w:pPr>
      <w:widowControl w:val="0"/>
      <w:autoSpaceDE w:val="0"/>
      <w:autoSpaceDN w:val="0"/>
      <w:adjustRightInd w:val="0"/>
      <w:spacing w:after="113" w:line="240" w:lineRule="auto"/>
    </w:pPr>
    <w:rPr>
      <w:rFonts w:ascii="Arial" w:eastAsia="Times New Roman" w:hAnsi="Arial" w:cs="Arial"/>
      <w:sz w:val="24"/>
      <w:szCs w:val="24"/>
    </w:rPr>
  </w:style>
  <w:style w:type="paragraph" w:customStyle="1" w:styleId="NormalVerdana">
    <w:name w:val="Normal + Verdana"/>
    <w:aliases w:val="14 pt,Bold"/>
    <w:basedOn w:val="CM35"/>
    <w:rsid w:val="009D7B02"/>
    <w:pPr>
      <w:spacing w:line="326" w:lineRule="atLeast"/>
      <w:jc w:val="center"/>
    </w:pPr>
    <w:rPr>
      <w:rFonts w:ascii="Verdana" w:hAnsi="Verdana" w:cs="Verdana"/>
      <w:b/>
      <w:bCs/>
      <w:sz w:val="28"/>
      <w:szCs w:val="28"/>
      <w:lang w:val="ru-RU"/>
    </w:rPr>
  </w:style>
  <w:style w:type="character" w:customStyle="1" w:styleId="Naslov1CharChar">
    <w:name w:val="Naslov 1 Char Char"/>
    <w:locked/>
    <w:rsid w:val="009D7B02"/>
    <w:rPr>
      <w:rFonts w:ascii="Arial" w:hAnsi="Arial" w:cs="Arial"/>
      <w:b/>
      <w:bCs/>
      <w:kern w:val="32"/>
      <w:sz w:val="28"/>
      <w:szCs w:val="32"/>
      <w:lang w:val="sr-Cyrl-CS" w:eastAsia="en-US" w:bidi="ar-SA"/>
    </w:rPr>
  </w:style>
  <w:style w:type="character" w:customStyle="1" w:styleId="Naslov3CharChar">
    <w:name w:val="Naslov 3 Char Char"/>
    <w:locked/>
    <w:rsid w:val="009D7B02"/>
    <w:rPr>
      <w:rFonts w:ascii="Arial" w:hAnsi="Arial" w:cs="Arial"/>
      <w:b/>
      <w:bCs/>
      <w:sz w:val="26"/>
      <w:szCs w:val="26"/>
      <w:lang w:val="sr-Cyrl-CS" w:eastAsia="en-US" w:bidi="ar-SA"/>
    </w:rPr>
  </w:style>
  <w:style w:type="character" w:customStyle="1" w:styleId="CharChar28">
    <w:name w:val="Char Char28"/>
    <w:semiHidden/>
    <w:locked/>
    <w:rsid w:val="009D7B02"/>
    <w:rPr>
      <w:b/>
      <w:bCs/>
      <w:sz w:val="28"/>
      <w:szCs w:val="28"/>
      <w:lang w:val="sr-Cyrl-CS" w:eastAsia="en-US" w:bidi="ar-SA"/>
    </w:rPr>
  </w:style>
  <w:style w:type="character" w:customStyle="1" w:styleId="CharChar27">
    <w:name w:val="Char Char27"/>
    <w:semiHidden/>
    <w:locked/>
    <w:rsid w:val="009D7B02"/>
    <w:rPr>
      <w:rFonts w:ascii="Arial" w:hAnsi="Arial"/>
      <w:b/>
      <w:bCs/>
      <w:i/>
      <w:iCs/>
      <w:sz w:val="26"/>
      <w:szCs w:val="26"/>
      <w:lang w:val="sr-Cyrl-CS" w:eastAsia="en-US" w:bidi="ar-SA"/>
    </w:rPr>
  </w:style>
  <w:style w:type="character" w:customStyle="1" w:styleId="CharChar26">
    <w:name w:val="Char Char26"/>
    <w:semiHidden/>
    <w:locked/>
    <w:rsid w:val="009D7B02"/>
    <w:rPr>
      <w:b/>
      <w:bCs/>
      <w:sz w:val="22"/>
      <w:szCs w:val="22"/>
      <w:lang w:val="sr-Cyrl-CS" w:eastAsia="en-US" w:bidi="ar-SA"/>
    </w:rPr>
  </w:style>
  <w:style w:type="character" w:customStyle="1" w:styleId="CharChar25">
    <w:name w:val="Char Char25"/>
    <w:semiHidden/>
    <w:locked/>
    <w:rsid w:val="009D7B02"/>
    <w:rPr>
      <w:sz w:val="24"/>
      <w:lang w:val="sr-Cyrl-CS" w:eastAsia="en-US" w:bidi="ar-SA"/>
    </w:rPr>
  </w:style>
  <w:style w:type="character" w:customStyle="1" w:styleId="CharChar24">
    <w:name w:val="Char Char24"/>
    <w:semiHidden/>
    <w:locked/>
    <w:rsid w:val="009D7B02"/>
    <w:rPr>
      <w:i/>
      <w:iCs/>
      <w:sz w:val="24"/>
      <w:lang w:val="sr-Cyrl-CS" w:eastAsia="en-US" w:bidi="ar-SA"/>
    </w:rPr>
  </w:style>
  <w:style w:type="character" w:customStyle="1" w:styleId="CharChar23">
    <w:name w:val="Char Char23"/>
    <w:semiHidden/>
    <w:locked/>
    <w:rsid w:val="009D7B02"/>
    <w:rPr>
      <w:rFonts w:ascii="Arial" w:hAnsi="Arial" w:cs="Arial"/>
      <w:sz w:val="22"/>
      <w:szCs w:val="22"/>
      <w:lang w:val="sr-Cyrl-CS" w:eastAsia="en-US" w:bidi="ar-SA"/>
    </w:rPr>
  </w:style>
  <w:style w:type="character" w:customStyle="1" w:styleId="CharChar22">
    <w:name w:val="Char Char22"/>
    <w:locked/>
    <w:rsid w:val="009D7B02"/>
    <w:rPr>
      <w:rFonts w:ascii="Verdana" w:hAnsi="Verdana"/>
      <w:noProof/>
      <w:sz w:val="22"/>
      <w:szCs w:val="24"/>
      <w:lang w:val="sr-Latn-CS" w:eastAsia="en-US" w:bidi="ar-SA"/>
    </w:rPr>
  </w:style>
  <w:style w:type="character" w:customStyle="1" w:styleId="CharChar21">
    <w:name w:val="Char Char21"/>
    <w:locked/>
    <w:rsid w:val="009D7B02"/>
    <w:rPr>
      <w:rFonts w:ascii="A1z-Helvetica" w:hAnsi="A1z-Helvetica"/>
      <w:sz w:val="24"/>
      <w:lang w:val="en-US" w:eastAsia="en-US" w:bidi="ar-SA"/>
    </w:rPr>
  </w:style>
  <w:style w:type="character" w:customStyle="1" w:styleId="CharChar20">
    <w:name w:val="Char Char20"/>
    <w:semiHidden/>
    <w:rsid w:val="009D7B02"/>
    <w:rPr>
      <w:rFonts w:ascii="A1z-Helvetica" w:hAnsi="A1z-Helvetica"/>
      <w:lang w:val="en-US" w:eastAsia="en-US" w:bidi="ar-SA"/>
    </w:rPr>
  </w:style>
  <w:style w:type="character" w:customStyle="1" w:styleId="CharChar19">
    <w:name w:val="Char Char19"/>
    <w:semiHidden/>
    <w:locked/>
    <w:rsid w:val="009D7B02"/>
    <w:rPr>
      <w:rFonts w:ascii="Arial" w:hAnsi="Arial"/>
      <w:sz w:val="22"/>
      <w:lang w:val="sr-Cyrl-CS" w:eastAsia="en-US" w:bidi="ar-SA"/>
    </w:rPr>
  </w:style>
  <w:style w:type="character" w:customStyle="1" w:styleId="CharChar18">
    <w:name w:val="Char Char18"/>
    <w:semiHidden/>
    <w:locked/>
    <w:rsid w:val="009D7B02"/>
    <w:rPr>
      <w:rFonts w:ascii="Arial" w:hAnsi="Arial"/>
      <w:sz w:val="16"/>
      <w:szCs w:val="16"/>
      <w:lang w:val="sr-Cyrl-CS" w:eastAsia="en-US" w:bidi="ar-SA"/>
    </w:rPr>
  </w:style>
  <w:style w:type="character" w:customStyle="1" w:styleId="CharChar17">
    <w:name w:val="Char Char17"/>
    <w:semiHidden/>
    <w:locked/>
    <w:rsid w:val="009D7B02"/>
    <w:rPr>
      <w:rFonts w:ascii="Arial" w:hAnsi="Arial"/>
      <w:sz w:val="22"/>
      <w:lang w:val="sr-Cyrl-CS" w:eastAsia="en-US" w:bidi="ar-SA"/>
    </w:rPr>
  </w:style>
  <w:style w:type="character" w:customStyle="1" w:styleId="CharChar16">
    <w:name w:val="Char Char16"/>
    <w:semiHidden/>
    <w:locked/>
    <w:rsid w:val="009D7B02"/>
    <w:rPr>
      <w:rFonts w:ascii="Arial" w:hAnsi="Arial"/>
      <w:sz w:val="22"/>
      <w:lang w:val="sr-Cyrl-CS" w:eastAsia="en-US" w:bidi="ar-SA"/>
    </w:rPr>
  </w:style>
  <w:style w:type="character" w:customStyle="1" w:styleId="CharChar15">
    <w:name w:val="Char Char15"/>
    <w:basedOn w:val="CharChar16"/>
    <w:semiHidden/>
    <w:locked/>
    <w:rsid w:val="009D7B02"/>
    <w:rPr>
      <w:rFonts w:ascii="Arial" w:hAnsi="Arial"/>
      <w:sz w:val="22"/>
      <w:lang w:val="sr-Cyrl-CS" w:eastAsia="en-US" w:bidi="ar-SA"/>
    </w:rPr>
  </w:style>
  <w:style w:type="character" w:customStyle="1" w:styleId="CharChar14">
    <w:name w:val="Char Char14"/>
    <w:semiHidden/>
    <w:locked/>
    <w:rsid w:val="009D7B02"/>
    <w:rPr>
      <w:rFonts w:ascii="Arial" w:hAnsi="Arial"/>
      <w:sz w:val="22"/>
      <w:lang w:val="sr-Cyrl-CS" w:eastAsia="en-US" w:bidi="ar-SA"/>
    </w:rPr>
  </w:style>
  <w:style w:type="character" w:customStyle="1" w:styleId="CharChar13">
    <w:name w:val="Char Char13"/>
    <w:semiHidden/>
    <w:locked/>
    <w:rsid w:val="009D7B02"/>
    <w:rPr>
      <w:rFonts w:ascii="Arial" w:hAnsi="Arial"/>
      <w:sz w:val="16"/>
      <w:szCs w:val="16"/>
      <w:lang w:val="sr-Cyrl-CS" w:eastAsia="en-US" w:bidi="ar-SA"/>
    </w:rPr>
  </w:style>
  <w:style w:type="character" w:customStyle="1" w:styleId="CharChar12">
    <w:name w:val="Char Char12"/>
    <w:semiHidden/>
    <w:locked/>
    <w:rsid w:val="009D7B02"/>
    <w:rPr>
      <w:rFonts w:ascii="Arial" w:hAnsi="Arial"/>
      <w:sz w:val="22"/>
      <w:lang w:val="sr-Cyrl-CS" w:eastAsia="en-US" w:bidi="ar-SA"/>
    </w:rPr>
  </w:style>
  <w:style w:type="character" w:customStyle="1" w:styleId="CharChar11">
    <w:name w:val="Char Char11"/>
    <w:semiHidden/>
    <w:locked/>
    <w:rsid w:val="009D7B02"/>
    <w:rPr>
      <w:rFonts w:ascii="Arial" w:hAnsi="Arial"/>
      <w:sz w:val="22"/>
      <w:lang w:val="sr-Cyrl-CS" w:eastAsia="en-US" w:bidi="ar-SA"/>
    </w:rPr>
  </w:style>
  <w:style w:type="character" w:customStyle="1" w:styleId="CharChar10">
    <w:name w:val="Char Char10"/>
    <w:semiHidden/>
    <w:locked/>
    <w:rsid w:val="009D7B02"/>
    <w:rPr>
      <w:rFonts w:ascii="Arial" w:hAnsi="Arial"/>
      <w:sz w:val="22"/>
      <w:lang w:val="sr-Cyrl-CS" w:eastAsia="en-US" w:bidi="ar-SA"/>
    </w:rPr>
  </w:style>
  <w:style w:type="character" w:customStyle="1" w:styleId="CharChar9">
    <w:name w:val="Char Char9"/>
    <w:rsid w:val="009D7B02"/>
    <w:rPr>
      <w:rFonts w:ascii="Arial" w:hAnsi="Arial"/>
      <w:sz w:val="22"/>
      <w:lang w:val="sr-Cyrl-CS" w:eastAsia="en-US" w:bidi="ar-SA"/>
    </w:rPr>
  </w:style>
  <w:style w:type="character" w:customStyle="1" w:styleId="CharChar8">
    <w:name w:val="Char Char8"/>
    <w:semiHidden/>
    <w:locked/>
    <w:rsid w:val="009D7B02"/>
    <w:rPr>
      <w:rFonts w:ascii="Arial" w:hAnsi="Arial"/>
      <w:i/>
      <w:iCs/>
      <w:sz w:val="22"/>
      <w:lang w:val="sr-Cyrl-CS" w:eastAsia="en-US" w:bidi="ar-SA"/>
    </w:rPr>
  </w:style>
  <w:style w:type="character" w:customStyle="1" w:styleId="CharChar7">
    <w:name w:val="Char Char7"/>
    <w:semiHidden/>
    <w:locked/>
    <w:rsid w:val="009D7B02"/>
    <w:rPr>
      <w:rFonts w:ascii="Courier New" w:hAnsi="Courier New" w:cs="Courier New"/>
      <w:lang w:val="sr-Cyrl-CS" w:eastAsia="en-US" w:bidi="ar-SA"/>
    </w:rPr>
  </w:style>
  <w:style w:type="character" w:customStyle="1" w:styleId="CharChar6">
    <w:name w:val="Char Char6"/>
    <w:semiHidden/>
    <w:locked/>
    <w:rsid w:val="009D7B02"/>
    <w:rPr>
      <w:rFonts w:ascii="Arial" w:hAnsi="Arial" w:cs="Arial"/>
      <w:sz w:val="24"/>
      <w:lang w:val="sr-Cyrl-CS" w:eastAsia="en-US" w:bidi="ar-SA"/>
    </w:rPr>
  </w:style>
  <w:style w:type="character" w:customStyle="1" w:styleId="CharChar5">
    <w:name w:val="Char Char5"/>
    <w:semiHidden/>
    <w:locked/>
    <w:rsid w:val="009D7B02"/>
    <w:rPr>
      <w:rFonts w:ascii="Arial" w:hAnsi="Arial"/>
      <w:sz w:val="22"/>
      <w:lang w:val="sr-Cyrl-CS" w:eastAsia="en-US" w:bidi="ar-SA"/>
    </w:rPr>
  </w:style>
  <w:style w:type="character" w:customStyle="1" w:styleId="CharChar4">
    <w:name w:val="Char Char4"/>
    <w:semiHidden/>
    <w:locked/>
    <w:rsid w:val="009D7B02"/>
    <w:rPr>
      <w:rFonts w:ascii="Courier New" w:hAnsi="Courier New" w:cs="Courier New"/>
      <w:lang w:val="sr-Cyrl-CS" w:eastAsia="en-US" w:bidi="ar-SA"/>
    </w:rPr>
  </w:style>
  <w:style w:type="character" w:customStyle="1" w:styleId="CharChar3">
    <w:name w:val="Char Char3"/>
    <w:semiHidden/>
    <w:locked/>
    <w:rsid w:val="009D7B02"/>
    <w:rPr>
      <w:rFonts w:ascii="Arial" w:hAnsi="Arial"/>
      <w:sz w:val="22"/>
      <w:lang w:val="sr-Cyrl-CS" w:eastAsia="en-US" w:bidi="ar-SA"/>
    </w:rPr>
  </w:style>
  <w:style w:type="table" w:styleId="TableWeb1">
    <w:name w:val="Table Web 1"/>
    <w:basedOn w:val="TableNormal"/>
    <w:rsid w:val="009D7B0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ontemporary">
    <w:name w:val="Table Contemporary"/>
    <w:basedOn w:val="TableNormal"/>
    <w:rsid w:val="009D7B0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owiDate">
    <w:name w:val="CowiDate"/>
    <w:basedOn w:val="Normal"/>
    <w:next w:val="Normal"/>
    <w:rsid w:val="009D7B02"/>
    <w:pPr>
      <w:framePr w:wrap="around" w:hAnchor="margin" w:x="-2267" w:yAlign="bottom"/>
      <w:tabs>
        <w:tab w:val="left" w:pos="1134"/>
      </w:tabs>
      <w:spacing w:after="0" w:line="240" w:lineRule="atLeast"/>
    </w:pPr>
    <w:rPr>
      <w:rFonts w:ascii="DaneHelveticaNeue" w:eastAsia="Times New Roman" w:hAnsi="DaneHelveticaNeue" w:cs="Times New Roman"/>
      <w:sz w:val="14"/>
      <w:szCs w:val="20"/>
      <w:lang w:val="en-GB"/>
    </w:rPr>
  </w:style>
  <w:style w:type="paragraph" w:customStyle="1" w:styleId="FrontPage3">
    <w:name w:val="FrontPage3"/>
    <w:basedOn w:val="Normal"/>
    <w:next w:val="BlockText"/>
    <w:rsid w:val="009D7B02"/>
    <w:pPr>
      <w:suppressAutoHyphens/>
      <w:spacing w:before="160" w:after="0" w:line="320" w:lineRule="exact"/>
      <w:jc w:val="both"/>
    </w:pPr>
    <w:rPr>
      <w:rFonts w:ascii="TrueHelveticaLight" w:eastAsia="Times New Roman" w:hAnsi="TrueHelveticaLight" w:cs="Times New Roman"/>
      <w:sz w:val="20"/>
      <w:szCs w:val="20"/>
      <w:lang w:val="en-GB"/>
    </w:rPr>
  </w:style>
  <w:style w:type="paragraph" w:customStyle="1" w:styleId="oddl-nadpis">
    <w:name w:val="oddíl-nadpis"/>
    <w:basedOn w:val="Normal"/>
    <w:rsid w:val="009D7B02"/>
    <w:pPr>
      <w:keepNext/>
      <w:widowControl w:val="0"/>
      <w:tabs>
        <w:tab w:val="left" w:pos="567"/>
      </w:tabs>
      <w:spacing w:before="240" w:after="0" w:line="240" w:lineRule="exact"/>
    </w:pPr>
    <w:rPr>
      <w:rFonts w:ascii="Arial" w:eastAsia="Times New Roman" w:hAnsi="Arial" w:cs="Times New Roman"/>
      <w:b/>
      <w:sz w:val="24"/>
      <w:szCs w:val="20"/>
      <w:lang w:val="cs-CZ"/>
    </w:rPr>
  </w:style>
  <w:style w:type="numbering" w:customStyle="1" w:styleId="NoList11">
    <w:name w:val="No List11"/>
    <w:next w:val="NoList"/>
    <w:semiHidden/>
    <w:unhideWhenUsed/>
    <w:rsid w:val="009D7B02"/>
  </w:style>
  <w:style w:type="paragraph" w:customStyle="1" w:styleId="xl65">
    <w:name w:val="xl65"/>
    <w:basedOn w:val="Normal"/>
    <w:rsid w:val="009D7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rPr>
  </w:style>
  <w:style w:type="paragraph" w:customStyle="1" w:styleId="xl66">
    <w:name w:val="xl66"/>
    <w:basedOn w:val="Normal"/>
    <w:rsid w:val="009D7B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67">
    <w:name w:val="xl67"/>
    <w:basedOn w:val="Normal"/>
    <w:rsid w:val="009D7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68">
    <w:name w:val="xl68"/>
    <w:basedOn w:val="Normal"/>
    <w:rsid w:val="009D7B0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69">
    <w:name w:val="xl69"/>
    <w:basedOn w:val="Normal"/>
    <w:rsid w:val="009D7B0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Normal"/>
    <w:rsid w:val="009D7B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1">
    <w:name w:val="xl71"/>
    <w:basedOn w:val="Normal"/>
    <w:rsid w:val="009D7B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2">
    <w:name w:val="xl72"/>
    <w:basedOn w:val="Normal"/>
    <w:rsid w:val="009D7B0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3">
    <w:name w:val="xl73"/>
    <w:basedOn w:val="Normal"/>
    <w:rsid w:val="009D7B0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4">
    <w:name w:val="xl74"/>
    <w:basedOn w:val="Normal"/>
    <w:rsid w:val="009D7B0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rPr>
  </w:style>
  <w:style w:type="paragraph" w:customStyle="1" w:styleId="xl75">
    <w:name w:val="xl75"/>
    <w:basedOn w:val="Normal"/>
    <w:rsid w:val="009D7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9D7B0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7">
    <w:name w:val="xl77"/>
    <w:basedOn w:val="Normal"/>
    <w:rsid w:val="009D7B0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8">
    <w:name w:val="xl78"/>
    <w:basedOn w:val="Normal"/>
    <w:rsid w:val="009D7B02"/>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79">
    <w:name w:val="xl79"/>
    <w:basedOn w:val="Normal"/>
    <w:rsid w:val="009D7B02"/>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0">
    <w:name w:val="xl80"/>
    <w:basedOn w:val="Normal"/>
    <w:rsid w:val="009D7B02"/>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1">
    <w:name w:val="xl81"/>
    <w:basedOn w:val="Normal"/>
    <w:rsid w:val="009D7B0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82">
    <w:name w:val="xl82"/>
    <w:basedOn w:val="Normal"/>
    <w:rsid w:val="009D7B0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rPr>
  </w:style>
  <w:style w:type="paragraph" w:customStyle="1" w:styleId="xl83">
    <w:name w:val="xl83"/>
    <w:basedOn w:val="Normal"/>
    <w:rsid w:val="009D7B02"/>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4">
    <w:name w:val="xl84"/>
    <w:basedOn w:val="Normal"/>
    <w:rsid w:val="009D7B02"/>
    <w:pPr>
      <w:pBdr>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5">
    <w:name w:val="xl85"/>
    <w:basedOn w:val="Normal"/>
    <w:rsid w:val="009D7B02"/>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6">
    <w:name w:val="xl86"/>
    <w:basedOn w:val="Normal"/>
    <w:rsid w:val="009D7B02"/>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annotation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Elegant" w:uiPriority="99"/>
    <w:lsdException w:name="Table Professional" w:uiPriority="99"/>
    <w:lsdException w:name="Table Subtle 1" w:uiPriority="99"/>
    <w:lsdException w:name="Table Subtle 2"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Paragraf"/>
    <w:link w:val="Heading1Char"/>
    <w:hidden/>
    <w:qFormat/>
    <w:rsid w:val="009D7B02"/>
    <w:pPr>
      <w:keepNext/>
      <w:spacing w:before="240" w:after="60" w:line="240" w:lineRule="auto"/>
      <w:jc w:val="center"/>
      <w:outlineLvl w:val="0"/>
    </w:pPr>
    <w:rPr>
      <w:rFonts w:ascii="Times New Roman" w:eastAsia="Times New Roman" w:hAnsi="Times New Roman" w:cs="Arial"/>
      <w:bCs/>
      <w:kern w:val="32"/>
      <w:sz w:val="28"/>
      <w:szCs w:val="32"/>
      <w:lang w:val="sr-Cyrl-CS"/>
    </w:rPr>
  </w:style>
  <w:style w:type="paragraph" w:styleId="Heading2">
    <w:name w:val="heading 2"/>
    <w:basedOn w:val="Normal"/>
    <w:next w:val="Paragraf"/>
    <w:link w:val="Heading2Char1"/>
    <w:hidden/>
    <w:qFormat/>
    <w:rsid w:val="009D7B02"/>
    <w:pPr>
      <w:keepNext/>
      <w:spacing w:before="240" w:after="60" w:line="240" w:lineRule="auto"/>
      <w:jc w:val="center"/>
      <w:outlineLvl w:val="1"/>
    </w:pPr>
    <w:rPr>
      <w:rFonts w:ascii="Times New Roman" w:eastAsia="Times New Roman" w:hAnsi="Times New Roman" w:cs="Arial"/>
      <w:bCs/>
      <w:i/>
      <w:iCs/>
      <w:sz w:val="28"/>
      <w:szCs w:val="28"/>
      <w:lang w:val="sr-Cyrl-CS"/>
    </w:rPr>
  </w:style>
  <w:style w:type="paragraph" w:styleId="Heading3">
    <w:name w:val="heading 3"/>
    <w:basedOn w:val="Normal"/>
    <w:next w:val="Paragraf"/>
    <w:link w:val="Heading3Char"/>
    <w:hidden/>
    <w:qFormat/>
    <w:rsid w:val="009D7B02"/>
    <w:pPr>
      <w:keepNext/>
      <w:spacing w:before="240" w:after="60" w:line="240" w:lineRule="auto"/>
      <w:jc w:val="center"/>
      <w:outlineLvl w:val="2"/>
    </w:pPr>
    <w:rPr>
      <w:rFonts w:ascii="Arial" w:eastAsia="Times New Roman" w:hAnsi="Arial" w:cs="Arial"/>
      <w:bCs/>
      <w:sz w:val="26"/>
      <w:szCs w:val="26"/>
      <w:lang w:val="sr-Cyrl-CS"/>
    </w:rPr>
  </w:style>
  <w:style w:type="paragraph" w:styleId="Heading4">
    <w:name w:val="heading 4"/>
    <w:basedOn w:val="Normal"/>
    <w:next w:val="Normal"/>
    <w:link w:val="Heading4Char"/>
    <w:hidden/>
    <w:qFormat/>
    <w:rsid w:val="009D7B02"/>
    <w:pPr>
      <w:keepNext/>
      <w:spacing w:before="240" w:after="60" w:line="240" w:lineRule="auto"/>
      <w:outlineLvl w:val="3"/>
    </w:pPr>
    <w:rPr>
      <w:rFonts w:ascii="Times New Roman" w:eastAsia="Times New Roman" w:hAnsi="Times New Roman" w:cs="Times New Roman"/>
      <w:bCs/>
      <w:sz w:val="28"/>
      <w:szCs w:val="28"/>
      <w:lang w:val="sr-Cyrl-CS"/>
    </w:rPr>
  </w:style>
  <w:style w:type="paragraph" w:styleId="Heading5">
    <w:name w:val="heading 5"/>
    <w:basedOn w:val="Normal"/>
    <w:next w:val="Normal"/>
    <w:link w:val="Heading5Char"/>
    <w:hidden/>
    <w:qFormat/>
    <w:rsid w:val="009D7B02"/>
    <w:pPr>
      <w:spacing w:before="240" w:after="60" w:line="240" w:lineRule="auto"/>
      <w:outlineLvl w:val="4"/>
    </w:pPr>
    <w:rPr>
      <w:rFonts w:ascii="Times New Roman" w:eastAsia="Times New Roman" w:hAnsi="Times New Roman" w:cs="Times New Roman"/>
      <w:bCs/>
      <w:i/>
      <w:iCs/>
      <w:sz w:val="26"/>
      <w:szCs w:val="26"/>
      <w:lang w:val="sr-Cyrl-CS"/>
    </w:rPr>
  </w:style>
  <w:style w:type="paragraph" w:styleId="Heading6">
    <w:name w:val="heading 6"/>
    <w:basedOn w:val="Normal"/>
    <w:next w:val="Normal"/>
    <w:link w:val="Heading6Char"/>
    <w:hidden/>
    <w:qFormat/>
    <w:rsid w:val="009D7B02"/>
    <w:pPr>
      <w:spacing w:before="240" w:after="60" w:line="240" w:lineRule="auto"/>
      <w:outlineLvl w:val="5"/>
    </w:pPr>
    <w:rPr>
      <w:rFonts w:ascii="Times New Roman" w:eastAsia="Times New Roman" w:hAnsi="Times New Roman" w:cs="Times New Roman"/>
      <w:bCs/>
      <w:sz w:val="24"/>
      <w:lang w:val="sr-Cyrl-CS"/>
    </w:rPr>
  </w:style>
  <w:style w:type="paragraph" w:styleId="Heading7">
    <w:name w:val="heading 7"/>
    <w:basedOn w:val="Normal"/>
    <w:next w:val="Normal"/>
    <w:link w:val="Heading7Char"/>
    <w:hidden/>
    <w:qFormat/>
    <w:rsid w:val="009D7B02"/>
    <w:pPr>
      <w:spacing w:before="240" w:after="60" w:line="240" w:lineRule="auto"/>
      <w:outlineLvl w:val="6"/>
    </w:pPr>
    <w:rPr>
      <w:rFonts w:ascii="Times New Roman" w:eastAsia="Times New Roman" w:hAnsi="Times New Roman" w:cs="Times New Roman"/>
      <w:b/>
      <w:sz w:val="24"/>
      <w:szCs w:val="24"/>
      <w:lang w:val="sr-Cyrl-CS"/>
    </w:rPr>
  </w:style>
  <w:style w:type="paragraph" w:styleId="Heading8">
    <w:name w:val="heading 8"/>
    <w:basedOn w:val="Normal"/>
    <w:next w:val="Normal"/>
    <w:link w:val="Heading8Char"/>
    <w:hidden/>
    <w:qFormat/>
    <w:rsid w:val="009D7B02"/>
    <w:pPr>
      <w:spacing w:before="240" w:after="60" w:line="240" w:lineRule="auto"/>
      <w:outlineLvl w:val="7"/>
    </w:pPr>
    <w:rPr>
      <w:rFonts w:ascii="Times New Roman" w:eastAsia="Times New Roman" w:hAnsi="Times New Roman" w:cs="Times New Roman"/>
      <w:b/>
      <w:i/>
      <w:iCs/>
      <w:sz w:val="24"/>
      <w:szCs w:val="24"/>
      <w:lang w:val="sr-Cyrl-CS"/>
    </w:rPr>
  </w:style>
  <w:style w:type="paragraph" w:styleId="Heading9">
    <w:name w:val="heading 9"/>
    <w:basedOn w:val="Normal"/>
    <w:next w:val="Normal"/>
    <w:link w:val="Heading9Char"/>
    <w:hidden/>
    <w:qFormat/>
    <w:rsid w:val="009D7B02"/>
    <w:pPr>
      <w:spacing w:before="240" w:after="60" w:line="240" w:lineRule="auto"/>
      <w:outlineLvl w:val="8"/>
    </w:pPr>
    <w:rPr>
      <w:rFonts w:ascii="Arial" w:eastAsia="Times New Roman" w:hAnsi="Arial" w:cs="Arial"/>
      <w:b/>
      <w:sz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7B02"/>
    <w:rPr>
      <w:rFonts w:ascii="Times New Roman" w:eastAsia="Times New Roman" w:hAnsi="Times New Roman" w:cs="Arial"/>
      <w:bCs/>
      <w:kern w:val="32"/>
      <w:sz w:val="28"/>
      <w:szCs w:val="32"/>
      <w:lang w:val="sr-Cyrl-CS"/>
    </w:rPr>
  </w:style>
  <w:style w:type="character" w:customStyle="1" w:styleId="Heading2Char">
    <w:name w:val="Heading 2 Char"/>
    <w:aliases w:val="Naslov 2 Char"/>
    <w:basedOn w:val="DefaultParagraphFont"/>
    <w:rsid w:val="009D7B0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9D7B02"/>
    <w:rPr>
      <w:rFonts w:ascii="Arial" w:eastAsia="Times New Roman" w:hAnsi="Arial" w:cs="Arial"/>
      <w:bCs/>
      <w:sz w:val="26"/>
      <w:szCs w:val="26"/>
      <w:lang w:val="sr-Cyrl-CS"/>
    </w:rPr>
  </w:style>
  <w:style w:type="character" w:customStyle="1" w:styleId="Heading4Char">
    <w:name w:val="Heading 4 Char"/>
    <w:basedOn w:val="DefaultParagraphFont"/>
    <w:link w:val="Heading4"/>
    <w:rsid w:val="009D7B02"/>
    <w:rPr>
      <w:rFonts w:ascii="Times New Roman" w:eastAsia="Times New Roman" w:hAnsi="Times New Roman" w:cs="Times New Roman"/>
      <w:bCs/>
      <w:sz w:val="28"/>
      <w:szCs w:val="28"/>
      <w:lang w:val="sr-Cyrl-CS"/>
    </w:rPr>
  </w:style>
  <w:style w:type="character" w:customStyle="1" w:styleId="Heading5Char">
    <w:name w:val="Heading 5 Char"/>
    <w:basedOn w:val="DefaultParagraphFont"/>
    <w:link w:val="Heading5"/>
    <w:rsid w:val="009D7B02"/>
    <w:rPr>
      <w:rFonts w:ascii="Times New Roman" w:eastAsia="Times New Roman" w:hAnsi="Times New Roman" w:cs="Times New Roman"/>
      <w:bCs/>
      <w:i/>
      <w:iCs/>
      <w:sz w:val="26"/>
      <w:szCs w:val="26"/>
      <w:lang w:val="sr-Cyrl-CS"/>
    </w:rPr>
  </w:style>
  <w:style w:type="character" w:customStyle="1" w:styleId="Heading6Char">
    <w:name w:val="Heading 6 Char"/>
    <w:basedOn w:val="DefaultParagraphFont"/>
    <w:link w:val="Heading6"/>
    <w:rsid w:val="009D7B02"/>
    <w:rPr>
      <w:rFonts w:ascii="Times New Roman" w:eastAsia="Times New Roman" w:hAnsi="Times New Roman" w:cs="Times New Roman"/>
      <w:bCs/>
      <w:sz w:val="24"/>
      <w:lang w:val="sr-Cyrl-CS"/>
    </w:rPr>
  </w:style>
  <w:style w:type="character" w:customStyle="1" w:styleId="Heading7Char">
    <w:name w:val="Heading 7 Char"/>
    <w:basedOn w:val="DefaultParagraphFont"/>
    <w:link w:val="Heading7"/>
    <w:rsid w:val="009D7B02"/>
    <w:rPr>
      <w:rFonts w:ascii="Times New Roman" w:eastAsia="Times New Roman" w:hAnsi="Times New Roman" w:cs="Times New Roman"/>
      <w:b/>
      <w:sz w:val="24"/>
      <w:szCs w:val="24"/>
      <w:lang w:val="sr-Cyrl-CS"/>
    </w:rPr>
  </w:style>
  <w:style w:type="character" w:customStyle="1" w:styleId="Heading8Char">
    <w:name w:val="Heading 8 Char"/>
    <w:basedOn w:val="DefaultParagraphFont"/>
    <w:link w:val="Heading8"/>
    <w:rsid w:val="009D7B02"/>
    <w:rPr>
      <w:rFonts w:ascii="Times New Roman" w:eastAsia="Times New Roman" w:hAnsi="Times New Roman" w:cs="Times New Roman"/>
      <w:b/>
      <w:i/>
      <w:iCs/>
      <w:sz w:val="24"/>
      <w:szCs w:val="24"/>
      <w:lang w:val="sr-Cyrl-CS"/>
    </w:rPr>
  </w:style>
  <w:style w:type="character" w:customStyle="1" w:styleId="Heading9Char">
    <w:name w:val="Heading 9 Char"/>
    <w:basedOn w:val="DefaultParagraphFont"/>
    <w:link w:val="Heading9"/>
    <w:rsid w:val="009D7B02"/>
    <w:rPr>
      <w:rFonts w:ascii="Arial" w:eastAsia="Times New Roman" w:hAnsi="Arial" w:cs="Arial"/>
      <w:b/>
      <w:sz w:val="24"/>
      <w:lang w:val="sr-Cyrl-CS"/>
    </w:rPr>
  </w:style>
  <w:style w:type="numbering" w:customStyle="1" w:styleId="NoList1">
    <w:name w:val="No List1"/>
    <w:next w:val="NoList"/>
    <w:semiHidden/>
    <w:rsid w:val="009D7B02"/>
  </w:style>
  <w:style w:type="paragraph" w:customStyle="1" w:styleId="Naslov1">
    <w:name w:val="Naslov1"/>
    <w:basedOn w:val="Normal"/>
    <w:next w:val="Paragraf"/>
    <w:rsid w:val="009D7B02"/>
    <w:pPr>
      <w:keepNext/>
      <w:spacing w:before="360" w:after="360" w:line="240" w:lineRule="auto"/>
      <w:jc w:val="center"/>
      <w:outlineLvl w:val="0"/>
    </w:pPr>
    <w:rPr>
      <w:rFonts w:ascii="Times New Roman" w:eastAsia="Times New Roman" w:hAnsi="Times New Roman" w:cs="Times New Roman"/>
      <w:sz w:val="32"/>
      <w:szCs w:val="24"/>
      <w:lang w:val="sr-Cyrl-CS"/>
    </w:rPr>
  </w:style>
  <w:style w:type="paragraph" w:customStyle="1" w:styleId="Podnaslov1">
    <w:name w:val="Podnaslov1"/>
    <w:basedOn w:val="Normal"/>
    <w:next w:val="Paragraf"/>
    <w:rsid w:val="009D7B02"/>
    <w:pPr>
      <w:keepNext/>
      <w:spacing w:before="240" w:after="120" w:line="240" w:lineRule="auto"/>
      <w:ind w:left="851"/>
      <w:outlineLvl w:val="0"/>
    </w:pPr>
    <w:rPr>
      <w:rFonts w:ascii="Times New Roman" w:eastAsia="Times New Roman" w:hAnsi="Times New Roman" w:cs="Times New Roman"/>
      <w:sz w:val="24"/>
      <w:szCs w:val="24"/>
      <w:lang w:val="sr-Cyrl-CS"/>
    </w:rPr>
  </w:style>
  <w:style w:type="paragraph" w:styleId="BlockText">
    <w:name w:val="Block Text"/>
    <w:basedOn w:val="Normal"/>
    <w:hidden/>
    <w:rsid w:val="009D7B02"/>
    <w:pPr>
      <w:spacing w:after="120" w:line="240" w:lineRule="auto"/>
      <w:ind w:left="1440" w:right="1440"/>
    </w:pPr>
    <w:rPr>
      <w:rFonts w:ascii="Times New Roman" w:eastAsia="Times New Roman" w:hAnsi="Times New Roman" w:cs="Times New Roman"/>
      <w:b/>
      <w:sz w:val="24"/>
      <w:szCs w:val="24"/>
      <w:lang w:val="sr-Cyrl-CS"/>
    </w:rPr>
  </w:style>
  <w:style w:type="paragraph" w:customStyle="1" w:styleId="Podnaslov2">
    <w:name w:val="Podnaslov 2"/>
    <w:basedOn w:val="Normal"/>
    <w:next w:val="Paragraf"/>
    <w:rsid w:val="009D7B02"/>
    <w:pPr>
      <w:keepNext/>
      <w:spacing w:before="240" w:after="120" w:line="240" w:lineRule="auto"/>
      <w:ind w:left="851"/>
    </w:pPr>
    <w:rPr>
      <w:rFonts w:ascii="Times New Roman" w:eastAsia="Times New Roman" w:hAnsi="Times New Roman" w:cs="Times New Roman"/>
      <w:b/>
      <w:sz w:val="24"/>
      <w:szCs w:val="24"/>
      <w:lang w:val="sr-Cyrl-CS"/>
    </w:rPr>
  </w:style>
  <w:style w:type="paragraph" w:customStyle="1" w:styleId="Podnaslov10">
    <w:name w:val="Podnaslov 1"/>
    <w:basedOn w:val="Normal"/>
    <w:next w:val="Paragraf"/>
    <w:rsid w:val="009D7B02"/>
    <w:pPr>
      <w:keepNext/>
      <w:spacing w:before="240" w:after="120" w:line="240" w:lineRule="auto"/>
      <w:ind w:left="851"/>
      <w:outlineLvl w:val="1"/>
    </w:pPr>
    <w:rPr>
      <w:rFonts w:ascii="Times New Roman" w:eastAsia="Times New Roman" w:hAnsi="Times New Roman" w:cs="Times New Roman"/>
      <w:i/>
      <w:sz w:val="24"/>
      <w:szCs w:val="24"/>
      <w:lang w:val="sr-Cyrl-CS"/>
    </w:rPr>
  </w:style>
  <w:style w:type="paragraph" w:customStyle="1" w:styleId="Podnaslov3">
    <w:name w:val="Podnaslov 3"/>
    <w:basedOn w:val="Normal"/>
    <w:next w:val="Paragraf"/>
    <w:rsid w:val="009D7B02"/>
    <w:pPr>
      <w:keepNext/>
      <w:spacing w:before="240" w:after="120" w:line="240" w:lineRule="auto"/>
      <w:ind w:left="851"/>
    </w:pPr>
    <w:rPr>
      <w:rFonts w:ascii="Times New Roman" w:eastAsia="Times New Roman" w:hAnsi="Times New Roman" w:cs="Times New Roman"/>
      <w:b/>
      <w:i/>
      <w:sz w:val="24"/>
      <w:szCs w:val="24"/>
      <w:lang w:val="sr-Cyrl-CS"/>
    </w:rPr>
  </w:style>
  <w:style w:type="paragraph" w:customStyle="1" w:styleId="Podnaslov4">
    <w:name w:val="Podnaslov 4"/>
    <w:basedOn w:val="Normal"/>
    <w:next w:val="Paragraf"/>
    <w:rsid w:val="009D7B02"/>
    <w:pPr>
      <w:keepNext/>
      <w:spacing w:before="240" w:after="120" w:line="240" w:lineRule="auto"/>
      <w:ind w:left="851"/>
    </w:pPr>
    <w:rPr>
      <w:rFonts w:ascii="Times New Roman" w:eastAsia="Times New Roman" w:hAnsi="Times New Roman" w:cs="Times New Roman"/>
      <w:b/>
      <w:i/>
      <w:sz w:val="24"/>
      <w:szCs w:val="24"/>
      <w:lang w:val="sr-Cyrl-CS"/>
    </w:rPr>
  </w:style>
  <w:style w:type="paragraph" w:customStyle="1" w:styleId="Podnaslov5">
    <w:name w:val="Podnaslov 5"/>
    <w:basedOn w:val="Normal"/>
    <w:next w:val="Paragraf"/>
    <w:rsid w:val="009D7B02"/>
    <w:pPr>
      <w:keepNext/>
      <w:spacing w:before="240" w:after="120" w:line="240" w:lineRule="auto"/>
      <w:ind w:left="851"/>
    </w:pPr>
    <w:rPr>
      <w:rFonts w:ascii="Times New Roman" w:eastAsia="Times New Roman" w:hAnsi="Times New Roman" w:cs="Times New Roman"/>
      <w:sz w:val="24"/>
      <w:szCs w:val="24"/>
      <w:lang w:val="sr-Cyrl-CS"/>
    </w:rPr>
  </w:style>
  <w:style w:type="paragraph" w:customStyle="1" w:styleId="Paragraf">
    <w:name w:val="Paragraf"/>
    <w:basedOn w:val="Normal"/>
    <w:rsid w:val="009D7B02"/>
    <w:pPr>
      <w:spacing w:before="60" w:after="0" w:line="240" w:lineRule="auto"/>
      <w:ind w:firstLine="851"/>
    </w:pPr>
    <w:rPr>
      <w:rFonts w:ascii="Times New Roman" w:eastAsia="Times New Roman" w:hAnsi="Times New Roman" w:cs="Times New Roman"/>
      <w:b/>
      <w:noProof/>
      <w:sz w:val="24"/>
      <w:szCs w:val="24"/>
      <w:lang w:val="sr-Cyrl-CS"/>
    </w:rPr>
  </w:style>
  <w:style w:type="paragraph" w:customStyle="1" w:styleId="Clan">
    <w:name w:val="Clan"/>
    <w:basedOn w:val="Paragraf"/>
    <w:next w:val="Paragraf"/>
    <w:rsid w:val="009D7B02"/>
    <w:pPr>
      <w:keepNext/>
      <w:spacing w:before="240"/>
      <w:ind w:firstLine="0"/>
      <w:jc w:val="center"/>
      <w:outlineLvl w:val="2"/>
    </w:pPr>
  </w:style>
  <w:style w:type="paragraph" w:customStyle="1" w:styleId="Tacka10">
    <w:name w:val="Tacka 1"/>
    <w:basedOn w:val="Normal"/>
    <w:rsid w:val="009D7B02"/>
    <w:pPr>
      <w:numPr>
        <w:numId w:val="3"/>
      </w:numPr>
      <w:tabs>
        <w:tab w:val="left" w:pos="1247"/>
      </w:tabs>
      <w:spacing w:after="0" w:line="240" w:lineRule="auto"/>
    </w:pPr>
    <w:rPr>
      <w:rFonts w:ascii="Times New Roman" w:eastAsia="Times New Roman" w:hAnsi="Times New Roman" w:cs="Times New Roman"/>
      <w:b/>
      <w:sz w:val="24"/>
      <w:szCs w:val="24"/>
      <w:lang w:val="sr-Cyrl-CS"/>
    </w:rPr>
  </w:style>
  <w:style w:type="paragraph" w:customStyle="1" w:styleId="Tackaa">
    <w:name w:val="Tacka a"/>
    <w:basedOn w:val="Normal"/>
    <w:rsid w:val="009D7B02"/>
    <w:pPr>
      <w:numPr>
        <w:numId w:val="14"/>
      </w:numPr>
      <w:spacing w:after="0" w:line="240" w:lineRule="auto"/>
    </w:pPr>
    <w:rPr>
      <w:rFonts w:ascii="Times New Roman" w:eastAsia="Times New Roman" w:hAnsi="Times New Roman" w:cs="Times New Roman"/>
      <w:b/>
      <w:sz w:val="24"/>
      <w:szCs w:val="24"/>
      <w:lang w:val="sr-Cyrl-CS"/>
    </w:rPr>
  </w:style>
  <w:style w:type="paragraph" w:customStyle="1" w:styleId="Tacka1">
    <w:name w:val="Tacka 1)"/>
    <w:basedOn w:val="Normal"/>
    <w:rsid w:val="009D7B02"/>
    <w:pPr>
      <w:numPr>
        <w:numId w:val="1"/>
      </w:numPr>
      <w:spacing w:after="0" w:line="240" w:lineRule="auto"/>
    </w:pPr>
    <w:rPr>
      <w:rFonts w:ascii="Times New Roman" w:eastAsia="Times New Roman" w:hAnsi="Times New Roman" w:cs="Times New Roman"/>
      <w:b/>
      <w:sz w:val="24"/>
      <w:szCs w:val="24"/>
      <w:lang w:val="sr-Cyrl-CS"/>
    </w:rPr>
  </w:style>
  <w:style w:type="paragraph" w:customStyle="1" w:styleId="Tackaa1">
    <w:name w:val="Tacka a)"/>
    <w:basedOn w:val="Normal"/>
    <w:rsid w:val="009D7B02"/>
    <w:pPr>
      <w:numPr>
        <w:numId w:val="2"/>
      </w:numPr>
      <w:spacing w:after="0" w:line="240" w:lineRule="auto"/>
    </w:pPr>
    <w:rPr>
      <w:rFonts w:ascii="Times New Roman" w:eastAsia="Times New Roman" w:hAnsi="Times New Roman" w:cs="Times New Roman"/>
      <w:b/>
      <w:sz w:val="24"/>
      <w:szCs w:val="24"/>
      <w:lang w:val="sr-Cyrl-CS"/>
    </w:rPr>
  </w:style>
  <w:style w:type="paragraph" w:styleId="BodyText">
    <w:name w:val="Body Text"/>
    <w:basedOn w:val="Normal"/>
    <w:link w:val="BodyTextChar1"/>
    <w:hidden/>
    <w:rsid w:val="009D7B02"/>
    <w:pPr>
      <w:spacing w:after="120" w:line="240" w:lineRule="auto"/>
    </w:pPr>
    <w:rPr>
      <w:rFonts w:ascii="Verdana" w:eastAsia="Times New Roman" w:hAnsi="Verdana" w:cs="Times New Roman"/>
      <w:noProof/>
      <w:szCs w:val="24"/>
      <w:lang w:val="sr-Latn-CS"/>
    </w:rPr>
  </w:style>
  <w:style w:type="character" w:customStyle="1" w:styleId="BodyTextChar">
    <w:name w:val="Body Text Char"/>
    <w:basedOn w:val="DefaultParagraphFont"/>
    <w:rsid w:val="009D7B02"/>
  </w:style>
  <w:style w:type="paragraph" w:styleId="BodyText2">
    <w:name w:val="Body Text 2"/>
    <w:aliases w:val=" Char,Char"/>
    <w:basedOn w:val="Normal"/>
    <w:link w:val="BodyText2Char"/>
    <w:hidden/>
    <w:rsid w:val="009D7B02"/>
    <w:pPr>
      <w:spacing w:after="120" w:line="480" w:lineRule="auto"/>
    </w:pPr>
    <w:rPr>
      <w:rFonts w:ascii="Times New Roman" w:eastAsia="Times New Roman" w:hAnsi="Times New Roman" w:cs="Times New Roman"/>
      <w:b/>
      <w:sz w:val="24"/>
      <w:szCs w:val="24"/>
      <w:lang w:val="sr-Cyrl-CS"/>
    </w:rPr>
  </w:style>
  <w:style w:type="character" w:customStyle="1" w:styleId="BodyText2Char">
    <w:name w:val="Body Text 2 Char"/>
    <w:aliases w:val=" Char Char,Char Char"/>
    <w:basedOn w:val="DefaultParagraphFont"/>
    <w:link w:val="BodyText2"/>
    <w:rsid w:val="009D7B02"/>
    <w:rPr>
      <w:rFonts w:ascii="Times New Roman" w:eastAsia="Times New Roman" w:hAnsi="Times New Roman" w:cs="Times New Roman"/>
      <w:b/>
      <w:sz w:val="24"/>
      <w:szCs w:val="24"/>
      <w:lang w:val="sr-Cyrl-CS"/>
    </w:rPr>
  </w:style>
  <w:style w:type="paragraph" w:styleId="BodyText3">
    <w:name w:val="Body Text 3"/>
    <w:basedOn w:val="Normal"/>
    <w:link w:val="BodyText3Char"/>
    <w:hidden/>
    <w:rsid w:val="009D7B02"/>
    <w:pPr>
      <w:spacing w:after="120" w:line="240" w:lineRule="auto"/>
    </w:pPr>
    <w:rPr>
      <w:rFonts w:ascii="Times New Roman" w:eastAsia="Times New Roman" w:hAnsi="Times New Roman" w:cs="Times New Roman"/>
      <w:b/>
      <w:sz w:val="16"/>
      <w:szCs w:val="16"/>
      <w:lang w:val="sr-Cyrl-CS"/>
    </w:rPr>
  </w:style>
  <w:style w:type="character" w:customStyle="1" w:styleId="BodyText3Char">
    <w:name w:val="Body Text 3 Char"/>
    <w:basedOn w:val="DefaultParagraphFont"/>
    <w:link w:val="BodyText3"/>
    <w:rsid w:val="009D7B02"/>
    <w:rPr>
      <w:rFonts w:ascii="Times New Roman" w:eastAsia="Times New Roman" w:hAnsi="Times New Roman" w:cs="Times New Roman"/>
      <w:b/>
      <w:sz w:val="16"/>
      <w:szCs w:val="16"/>
      <w:lang w:val="sr-Cyrl-CS"/>
    </w:rPr>
  </w:style>
  <w:style w:type="paragraph" w:styleId="BodyTextFirstIndent">
    <w:name w:val="Body Text First Indent"/>
    <w:basedOn w:val="BodyText"/>
    <w:link w:val="BodyTextFirstIndentChar"/>
    <w:hidden/>
    <w:rsid w:val="009D7B02"/>
    <w:pPr>
      <w:ind w:firstLine="210"/>
    </w:pPr>
  </w:style>
  <w:style w:type="character" w:customStyle="1" w:styleId="BodyTextFirstIndentChar">
    <w:name w:val="Body Text First Indent Char"/>
    <w:basedOn w:val="BodyTextChar"/>
    <w:link w:val="BodyTextFirstIndent"/>
    <w:rsid w:val="009D7B02"/>
    <w:rPr>
      <w:rFonts w:ascii="Verdana" w:eastAsia="Times New Roman" w:hAnsi="Verdana" w:cs="Times New Roman"/>
      <w:noProof/>
      <w:szCs w:val="24"/>
      <w:lang w:val="sr-Latn-CS"/>
    </w:rPr>
  </w:style>
  <w:style w:type="paragraph" w:styleId="BodyTextIndent">
    <w:name w:val="Body Text Indent"/>
    <w:basedOn w:val="Normal"/>
    <w:link w:val="BodyTextIndentChar"/>
    <w:hidden/>
    <w:rsid w:val="009D7B02"/>
    <w:pPr>
      <w:spacing w:after="120" w:line="240" w:lineRule="auto"/>
      <w:ind w:left="283"/>
    </w:pPr>
    <w:rPr>
      <w:rFonts w:ascii="Times New Roman" w:eastAsia="Times New Roman" w:hAnsi="Times New Roman" w:cs="Times New Roman"/>
      <w:b/>
      <w:sz w:val="24"/>
      <w:szCs w:val="24"/>
      <w:lang w:val="sr-Cyrl-CS"/>
    </w:rPr>
  </w:style>
  <w:style w:type="character" w:customStyle="1" w:styleId="BodyTextIndentChar">
    <w:name w:val="Body Text Indent Char"/>
    <w:basedOn w:val="DefaultParagraphFont"/>
    <w:link w:val="BodyTextIndent"/>
    <w:rsid w:val="009D7B02"/>
    <w:rPr>
      <w:rFonts w:ascii="Times New Roman" w:eastAsia="Times New Roman" w:hAnsi="Times New Roman" w:cs="Times New Roman"/>
      <w:b/>
      <w:sz w:val="24"/>
      <w:szCs w:val="24"/>
      <w:lang w:val="sr-Cyrl-CS"/>
    </w:rPr>
  </w:style>
  <w:style w:type="paragraph" w:styleId="BodyTextFirstIndent2">
    <w:name w:val="Body Text First Indent 2"/>
    <w:basedOn w:val="BodyTextIndent"/>
    <w:link w:val="BodyTextFirstIndent2Char"/>
    <w:hidden/>
    <w:rsid w:val="009D7B02"/>
    <w:pPr>
      <w:ind w:firstLine="210"/>
    </w:pPr>
  </w:style>
  <w:style w:type="character" w:customStyle="1" w:styleId="BodyTextFirstIndent2Char">
    <w:name w:val="Body Text First Indent 2 Char"/>
    <w:basedOn w:val="BodyTextIndentChar"/>
    <w:link w:val="BodyTextFirstIndent2"/>
    <w:rsid w:val="009D7B02"/>
    <w:rPr>
      <w:rFonts w:ascii="Times New Roman" w:eastAsia="Times New Roman" w:hAnsi="Times New Roman" w:cs="Times New Roman"/>
      <w:b/>
      <w:sz w:val="24"/>
      <w:szCs w:val="24"/>
      <w:lang w:val="sr-Cyrl-CS"/>
    </w:rPr>
  </w:style>
  <w:style w:type="paragraph" w:styleId="BodyTextIndent2">
    <w:name w:val="Body Text Indent 2"/>
    <w:basedOn w:val="Normal"/>
    <w:link w:val="BodyTextIndent2Char"/>
    <w:hidden/>
    <w:rsid w:val="009D7B02"/>
    <w:pPr>
      <w:spacing w:after="120" w:line="480" w:lineRule="auto"/>
      <w:ind w:left="283"/>
    </w:pPr>
    <w:rPr>
      <w:rFonts w:ascii="Times New Roman" w:eastAsia="Times New Roman" w:hAnsi="Times New Roman" w:cs="Times New Roman"/>
      <w:b/>
      <w:sz w:val="24"/>
      <w:szCs w:val="24"/>
      <w:lang w:val="sr-Cyrl-CS"/>
    </w:rPr>
  </w:style>
  <w:style w:type="character" w:customStyle="1" w:styleId="BodyTextIndent2Char">
    <w:name w:val="Body Text Indent 2 Char"/>
    <w:basedOn w:val="DefaultParagraphFont"/>
    <w:link w:val="BodyTextIndent2"/>
    <w:rsid w:val="009D7B02"/>
    <w:rPr>
      <w:rFonts w:ascii="Times New Roman" w:eastAsia="Times New Roman" w:hAnsi="Times New Roman" w:cs="Times New Roman"/>
      <w:b/>
      <w:sz w:val="24"/>
      <w:szCs w:val="24"/>
      <w:lang w:val="sr-Cyrl-CS"/>
    </w:rPr>
  </w:style>
  <w:style w:type="paragraph" w:styleId="BodyTextIndent3">
    <w:name w:val="Body Text Indent 3"/>
    <w:basedOn w:val="Normal"/>
    <w:link w:val="BodyTextIndent3Char"/>
    <w:hidden/>
    <w:rsid w:val="009D7B02"/>
    <w:pPr>
      <w:spacing w:after="120" w:line="240" w:lineRule="auto"/>
      <w:ind w:left="283"/>
    </w:pPr>
    <w:rPr>
      <w:rFonts w:ascii="Times New Roman" w:eastAsia="Times New Roman" w:hAnsi="Times New Roman" w:cs="Times New Roman"/>
      <w:b/>
      <w:sz w:val="16"/>
      <w:szCs w:val="16"/>
      <w:lang w:val="sr-Cyrl-CS"/>
    </w:rPr>
  </w:style>
  <w:style w:type="character" w:customStyle="1" w:styleId="BodyTextIndent3Char">
    <w:name w:val="Body Text Indent 3 Char"/>
    <w:basedOn w:val="DefaultParagraphFont"/>
    <w:link w:val="BodyTextIndent3"/>
    <w:rsid w:val="009D7B02"/>
    <w:rPr>
      <w:rFonts w:ascii="Times New Roman" w:eastAsia="Times New Roman" w:hAnsi="Times New Roman" w:cs="Times New Roman"/>
      <w:b/>
      <w:sz w:val="16"/>
      <w:szCs w:val="16"/>
      <w:lang w:val="sr-Cyrl-CS"/>
    </w:rPr>
  </w:style>
  <w:style w:type="paragraph" w:styleId="Caption">
    <w:name w:val="caption"/>
    <w:basedOn w:val="Normal"/>
    <w:next w:val="Normal"/>
    <w:hidden/>
    <w:qFormat/>
    <w:rsid w:val="009D7B02"/>
    <w:pPr>
      <w:spacing w:before="120" w:after="120" w:line="240" w:lineRule="auto"/>
    </w:pPr>
    <w:rPr>
      <w:rFonts w:ascii="Times New Roman" w:eastAsia="Times New Roman" w:hAnsi="Times New Roman" w:cs="Times New Roman"/>
      <w:bCs/>
      <w:sz w:val="20"/>
      <w:szCs w:val="20"/>
      <w:lang w:val="sr-Cyrl-CS"/>
    </w:rPr>
  </w:style>
  <w:style w:type="paragraph" w:styleId="Closing">
    <w:name w:val="Closing"/>
    <w:basedOn w:val="Normal"/>
    <w:link w:val="ClosingChar"/>
    <w:hidden/>
    <w:rsid w:val="009D7B02"/>
    <w:pPr>
      <w:spacing w:after="0" w:line="240" w:lineRule="auto"/>
      <w:ind w:left="4252"/>
    </w:pPr>
    <w:rPr>
      <w:rFonts w:ascii="Times New Roman" w:eastAsia="Times New Roman" w:hAnsi="Times New Roman" w:cs="Times New Roman"/>
      <w:b/>
      <w:sz w:val="24"/>
      <w:szCs w:val="24"/>
      <w:lang w:val="sr-Cyrl-CS"/>
    </w:rPr>
  </w:style>
  <w:style w:type="character" w:customStyle="1" w:styleId="ClosingChar">
    <w:name w:val="Closing Char"/>
    <w:basedOn w:val="DefaultParagraphFont"/>
    <w:link w:val="Closing"/>
    <w:rsid w:val="009D7B02"/>
    <w:rPr>
      <w:rFonts w:ascii="Times New Roman" w:eastAsia="Times New Roman" w:hAnsi="Times New Roman" w:cs="Times New Roman"/>
      <w:b/>
      <w:sz w:val="24"/>
      <w:szCs w:val="24"/>
      <w:lang w:val="sr-Cyrl-CS"/>
    </w:rPr>
  </w:style>
  <w:style w:type="character" w:styleId="CommentReference">
    <w:name w:val="annotation reference"/>
    <w:hidden/>
    <w:uiPriority w:val="99"/>
    <w:semiHidden/>
    <w:rsid w:val="009D7B02"/>
    <w:rPr>
      <w:sz w:val="16"/>
      <w:szCs w:val="16"/>
    </w:rPr>
  </w:style>
  <w:style w:type="paragraph" w:styleId="CommentText">
    <w:name w:val="annotation text"/>
    <w:basedOn w:val="Normal"/>
    <w:link w:val="CommentTextChar"/>
    <w:hidden/>
    <w:semiHidden/>
    <w:rsid w:val="009D7B02"/>
    <w:pPr>
      <w:spacing w:after="0" w:line="240" w:lineRule="auto"/>
    </w:pPr>
    <w:rPr>
      <w:rFonts w:ascii="Times New Roman" w:eastAsia="Times New Roman" w:hAnsi="Times New Roman" w:cs="Times New Roman"/>
      <w:b/>
      <w:sz w:val="20"/>
      <w:szCs w:val="20"/>
      <w:lang w:val="sr-Cyrl-CS"/>
    </w:rPr>
  </w:style>
  <w:style w:type="character" w:customStyle="1" w:styleId="CommentTextChar">
    <w:name w:val="Comment Text Char"/>
    <w:basedOn w:val="DefaultParagraphFont"/>
    <w:link w:val="CommentText"/>
    <w:semiHidden/>
    <w:rsid w:val="009D7B02"/>
    <w:rPr>
      <w:rFonts w:ascii="Times New Roman" w:eastAsia="Times New Roman" w:hAnsi="Times New Roman" w:cs="Times New Roman"/>
      <w:b/>
      <w:sz w:val="20"/>
      <w:szCs w:val="20"/>
      <w:lang w:val="sr-Cyrl-CS"/>
    </w:rPr>
  </w:style>
  <w:style w:type="paragraph" w:styleId="Date">
    <w:name w:val="Date"/>
    <w:basedOn w:val="Normal"/>
    <w:next w:val="Normal"/>
    <w:link w:val="Date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DateChar">
    <w:name w:val="Date Char"/>
    <w:basedOn w:val="DefaultParagraphFont"/>
    <w:link w:val="Date"/>
    <w:rsid w:val="009D7B02"/>
    <w:rPr>
      <w:rFonts w:ascii="Times New Roman" w:eastAsia="Times New Roman" w:hAnsi="Times New Roman" w:cs="Times New Roman"/>
      <w:b/>
      <w:sz w:val="24"/>
      <w:szCs w:val="24"/>
      <w:lang w:val="sr-Cyrl-CS"/>
    </w:rPr>
  </w:style>
  <w:style w:type="paragraph" w:styleId="DocumentMap">
    <w:name w:val="Document Map"/>
    <w:basedOn w:val="Normal"/>
    <w:link w:val="DocumentMapChar"/>
    <w:hidden/>
    <w:semiHidden/>
    <w:rsid w:val="009D7B02"/>
    <w:pPr>
      <w:shd w:val="clear" w:color="auto" w:fill="000080"/>
      <w:spacing w:after="0" w:line="240" w:lineRule="auto"/>
    </w:pPr>
    <w:rPr>
      <w:rFonts w:ascii="Tahoma" w:eastAsia="Times New Roman" w:hAnsi="Tahoma" w:cs="Tahoma"/>
      <w:b/>
      <w:sz w:val="24"/>
      <w:szCs w:val="24"/>
      <w:lang w:val="sr-Cyrl-CS"/>
    </w:rPr>
  </w:style>
  <w:style w:type="character" w:customStyle="1" w:styleId="DocumentMapChar">
    <w:name w:val="Document Map Char"/>
    <w:basedOn w:val="DefaultParagraphFont"/>
    <w:link w:val="DocumentMap"/>
    <w:semiHidden/>
    <w:rsid w:val="009D7B02"/>
    <w:rPr>
      <w:rFonts w:ascii="Tahoma" w:eastAsia="Times New Roman" w:hAnsi="Tahoma" w:cs="Tahoma"/>
      <w:b/>
      <w:sz w:val="24"/>
      <w:szCs w:val="24"/>
      <w:shd w:val="clear" w:color="auto" w:fill="000080"/>
      <w:lang w:val="sr-Cyrl-CS"/>
    </w:rPr>
  </w:style>
  <w:style w:type="paragraph" w:styleId="E-mailSignature">
    <w:name w:val="E-mail Signature"/>
    <w:basedOn w:val="Normal"/>
    <w:link w:val="E-mailSignature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E-mailSignatureChar">
    <w:name w:val="E-mail Signature Char"/>
    <w:basedOn w:val="DefaultParagraphFont"/>
    <w:link w:val="E-mailSignature"/>
    <w:rsid w:val="009D7B02"/>
    <w:rPr>
      <w:rFonts w:ascii="Times New Roman" w:eastAsia="Times New Roman" w:hAnsi="Times New Roman" w:cs="Times New Roman"/>
      <w:b/>
      <w:sz w:val="24"/>
      <w:szCs w:val="24"/>
      <w:lang w:val="sr-Cyrl-CS"/>
    </w:rPr>
  </w:style>
  <w:style w:type="character" w:styleId="Emphasis">
    <w:name w:val="Emphasis"/>
    <w:hidden/>
    <w:qFormat/>
    <w:rsid w:val="009D7B02"/>
    <w:rPr>
      <w:i/>
      <w:iCs/>
    </w:rPr>
  </w:style>
  <w:style w:type="character" w:styleId="EndnoteReference">
    <w:name w:val="endnote reference"/>
    <w:hidden/>
    <w:semiHidden/>
    <w:rsid w:val="009D7B02"/>
    <w:rPr>
      <w:vertAlign w:val="superscript"/>
    </w:rPr>
  </w:style>
  <w:style w:type="paragraph" w:styleId="EndnoteText">
    <w:name w:val="endnote text"/>
    <w:basedOn w:val="Normal"/>
    <w:link w:val="EndnoteTextChar"/>
    <w:hidden/>
    <w:semiHidden/>
    <w:rsid w:val="009D7B02"/>
    <w:pPr>
      <w:spacing w:after="0" w:line="240" w:lineRule="auto"/>
    </w:pPr>
    <w:rPr>
      <w:rFonts w:ascii="Times New Roman" w:eastAsia="Times New Roman" w:hAnsi="Times New Roman" w:cs="Times New Roman"/>
      <w:b/>
      <w:sz w:val="20"/>
      <w:szCs w:val="20"/>
      <w:lang w:val="sr-Cyrl-CS"/>
    </w:rPr>
  </w:style>
  <w:style w:type="character" w:customStyle="1" w:styleId="EndnoteTextChar">
    <w:name w:val="Endnote Text Char"/>
    <w:basedOn w:val="DefaultParagraphFont"/>
    <w:link w:val="EndnoteText"/>
    <w:semiHidden/>
    <w:rsid w:val="009D7B02"/>
    <w:rPr>
      <w:rFonts w:ascii="Times New Roman" w:eastAsia="Times New Roman" w:hAnsi="Times New Roman" w:cs="Times New Roman"/>
      <w:b/>
      <w:sz w:val="20"/>
      <w:szCs w:val="20"/>
      <w:lang w:val="sr-Cyrl-CS"/>
    </w:rPr>
  </w:style>
  <w:style w:type="paragraph" w:styleId="EnvelopeAddress">
    <w:name w:val="envelope address"/>
    <w:basedOn w:val="Normal"/>
    <w:hidden/>
    <w:rsid w:val="009D7B02"/>
    <w:pPr>
      <w:framePr w:w="7920" w:h="1980" w:hRule="exact" w:hSpace="180" w:wrap="auto" w:hAnchor="page" w:xAlign="center" w:yAlign="bottom"/>
      <w:spacing w:after="0" w:line="240" w:lineRule="auto"/>
      <w:ind w:left="2880"/>
    </w:pPr>
    <w:rPr>
      <w:rFonts w:ascii="Arial" w:eastAsia="Times New Roman" w:hAnsi="Arial" w:cs="Arial"/>
      <w:b/>
      <w:sz w:val="24"/>
      <w:szCs w:val="24"/>
      <w:lang w:val="sr-Cyrl-CS"/>
    </w:rPr>
  </w:style>
  <w:style w:type="paragraph" w:styleId="EnvelopeReturn">
    <w:name w:val="envelope return"/>
    <w:basedOn w:val="Normal"/>
    <w:hidden/>
    <w:rsid w:val="009D7B02"/>
    <w:pPr>
      <w:spacing w:after="0" w:line="240" w:lineRule="auto"/>
    </w:pPr>
    <w:rPr>
      <w:rFonts w:ascii="Arial" w:eastAsia="Times New Roman" w:hAnsi="Arial" w:cs="Arial"/>
      <w:b/>
      <w:sz w:val="20"/>
      <w:szCs w:val="20"/>
      <w:lang w:val="sr-Cyrl-CS"/>
    </w:rPr>
  </w:style>
  <w:style w:type="character" w:styleId="FollowedHyperlink">
    <w:name w:val="FollowedHyperlink"/>
    <w:hidden/>
    <w:rsid w:val="009D7B02"/>
    <w:rPr>
      <w:color w:val="800080"/>
      <w:u w:val="single"/>
    </w:rPr>
  </w:style>
  <w:style w:type="paragraph" w:styleId="Footer">
    <w:name w:val="footer"/>
    <w:basedOn w:val="Normal"/>
    <w:link w:val="FooterChar2"/>
    <w:hidden/>
    <w:uiPriority w:val="99"/>
    <w:rsid w:val="009D7B02"/>
    <w:pPr>
      <w:tabs>
        <w:tab w:val="center" w:pos="4536"/>
        <w:tab w:val="right" w:pos="9072"/>
      </w:tabs>
      <w:spacing w:after="0" w:line="240" w:lineRule="auto"/>
    </w:pPr>
    <w:rPr>
      <w:rFonts w:ascii="Times New Roman" w:eastAsia="Times New Roman" w:hAnsi="Times New Roman" w:cs="Times New Roman"/>
      <w:b/>
      <w:sz w:val="24"/>
      <w:szCs w:val="24"/>
      <w:lang w:val="sr-Cyrl-CS"/>
    </w:rPr>
  </w:style>
  <w:style w:type="character" w:customStyle="1" w:styleId="FooterChar">
    <w:name w:val="Footer Char"/>
    <w:basedOn w:val="DefaultParagraphFont"/>
    <w:uiPriority w:val="99"/>
    <w:rsid w:val="009D7B02"/>
  </w:style>
  <w:style w:type="character" w:styleId="FootnoteReference">
    <w:name w:val="footnote reference"/>
    <w:hidden/>
    <w:uiPriority w:val="99"/>
    <w:semiHidden/>
    <w:rsid w:val="009D7B02"/>
    <w:rPr>
      <w:vertAlign w:val="superscript"/>
    </w:rPr>
  </w:style>
  <w:style w:type="paragraph" w:styleId="FootnoteText">
    <w:name w:val="footnote text"/>
    <w:basedOn w:val="Normal"/>
    <w:link w:val="FootnoteTextChar"/>
    <w:hidden/>
    <w:semiHidden/>
    <w:rsid w:val="009D7B02"/>
    <w:pPr>
      <w:spacing w:after="0" w:line="240" w:lineRule="auto"/>
    </w:pPr>
    <w:rPr>
      <w:rFonts w:ascii="Times New Roman" w:eastAsia="Times New Roman" w:hAnsi="Times New Roman" w:cs="Times New Roman"/>
      <w:b/>
      <w:sz w:val="20"/>
      <w:szCs w:val="20"/>
      <w:lang w:val="sr-Cyrl-CS"/>
    </w:rPr>
  </w:style>
  <w:style w:type="character" w:customStyle="1" w:styleId="FootnoteTextChar">
    <w:name w:val="Footnote Text Char"/>
    <w:basedOn w:val="DefaultParagraphFont"/>
    <w:link w:val="FootnoteText"/>
    <w:semiHidden/>
    <w:rsid w:val="009D7B02"/>
    <w:rPr>
      <w:rFonts w:ascii="Times New Roman" w:eastAsia="Times New Roman" w:hAnsi="Times New Roman" w:cs="Times New Roman"/>
      <w:b/>
      <w:sz w:val="20"/>
      <w:szCs w:val="20"/>
      <w:lang w:val="sr-Cyrl-CS"/>
    </w:rPr>
  </w:style>
  <w:style w:type="paragraph" w:styleId="Header">
    <w:name w:val="header"/>
    <w:basedOn w:val="Normal"/>
    <w:link w:val="HeaderChar"/>
    <w:hidden/>
    <w:rsid w:val="009D7B02"/>
    <w:pPr>
      <w:tabs>
        <w:tab w:val="center" w:pos="4536"/>
        <w:tab w:val="right" w:pos="9072"/>
      </w:tabs>
      <w:spacing w:after="0" w:line="240" w:lineRule="auto"/>
    </w:pPr>
    <w:rPr>
      <w:rFonts w:ascii="Times New Roman" w:eastAsia="Times New Roman" w:hAnsi="Times New Roman" w:cs="Times New Roman"/>
      <w:b/>
      <w:sz w:val="24"/>
      <w:szCs w:val="24"/>
      <w:lang w:val="sr-Cyrl-CS"/>
    </w:rPr>
  </w:style>
  <w:style w:type="character" w:customStyle="1" w:styleId="HeaderChar">
    <w:name w:val="Header Char"/>
    <w:basedOn w:val="DefaultParagraphFont"/>
    <w:link w:val="Header"/>
    <w:rsid w:val="009D7B02"/>
    <w:rPr>
      <w:rFonts w:ascii="Times New Roman" w:eastAsia="Times New Roman" w:hAnsi="Times New Roman" w:cs="Times New Roman"/>
      <w:b/>
      <w:sz w:val="24"/>
      <w:szCs w:val="24"/>
      <w:lang w:val="sr-Cyrl-CS"/>
    </w:rPr>
  </w:style>
  <w:style w:type="character" w:styleId="HTMLAcronym">
    <w:name w:val="HTML Acronym"/>
    <w:basedOn w:val="DefaultParagraphFont"/>
    <w:hidden/>
    <w:rsid w:val="009D7B02"/>
  </w:style>
  <w:style w:type="paragraph" w:styleId="HTMLAddress">
    <w:name w:val="HTML Address"/>
    <w:basedOn w:val="Normal"/>
    <w:link w:val="HTMLAddressChar"/>
    <w:hidden/>
    <w:rsid w:val="009D7B02"/>
    <w:pPr>
      <w:spacing w:after="0" w:line="240" w:lineRule="auto"/>
    </w:pPr>
    <w:rPr>
      <w:rFonts w:ascii="Times New Roman" w:eastAsia="Times New Roman" w:hAnsi="Times New Roman" w:cs="Times New Roman"/>
      <w:b/>
      <w:i/>
      <w:iCs/>
      <w:sz w:val="24"/>
      <w:szCs w:val="24"/>
      <w:lang w:val="sr-Cyrl-CS"/>
    </w:rPr>
  </w:style>
  <w:style w:type="character" w:customStyle="1" w:styleId="HTMLAddressChar">
    <w:name w:val="HTML Address Char"/>
    <w:basedOn w:val="DefaultParagraphFont"/>
    <w:link w:val="HTMLAddress"/>
    <w:rsid w:val="009D7B02"/>
    <w:rPr>
      <w:rFonts w:ascii="Times New Roman" w:eastAsia="Times New Roman" w:hAnsi="Times New Roman" w:cs="Times New Roman"/>
      <w:b/>
      <w:i/>
      <w:iCs/>
      <w:sz w:val="24"/>
      <w:szCs w:val="24"/>
      <w:lang w:val="sr-Cyrl-CS"/>
    </w:rPr>
  </w:style>
  <w:style w:type="character" w:styleId="HTMLCite">
    <w:name w:val="HTML Cite"/>
    <w:hidden/>
    <w:rsid w:val="009D7B02"/>
    <w:rPr>
      <w:i/>
      <w:iCs/>
    </w:rPr>
  </w:style>
  <w:style w:type="character" w:styleId="HTMLCode">
    <w:name w:val="HTML Code"/>
    <w:hidden/>
    <w:rsid w:val="009D7B02"/>
    <w:rPr>
      <w:rFonts w:ascii="Courier New" w:hAnsi="Courier New"/>
      <w:sz w:val="20"/>
      <w:szCs w:val="20"/>
    </w:rPr>
  </w:style>
  <w:style w:type="character" w:styleId="HTMLDefinition">
    <w:name w:val="HTML Definition"/>
    <w:hidden/>
    <w:rsid w:val="009D7B02"/>
    <w:rPr>
      <w:i/>
      <w:iCs/>
    </w:rPr>
  </w:style>
  <w:style w:type="character" w:styleId="HTMLKeyboard">
    <w:name w:val="HTML Keyboard"/>
    <w:hidden/>
    <w:rsid w:val="009D7B02"/>
    <w:rPr>
      <w:rFonts w:ascii="Courier New" w:hAnsi="Courier New"/>
      <w:sz w:val="20"/>
      <w:szCs w:val="20"/>
    </w:rPr>
  </w:style>
  <w:style w:type="paragraph" w:styleId="HTMLPreformatted">
    <w:name w:val="HTML Preformatted"/>
    <w:basedOn w:val="Normal"/>
    <w:link w:val="HTMLPreformattedChar"/>
    <w:hidden/>
    <w:rsid w:val="009D7B02"/>
    <w:pPr>
      <w:spacing w:after="0" w:line="240" w:lineRule="auto"/>
    </w:pPr>
    <w:rPr>
      <w:rFonts w:ascii="Courier New" w:eastAsia="Times New Roman" w:hAnsi="Courier New" w:cs="Courier New"/>
      <w:b/>
      <w:sz w:val="20"/>
      <w:szCs w:val="20"/>
      <w:lang w:val="sr-Cyrl-CS"/>
    </w:rPr>
  </w:style>
  <w:style w:type="character" w:customStyle="1" w:styleId="HTMLPreformattedChar">
    <w:name w:val="HTML Preformatted Char"/>
    <w:basedOn w:val="DefaultParagraphFont"/>
    <w:link w:val="HTMLPreformatted"/>
    <w:rsid w:val="009D7B02"/>
    <w:rPr>
      <w:rFonts w:ascii="Courier New" w:eastAsia="Times New Roman" w:hAnsi="Courier New" w:cs="Courier New"/>
      <w:b/>
      <w:sz w:val="20"/>
      <w:szCs w:val="20"/>
      <w:lang w:val="sr-Cyrl-CS"/>
    </w:rPr>
  </w:style>
  <w:style w:type="character" w:styleId="HTMLSample">
    <w:name w:val="HTML Sample"/>
    <w:hidden/>
    <w:rsid w:val="009D7B02"/>
    <w:rPr>
      <w:rFonts w:ascii="Courier New" w:hAnsi="Courier New"/>
    </w:rPr>
  </w:style>
  <w:style w:type="character" w:styleId="HTMLTypewriter">
    <w:name w:val="HTML Typewriter"/>
    <w:hidden/>
    <w:rsid w:val="009D7B02"/>
    <w:rPr>
      <w:rFonts w:ascii="Courier New" w:hAnsi="Courier New"/>
      <w:sz w:val="20"/>
      <w:szCs w:val="20"/>
    </w:rPr>
  </w:style>
  <w:style w:type="character" w:styleId="HTMLVariable">
    <w:name w:val="HTML Variable"/>
    <w:hidden/>
    <w:rsid w:val="009D7B02"/>
    <w:rPr>
      <w:i/>
      <w:iCs/>
    </w:rPr>
  </w:style>
  <w:style w:type="character" w:styleId="Hyperlink">
    <w:name w:val="Hyperlink"/>
    <w:hidden/>
    <w:rsid w:val="009D7B02"/>
    <w:rPr>
      <w:color w:val="0000FF"/>
      <w:u w:val="single"/>
    </w:rPr>
  </w:style>
  <w:style w:type="paragraph" w:styleId="Index1">
    <w:name w:val="index 1"/>
    <w:basedOn w:val="Normal"/>
    <w:next w:val="Normal"/>
    <w:autoRedefine/>
    <w:hidden/>
    <w:semiHidden/>
    <w:rsid w:val="009D7B02"/>
    <w:pPr>
      <w:spacing w:after="0" w:line="240" w:lineRule="auto"/>
      <w:ind w:left="220" w:hanging="220"/>
    </w:pPr>
    <w:rPr>
      <w:rFonts w:ascii="Times New Roman" w:eastAsia="Times New Roman" w:hAnsi="Times New Roman" w:cs="Times New Roman"/>
      <w:b/>
      <w:sz w:val="24"/>
      <w:szCs w:val="24"/>
      <w:lang w:val="sr-Cyrl-CS"/>
    </w:rPr>
  </w:style>
  <w:style w:type="paragraph" w:styleId="Index2">
    <w:name w:val="index 2"/>
    <w:basedOn w:val="Normal"/>
    <w:next w:val="Normal"/>
    <w:autoRedefine/>
    <w:hidden/>
    <w:semiHidden/>
    <w:rsid w:val="009D7B02"/>
    <w:pPr>
      <w:spacing w:after="0" w:line="240" w:lineRule="auto"/>
      <w:ind w:left="440" w:hanging="220"/>
    </w:pPr>
    <w:rPr>
      <w:rFonts w:ascii="Times New Roman" w:eastAsia="Times New Roman" w:hAnsi="Times New Roman" w:cs="Times New Roman"/>
      <w:b/>
      <w:sz w:val="24"/>
      <w:szCs w:val="24"/>
      <w:lang w:val="sr-Cyrl-CS"/>
    </w:rPr>
  </w:style>
  <w:style w:type="paragraph" w:styleId="Index3">
    <w:name w:val="index 3"/>
    <w:basedOn w:val="Normal"/>
    <w:next w:val="Normal"/>
    <w:autoRedefine/>
    <w:hidden/>
    <w:semiHidden/>
    <w:rsid w:val="009D7B02"/>
    <w:pPr>
      <w:spacing w:after="0" w:line="240" w:lineRule="auto"/>
      <w:ind w:left="660" w:hanging="220"/>
    </w:pPr>
    <w:rPr>
      <w:rFonts w:ascii="Times New Roman" w:eastAsia="Times New Roman" w:hAnsi="Times New Roman" w:cs="Times New Roman"/>
      <w:b/>
      <w:sz w:val="24"/>
      <w:szCs w:val="24"/>
      <w:lang w:val="sr-Cyrl-CS"/>
    </w:rPr>
  </w:style>
  <w:style w:type="paragraph" w:styleId="Index4">
    <w:name w:val="index 4"/>
    <w:basedOn w:val="Normal"/>
    <w:next w:val="Normal"/>
    <w:autoRedefine/>
    <w:hidden/>
    <w:semiHidden/>
    <w:rsid w:val="009D7B02"/>
    <w:pPr>
      <w:spacing w:after="0" w:line="240" w:lineRule="auto"/>
      <w:ind w:left="880" w:hanging="220"/>
    </w:pPr>
    <w:rPr>
      <w:rFonts w:ascii="Times New Roman" w:eastAsia="Times New Roman" w:hAnsi="Times New Roman" w:cs="Times New Roman"/>
      <w:b/>
      <w:sz w:val="24"/>
      <w:szCs w:val="24"/>
      <w:lang w:val="sr-Cyrl-CS"/>
    </w:rPr>
  </w:style>
  <w:style w:type="paragraph" w:styleId="Index5">
    <w:name w:val="index 5"/>
    <w:basedOn w:val="Normal"/>
    <w:next w:val="Normal"/>
    <w:autoRedefine/>
    <w:hidden/>
    <w:semiHidden/>
    <w:rsid w:val="009D7B02"/>
    <w:pPr>
      <w:spacing w:after="0" w:line="240" w:lineRule="auto"/>
      <w:ind w:left="1100" w:hanging="220"/>
    </w:pPr>
    <w:rPr>
      <w:rFonts w:ascii="Times New Roman" w:eastAsia="Times New Roman" w:hAnsi="Times New Roman" w:cs="Times New Roman"/>
      <w:b/>
      <w:sz w:val="24"/>
      <w:szCs w:val="24"/>
      <w:lang w:val="sr-Cyrl-CS"/>
    </w:rPr>
  </w:style>
  <w:style w:type="paragraph" w:styleId="Index6">
    <w:name w:val="index 6"/>
    <w:basedOn w:val="Normal"/>
    <w:next w:val="Normal"/>
    <w:autoRedefine/>
    <w:hidden/>
    <w:semiHidden/>
    <w:rsid w:val="009D7B02"/>
    <w:pPr>
      <w:spacing w:after="0" w:line="240" w:lineRule="auto"/>
      <w:ind w:left="1320" w:hanging="220"/>
    </w:pPr>
    <w:rPr>
      <w:rFonts w:ascii="Times New Roman" w:eastAsia="Times New Roman" w:hAnsi="Times New Roman" w:cs="Times New Roman"/>
      <w:b/>
      <w:sz w:val="24"/>
      <w:szCs w:val="24"/>
      <w:lang w:val="sr-Cyrl-CS"/>
    </w:rPr>
  </w:style>
  <w:style w:type="paragraph" w:styleId="Index7">
    <w:name w:val="index 7"/>
    <w:basedOn w:val="Normal"/>
    <w:next w:val="Normal"/>
    <w:autoRedefine/>
    <w:hidden/>
    <w:semiHidden/>
    <w:rsid w:val="009D7B02"/>
    <w:pPr>
      <w:spacing w:after="0" w:line="240" w:lineRule="auto"/>
      <w:ind w:left="1540" w:hanging="220"/>
    </w:pPr>
    <w:rPr>
      <w:rFonts w:ascii="Times New Roman" w:eastAsia="Times New Roman" w:hAnsi="Times New Roman" w:cs="Times New Roman"/>
      <w:b/>
      <w:sz w:val="24"/>
      <w:szCs w:val="24"/>
      <w:lang w:val="sr-Cyrl-CS"/>
    </w:rPr>
  </w:style>
  <w:style w:type="paragraph" w:styleId="Index8">
    <w:name w:val="index 8"/>
    <w:basedOn w:val="Normal"/>
    <w:next w:val="Normal"/>
    <w:autoRedefine/>
    <w:hidden/>
    <w:semiHidden/>
    <w:rsid w:val="009D7B02"/>
    <w:pPr>
      <w:spacing w:after="0" w:line="240" w:lineRule="auto"/>
      <w:ind w:left="1760" w:hanging="220"/>
    </w:pPr>
    <w:rPr>
      <w:rFonts w:ascii="Times New Roman" w:eastAsia="Times New Roman" w:hAnsi="Times New Roman" w:cs="Times New Roman"/>
      <w:b/>
      <w:sz w:val="24"/>
      <w:szCs w:val="24"/>
      <w:lang w:val="sr-Cyrl-CS"/>
    </w:rPr>
  </w:style>
  <w:style w:type="paragraph" w:styleId="Index9">
    <w:name w:val="index 9"/>
    <w:basedOn w:val="Normal"/>
    <w:next w:val="Normal"/>
    <w:autoRedefine/>
    <w:hidden/>
    <w:semiHidden/>
    <w:rsid w:val="009D7B02"/>
    <w:pPr>
      <w:spacing w:after="0" w:line="240" w:lineRule="auto"/>
      <w:ind w:left="1980" w:hanging="220"/>
    </w:pPr>
    <w:rPr>
      <w:rFonts w:ascii="Times New Roman" w:eastAsia="Times New Roman" w:hAnsi="Times New Roman" w:cs="Times New Roman"/>
      <w:b/>
      <w:sz w:val="24"/>
      <w:szCs w:val="24"/>
      <w:lang w:val="sr-Cyrl-CS"/>
    </w:rPr>
  </w:style>
  <w:style w:type="paragraph" w:styleId="IndexHeading">
    <w:name w:val="index heading"/>
    <w:basedOn w:val="Normal"/>
    <w:next w:val="Index1"/>
    <w:hidden/>
    <w:semiHidden/>
    <w:rsid w:val="009D7B02"/>
    <w:pPr>
      <w:spacing w:after="0" w:line="240" w:lineRule="auto"/>
    </w:pPr>
    <w:rPr>
      <w:rFonts w:ascii="Arial" w:eastAsia="Times New Roman" w:hAnsi="Arial" w:cs="Arial"/>
      <w:bCs/>
      <w:sz w:val="24"/>
      <w:szCs w:val="24"/>
      <w:lang w:val="sr-Cyrl-CS"/>
    </w:rPr>
  </w:style>
  <w:style w:type="character" w:styleId="LineNumber">
    <w:name w:val="line number"/>
    <w:basedOn w:val="DefaultParagraphFont"/>
    <w:hidden/>
    <w:rsid w:val="009D7B02"/>
  </w:style>
  <w:style w:type="paragraph" w:styleId="List">
    <w:name w:val="List"/>
    <w:basedOn w:val="Normal"/>
    <w:hidden/>
    <w:rsid w:val="009D7B02"/>
    <w:pPr>
      <w:spacing w:after="0" w:line="240" w:lineRule="auto"/>
      <w:ind w:left="283" w:hanging="283"/>
    </w:pPr>
    <w:rPr>
      <w:rFonts w:ascii="Times New Roman" w:eastAsia="Times New Roman" w:hAnsi="Times New Roman" w:cs="Times New Roman"/>
      <w:b/>
      <w:sz w:val="24"/>
      <w:szCs w:val="24"/>
      <w:lang w:val="sr-Cyrl-CS"/>
    </w:rPr>
  </w:style>
  <w:style w:type="paragraph" w:styleId="List2">
    <w:name w:val="List 2"/>
    <w:basedOn w:val="Normal"/>
    <w:hidden/>
    <w:rsid w:val="009D7B02"/>
    <w:pPr>
      <w:spacing w:after="0" w:line="240" w:lineRule="auto"/>
      <w:ind w:left="566" w:hanging="283"/>
    </w:pPr>
    <w:rPr>
      <w:rFonts w:ascii="Times New Roman" w:eastAsia="Times New Roman" w:hAnsi="Times New Roman" w:cs="Times New Roman"/>
      <w:b/>
      <w:sz w:val="24"/>
      <w:szCs w:val="24"/>
      <w:lang w:val="sr-Cyrl-CS"/>
    </w:rPr>
  </w:style>
  <w:style w:type="paragraph" w:styleId="List3">
    <w:name w:val="List 3"/>
    <w:basedOn w:val="Normal"/>
    <w:hidden/>
    <w:rsid w:val="009D7B02"/>
    <w:pPr>
      <w:spacing w:after="0" w:line="240" w:lineRule="auto"/>
      <w:ind w:left="849" w:hanging="283"/>
    </w:pPr>
    <w:rPr>
      <w:rFonts w:ascii="Times New Roman" w:eastAsia="Times New Roman" w:hAnsi="Times New Roman" w:cs="Times New Roman"/>
      <w:b/>
      <w:sz w:val="24"/>
      <w:szCs w:val="24"/>
      <w:lang w:val="sr-Cyrl-CS"/>
    </w:rPr>
  </w:style>
  <w:style w:type="paragraph" w:styleId="List4">
    <w:name w:val="List 4"/>
    <w:basedOn w:val="Normal"/>
    <w:hidden/>
    <w:rsid w:val="009D7B02"/>
    <w:pPr>
      <w:spacing w:after="0" w:line="240" w:lineRule="auto"/>
      <w:ind w:left="1132" w:hanging="283"/>
    </w:pPr>
    <w:rPr>
      <w:rFonts w:ascii="Times New Roman" w:eastAsia="Times New Roman" w:hAnsi="Times New Roman" w:cs="Times New Roman"/>
      <w:b/>
      <w:sz w:val="24"/>
      <w:szCs w:val="24"/>
      <w:lang w:val="sr-Cyrl-CS"/>
    </w:rPr>
  </w:style>
  <w:style w:type="paragraph" w:styleId="List5">
    <w:name w:val="List 5"/>
    <w:basedOn w:val="Normal"/>
    <w:hidden/>
    <w:rsid w:val="009D7B02"/>
    <w:pPr>
      <w:spacing w:after="0" w:line="240" w:lineRule="auto"/>
      <w:ind w:left="1415" w:hanging="283"/>
    </w:pPr>
    <w:rPr>
      <w:rFonts w:ascii="Times New Roman" w:eastAsia="Times New Roman" w:hAnsi="Times New Roman" w:cs="Times New Roman"/>
      <w:b/>
      <w:sz w:val="24"/>
      <w:szCs w:val="24"/>
      <w:lang w:val="sr-Cyrl-CS"/>
    </w:rPr>
  </w:style>
  <w:style w:type="paragraph" w:styleId="ListBullet">
    <w:name w:val="List Bullet"/>
    <w:basedOn w:val="Normal"/>
    <w:autoRedefine/>
    <w:hidden/>
    <w:rsid w:val="009D7B02"/>
    <w:pPr>
      <w:numPr>
        <w:numId w:val="4"/>
      </w:numPr>
      <w:spacing w:after="0" w:line="240" w:lineRule="auto"/>
    </w:pPr>
    <w:rPr>
      <w:rFonts w:ascii="Times New Roman" w:eastAsia="Times New Roman" w:hAnsi="Times New Roman" w:cs="Times New Roman"/>
      <w:b/>
      <w:sz w:val="24"/>
      <w:szCs w:val="24"/>
      <w:lang w:val="sr-Cyrl-CS"/>
    </w:rPr>
  </w:style>
  <w:style w:type="paragraph" w:styleId="ListBullet2">
    <w:name w:val="List Bullet 2"/>
    <w:basedOn w:val="Normal"/>
    <w:autoRedefine/>
    <w:hidden/>
    <w:rsid w:val="009D7B02"/>
    <w:pPr>
      <w:numPr>
        <w:numId w:val="5"/>
      </w:numPr>
      <w:spacing w:after="0" w:line="240" w:lineRule="auto"/>
    </w:pPr>
    <w:rPr>
      <w:rFonts w:ascii="Times New Roman" w:eastAsia="Times New Roman" w:hAnsi="Times New Roman" w:cs="Times New Roman"/>
      <w:b/>
      <w:sz w:val="24"/>
      <w:szCs w:val="24"/>
      <w:lang w:val="sr-Cyrl-CS"/>
    </w:rPr>
  </w:style>
  <w:style w:type="paragraph" w:styleId="ListBullet3">
    <w:name w:val="List Bullet 3"/>
    <w:basedOn w:val="Normal"/>
    <w:autoRedefine/>
    <w:hidden/>
    <w:rsid w:val="009D7B02"/>
    <w:pPr>
      <w:numPr>
        <w:numId w:val="6"/>
      </w:numPr>
      <w:spacing w:after="0" w:line="240" w:lineRule="auto"/>
    </w:pPr>
    <w:rPr>
      <w:rFonts w:ascii="Times New Roman" w:eastAsia="Times New Roman" w:hAnsi="Times New Roman" w:cs="Times New Roman"/>
      <w:b/>
      <w:sz w:val="24"/>
      <w:szCs w:val="24"/>
      <w:lang w:val="sr-Cyrl-CS"/>
    </w:rPr>
  </w:style>
  <w:style w:type="paragraph" w:styleId="ListBullet4">
    <w:name w:val="List Bullet 4"/>
    <w:basedOn w:val="Normal"/>
    <w:autoRedefine/>
    <w:hidden/>
    <w:rsid w:val="009D7B02"/>
    <w:pPr>
      <w:numPr>
        <w:numId w:val="7"/>
      </w:numPr>
      <w:spacing w:after="0" w:line="240" w:lineRule="auto"/>
    </w:pPr>
    <w:rPr>
      <w:rFonts w:ascii="Times New Roman" w:eastAsia="Times New Roman" w:hAnsi="Times New Roman" w:cs="Times New Roman"/>
      <w:b/>
      <w:sz w:val="24"/>
      <w:szCs w:val="24"/>
      <w:lang w:val="sr-Cyrl-CS"/>
    </w:rPr>
  </w:style>
  <w:style w:type="paragraph" w:styleId="ListBullet5">
    <w:name w:val="List Bullet 5"/>
    <w:basedOn w:val="Normal"/>
    <w:autoRedefine/>
    <w:hidden/>
    <w:rsid w:val="009D7B02"/>
    <w:pPr>
      <w:numPr>
        <w:numId w:val="8"/>
      </w:numPr>
      <w:spacing w:after="0" w:line="240" w:lineRule="auto"/>
    </w:pPr>
    <w:rPr>
      <w:rFonts w:ascii="Times New Roman" w:eastAsia="Times New Roman" w:hAnsi="Times New Roman" w:cs="Times New Roman"/>
      <w:b/>
      <w:sz w:val="24"/>
      <w:szCs w:val="24"/>
      <w:lang w:val="sr-Cyrl-CS"/>
    </w:rPr>
  </w:style>
  <w:style w:type="paragraph" w:styleId="ListContinue">
    <w:name w:val="List Continue"/>
    <w:basedOn w:val="Normal"/>
    <w:hidden/>
    <w:rsid w:val="009D7B02"/>
    <w:pPr>
      <w:spacing w:after="120" w:line="240" w:lineRule="auto"/>
      <w:ind w:left="283"/>
    </w:pPr>
    <w:rPr>
      <w:rFonts w:ascii="Times New Roman" w:eastAsia="Times New Roman" w:hAnsi="Times New Roman" w:cs="Times New Roman"/>
      <w:b/>
      <w:sz w:val="24"/>
      <w:szCs w:val="24"/>
      <w:lang w:val="sr-Cyrl-CS"/>
    </w:rPr>
  </w:style>
  <w:style w:type="paragraph" w:styleId="ListContinue2">
    <w:name w:val="List Continue 2"/>
    <w:basedOn w:val="Normal"/>
    <w:hidden/>
    <w:rsid w:val="009D7B02"/>
    <w:pPr>
      <w:spacing w:after="120" w:line="240" w:lineRule="auto"/>
      <w:ind w:left="566"/>
    </w:pPr>
    <w:rPr>
      <w:rFonts w:ascii="Times New Roman" w:eastAsia="Times New Roman" w:hAnsi="Times New Roman" w:cs="Times New Roman"/>
      <w:b/>
      <w:sz w:val="24"/>
      <w:szCs w:val="24"/>
      <w:lang w:val="sr-Cyrl-CS"/>
    </w:rPr>
  </w:style>
  <w:style w:type="paragraph" w:styleId="ListContinue3">
    <w:name w:val="List Continue 3"/>
    <w:basedOn w:val="Normal"/>
    <w:hidden/>
    <w:rsid w:val="009D7B02"/>
    <w:pPr>
      <w:spacing w:after="120" w:line="240" w:lineRule="auto"/>
      <w:ind w:left="849"/>
    </w:pPr>
    <w:rPr>
      <w:rFonts w:ascii="Times New Roman" w:eastAsia="Times New Roman" w:hAnsi="Times New Roman" w:cs="Times New Roman"/>
      <w:b/>
      <w:sz w:val="24"/>
      <w:szCs w:val="24"/>
      <w:lang w:val="sr-Cyrl-CS"/>
    </w:rPr>
  </w:style>
  <w:style w:type="paragraph" w:styleId="ListContinue4">
    <w:name w:val="List Continue 4"/>
    <w:basedOn w:val="Normal"/>
    <w:hidden/>
    <w:rsid w:val="009D7B02"/>
    <w:pPr>
      <w:spacing w:after="120" w:line="240" w:lineRule="auto"/>
      <w:ind w:left="1132"/>
    </w:pPr>
    <w:rPr>
      <w:rFonts w:ascii="Times New Roman" w:eastAsia="Times New Roman" w:hAnsi="Times New Roman" w:cs="Times New Roman"/>
      <w:b/>
      <w:sz w:val="24"/>
      <w:szCs w:val="24"/>
      <w:lang w:val="sr-Cyrl-CS"/>
    </w:rPr>
  </w:style>
  <w:style w:type="paragraph" w:styleId="ListContinue5">
    <w:name w:val="List Continue 5"/>
    <w:basedOn w:val="Normal"/>
    <w:hidden/>
    <w:rsid w:val="009D7B02"/>
    <w:pPr>
      <w:spacing w:after="120" w:line="240" w:lineRule="auto"/>
      <w:ind w:left="1415"/>
    </w:pPr>
    <w:rPr>
      <w:rFonts w:ascii="Times New Roman" w:eastAsia="Times New Roman" w:hAnsi="Times New Roman" w:cs="Times New Roman"/>
      <w:b/>
      <w:sz w:val="24"/>
      <w:szCs w:val="24"/>
      <w:lang w:val="sr-Cyrl-CS"/>
    </w:rPr>
  </w:style>
  <w:style w:type="paragraph" w:styleId="ListNumber">
    <w:name w:val="List Number"/>
    <w:basedOn w:val="Normal"/>
    <w:hidden/>
    <w:rsid w:val="009D7B02"/>
    <w:pPr>
      <w:numPr>
        <w:numId w:val="9"/>
      </w:numPr>
      <w:spacing w:after="0" w:line="240" w:lineRule="auto"/>
    </w:pPr>
    <w:rPr>
      <w:rFonts w:ascii="Times New Roman" w:eastAsia="Times New Roman" w:hAnsi="Times New Roman" w:cs="Times New Roman"/>
      <w:b/>
      <w:sz w:val="24"/>
      <w:szCs w:val="24"/>
      <w:lang w:val="sr-Cyrl-CS"/>
    </w:rPr>
  </w:style>
  <w:style w:type="paragraph" w:styleId="ListNumber2">
    <w:name w:val="List Number 2"/>
    <w:basedOn w:val="Normal"/>
    <w:hidden/>
    <w:rsid w:val="009D7B02"/>
    <w:pPr>
      <w:numPr>
        <w:numId w:val="10"/>
      </w:numPr>
      <w:spacing w:after="0" w:line="240" w:lineRule="auto"/>
    </w:pPr>
    <w:rPr>
      <w:rFonts w:ascii="Times New Roman" w:eastAsia="Times New Roman" w:hAnsi="Times New Roman" w:cs="Times New Roman"/>
      <w:b/>
      <w:sz w:val="24"/>
      <w:szCs w:val="24"/>
      <w:lang w:val="sr-Cyrl-CS"/>
    </w:rPr>
  </w:style>
  <w:style w:type="paragraph" w:styleId="ListNumber3">
    <w:name w:val="List Number 3"/>
    <w:basedOn w:val="Normal"/>
    <w:hidden/>
    <w:rsid w:val="009D7B02"/>
    <w:pPr>
      <w:numPr>
        <w:numId w:val="11"/>
      </w:numPr>
      <w:spacing w:after="0" w:line="240" w:lineRule="auto"/>
    </w:pPr>
    <w:rPr>
      <w:rFonts w:ascii="Times New Roman" w:eastAsia="Times New Roman" w:hAnsi="Times New Roman" w:cs="Times New Roman"/>
      <w:b/>
      <w:sz w:val="24"/>
      <w:szCs w:val="24"/>
      <w:lang w:val="sr-Cyrl-CS"/>
    </w:rPr>
  </w:style>
  <w:style w:type="paragraph" w:styleId="ListNumber4">
    <w:name w:val="List Number 4"/>
    <w:basedOn w:val="Normal"/>
    <w:hidden/>
    <w:rsid w:val="009D7B02"/>
    <w:pPr>
      <w:numPr>
        <w:numId w:val="12"/>
      </w:numPr>
      <w:spacing w:after="0" w:line="240" w:lineRule="auto"/>
    </w:pPr>
    <w:rPr>
      <w:rFonts w:ascii="Times New Roman" w:eastAsia="Times New Roman" w:hAnsi="Times New Roman" w:cs="Times New Roman"/>
      <w:b/>
      <w:sz w:val="24"/>
      <w:szCs w:val="24"/>
      <w:lang w:val="sr-Cyrl-CS"/>
    </w:rPr>
  </w:style>
  <w:style w:type="paragraph" w:styleId="ListNumber5">
    <w:name w:val="List Number 5"/>
    <w:basedOn w:val="Normal"/>
    <w:hidden/>
    <w:rsid w:val="009D7B02"/>
    <w:pPr>
      <w:numPr>
        <w:numId w:val="13"/>
      </w:numPr>
      <w:spacing w:after="0" w:line="240" w:lineRule="auto"/>
    </w:pPr>
    <w:rPr>
      <w:rFonts w:ascii="Times New Roman" w:eastAsia="Times New Roman" w:hAnsi="Times New Roman" w:cs="Times New Roman"/>
      <w:b/>
      <w:sz w:val="24"/>
      <w:szCs w:val="24"/>
      <w:lang w:val="sr-Cyrl-CS"/>
    </w:rPr>
  </w:style>
  <w:style w:type="paragraph" w:styleId="MacroText">
    <w:name w:val="macro"/>
    <w:link w:val="MacroTextChar"/>
    <w:hidden/>
    <w:semiHidden/>
    <w:rsid w:val="009D7B02"/>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noProof/>
      <w:sz w:val="20"/>
      <w:szCs w:val="20"/>
      <w:lang w:val="sr-Latn-CS"/>
    </w:rPr>
  </w:style>
  <w:style w:type="character" w:customStyle="1" w:styleId="MacroTextChar">
    <w:name w:val="Macro Text Char"/>
    <w:basedOn w:val="DefaultParagraphFont"/>
    <w:link w:val="MacroText"/>
    <w:semiHidden/>
    <w:rsid w:val="009D7B02"/>
    <w:rPr>
      <w:rFonts w:ascii="Courier New" w:eastAsia="Times New Roman" w:hAnsi="Courier New" w:cs="Courier New"/>
      <w:noProof/>
      <w:sz w:val="20"/>
      <w:szCs w:val="20"/>
      <w:lang w:val="sr-Latn-CS"/>
    </w:rPr>
  </w:style>
  <w:style w:type="paragraph" w:styleId="MessageHeader">
    <w:name w:val="Message Header"/>
    <w:basedOn w:val="Normal"/>
    <w:link w:val="MessageHeaderChar"/>
    <w:hidden/>
    <w:rsid w:val="009D7B0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b/>
      <w:sz w:val="24"/>
      <w:szCs w:val="24"/>
      <w:lang w:val="sr-Cyrl-CS"/>
    </w:rPr>
  </w:style>
  <w:style w:type="character" w:customStyle="1" w:styleId="MessageHeaderChar">
    <w:name w:val="Message Header Char"/>
    <w:basedOn w:val="DefaultParagraphFont"/>
    <w:link w:val="MessageHeader"/>
    <w:rsid w:val="009D7B02"/>
    <w:rPr>
      <w:rFonts w:ascii="Arial" w:eastAsia="Times New Roman" w:hAnsi="Arial" w:cs="Arial"/>
      <w:b/>
      <w:sz w:val="24"/>
      <w:szCs w:val="24"/>
      <w:shd w:val="pct20" w:color="auto" w:fill="auto"/>
      <w:lang w:val="sr-Cyrl-CS"/>
    </w:rPr>
  </w:style>
  <w:style w:type="paragraph" w:styleId="NormalWeb">
    <w:name w:val="Normal (Web)"/>
    <w:basedOn w:val="Normal"/>
    <w:hidden/>
    <w:rsid w:val="009D7B02"/>
    <w:pPr>
      <w:spacing w:after="0" w:line="240" w:lineRule="auto"/>
    </w:pPr>
    <w:rPr>
      <w:rFonts w:ascii="Times New Roman" w:eastAsia="Times New Roman" w:hAnsi="Times New Roman" w:cs="Times New Roman"/>
      <w:b/>
      <w:sz w:val="24"/>
      <w:szCs w:val="24"/>
      <w:lang w:val="sr-Cyrl-CS"/>
    </w:rPr>
  </w:style>
  <w:style w:type="paragraph" w:styleId="NormalIndent">
    <w:name w:val="Normal Indent"/>
    <w:basedOn w:val="Normal"/>
    <w:hidden/>
    <w:rsid w:val="009D7B02"/>
    <w:pPr>
      <w:spacing w:after="0" w:line="240" w:lineRule="auto"/>
      <w:ind w:left="720"/>
    </w:pPr>
    <w:rPr>
      <w:rFonts w:ascii="Times New Roman" w:eastAsia="Times New Roman" w:hAnsi="Times New Roman" w:cs="Times New Roman"/>
      <w:b/>
      <w:sz w:val="24"/>
      <w:szCs w:val="24"/>
      <w:lang w:val="sr-Cyrl-CS"/>
    </w:rPr>
  </w:style>
  <w:style w:type="paragraph" w:styleId="NoteHeading">
    <w:name w:val="Note Heading"/>
    <w:basedOn w:val="Normal"/>
    <w:next w:val="Normal"/>
    <w:link w:val="NoteHeading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NoteHeadingChar">
    <w:name w:val="Note Heading Char"/>
    <w:basedOn w:val="DefaultParagraphFont"/>
    <w:link w:val="NoteHeading"/>
    <w:rsid w:val="009D7B02"/>
    <w:rPr>
      <w:rFonts w:ascii="Times New Roman" w:eastAsia="Times New Roman" w:hAnsi="Times New Roman" w:cs="Times New Roman"/>
      <w:b/>
      <w:sz w:val="24"/>
      <w:szCs w:val="24"/>
      <w:lang w:val="sr-Cyrl-CS"/>
    </w:rPr>
  </w:style>
  <w:style w:type="character" w:styleId="PageNumber">
    <w:name w:val="page number"/>
    <w:basedOn w:val="DefaultParagraphFont"/>
    <w:hidden/>
    <w:rsid w:val="009D7B02"/>
  </w:style>
  <w:style w:type="paragraph" w:styleId="PlainText">
    <w:name w:val="Plain Text"/>
    <w:basedOn w:val="Normal"/>
    <w:link w:val="PlainTextChar"/>
    <w:hidden/>
    <w:rsid w:val="009D7B02"/>
    <w:pPr>
      <w:spacing w:after="0" w:line="240" w:lineRule="auto"/>
    </w:pPr>
    <w:rPr>
      <w:rFonts w:ascii="Courier New" w:eastAsia="Times New Roman" w:hAnsi="Courier New" w:cs="Courier New"/>
      <w:b/>
      <w:sz w:val="20"/>
      <w:szCs w:val="20"/>
      <w:lang w:val="sr-Cyrl-CS"/>
    </w:rPr>
  </w:style>
  <w:style w:type="character" w:customStyle="1" w:styleId="PlainTextChar">
    <w:name w:val="Plain Text Char"/>
    <w:basedOn w:val="DefaultParagraphFont"/>
    <w:link w:val="PlainText"/>
    <w:rsid w:val="009D7B02"/>
    <w:rPr>
      <w:rFonts w:ascii="Courier New" w:eastAsia="Times New Roman" w:hAnsi="Courier New" w:cs="Courier New"/>
      <w:b/>
      <w:sz w:val="20"/>
      <w:szCs w:val="20"/>
      <w:lang w:val="sr-Cyrl-CS"/>
    </w:rPr>
  </w:style>
  <w:style w:type="paragraph" w:styleId="Salutation">
    <w:name w:val="Salutation"/>
    <w:basedOn w:val="Normal"/>
    <w:next w:val="Normal"/>
    <w:link w:val="Salutation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SalutationChar">
    <w:name w:val="Salutation Char"/>
    <w:basedOn w:val="DefaultParagraphFont"/>
    <w:link w:val="Salutation"/>
    <w:rsid w:val="009D7B02"/>
    <w:rPr>
      <w:rFonts w:ascii="Times New Roman" w:eastAsia="Times New Roman" w:hAnsi="Times New Roman" w:cs="Times New Roman"/>
      <w:b/>
      <w:sz w:val="24"/>
      <w:szCs w:val="24"/>
      <w:lang w:val="sr-Cyrl-CS"/>
    </w:rPr>
  </w:style>
  <w:style w:type="paragraph" w:styleId="Signature">
    <w:name w:val="Signature"/>
    <w:basedOn w:val="Normal"/>
    <w:link w:val="SignatureChar"/>
    <w:hidden/>
    <w:rsid w:val="009D7B02"/>
    <w:pPr>
      <w:spacing w:after="0" w:line="240" w:lineRule="auto"/>
      <w:ind w:left="4252"/>
    </w:pPr>
    <w:rPr>
      <w:rFonts w:ascii="Times New Roman" w:eastAsia="Times New Roman" w:hAnsi="Times New Roman" w:cs="Times New Roman"/>
      <w:b/>
      <w:sz w:val="24"/>
      <w:szCs w:val="24"/>
      <w:lang w:val="sr-Cyrl-CS"/>
    </w:rPr>
  </w:style>
  <w:style w:type="character" w:customStyle="1" w:styleId="SignatureChar">
    <w:name w:val="Signature Char"/>
    <w:basedOn w:val="DefaultParagraphFont"/>
    <w:link w:val="Signature"/>
    <w:rsid w:val="009D7B02"/>
    <w:rPr>
      <w:rFonts w:ascii="Times New Roman" w:eastAsia="Times New Roman" w:hAnsi="Times New Roman" w:cs="Times New Roman"/>
      <w:b/>
      <w:sz w:val="24"/>
      <w:szCs w:val="24"/>
      <w:lang w:val="sr-Cyrl-CS"/>
    </w:rPr>
  </w:style>
  <w:style w:type="character" w:styleId="Strong">
    <w:name w:val="Strong"/>
    <w:hidden/>
    <w:qFormat/>
    <w:rsid w:val="009D7B02"/>
    <w:rPr>
      <w:b/>
      <w:bCs/>
    </w:rPr>
  </w:style>
  <w:style w:type="paragraph" w:styleId="Subtitle">
    <w:name w:val="Subtitle"/>
    <w:basedOn w:val="Normal"/>
    <w:link w:val="SubtitleChar"/>
    <w:hidden/>
    <w:qFormat/>
    <w:rsid w:val="009D7B02"/>
    <w:pPr>
      <w:spacing w:after="60" w:line="240" w:lineRule="auto"/>
      <w:jc w:val="center"/>
      <w:outlineLvl w:val="1"/>
    </w:pPr>
    <w:rPr>
      <w:rFonts w:ascii="Arial" w:eastAsia="Times New Roman" w:hAnsi="Arial" w:cs="Arial"/>
      <w:b/>
      <w:sz w:val="24"/>
      <w:szCs w:val="24"/>
      <w:lang w:val="sr-Cyrl-CS"/>
    </w:rPr>
  </w:style>
  <w:style w:type="character" w:customStyle="1" w:styleId="SubtitleChar">
    <w:name w:val="Subtitle Char"/>
    <w:basedOn w:val="DefaultParagraphFont"/>
    <w:link w:val="Subtitle"/>
    <w:rsid w:val="009D7B02"/>
    <w:rPr>
      <w:rFonts w:ascii="Arial" w:eastAsia="Times New Roman" w:hAnsi="Arial" w:cs="Arial"/>
      <w:b/>
      <w:sz w:val="24"/>
      <w:szCs w:val="24"/>
      <w:lang w:val="sr-Cyrl-CS"/>
    </w:rPr>
  </w:style>
  <w:style w:type="paragraph" w:styleId="TableofAuthorities">
    <w:name w:val="table of authorities"/>
    <w:basedOn w:val="Normal"/>
    <w:next w:val="Normal"/>
    <w:hidden/>
    <w:semiHidden/>
    <w:rsid w:val="009D7B02"/>
    <w:pPr>
      <w:spacing w:after="0" w:line="240" w:lineRule="auto"/>
      <w:ind w:left="220" w:hanging="220"/>
    </w:pPr>
    <w:rPr>
      <w:rFonts w:ascii="Times New Roman" w:eastAsia="Times New Roman" w:hAnsi="Times New Roman" w:cs="Times New Roman"/>
      <w:b/>
      <w:sz w:val="24"/>
      <w:szCs w:val="24"/>
      <w:lang w:val="sr-Cyrl-CS"/>
    </w:rPr>
  </w:style>
  <w:style w:type="paragraph" w:styleId="TableofFigures">
    <w:name w:val="table of figures"/>
    <w:basedOn w:val="Normal"/>
    <w:next w:val="Normal"/>
    <w:hidden/>
    <w:semiHidden/>
    <w:rsid w:val="009D7B02"/>
    <w:pPr>
      <w:spacing w:after="0" w:line="240" w:lineRule="auto"/>
      <w:ind w:left="440" w:hanging="440"/>
    </w:pPr>
    <w:rPr>
      <w:rFonts w:ascii="Times New Roman" w:eastAsia="Times New Roman" w:hAnsi="Times New Roman" w:cs="Times New Roman"/>
      <w:b/>
      <w:sz w:val="24"/>
      <w:szCs w:val="24"/>
      <w:lang w:val="sr-Cyrl-CS"/>
    </w:rPr>
  </w:style>
  <w:style w:type="paragraph" w:styleId="Title">
    <w:name w:val="Title"/>
    <w:basedOn w:val="Normal"/>
    <w:link w:val="TitleChar"/>
    <w:hidden/>
    <w:qFormat/>
    <w:rsid w:val="009D7B02"/>
    <w:pPr>
      <w:spacing w:before="240" w:after="60" w:line="240" w:lineRule="auto"/>
      <w:jc w:val="center"/>
      <w:outlineLvl w:val="0"/>
    </w:pPr>
    <w:rPr>
      <w:rFonts w:ascii="Arial" w:eastAsia="Times New Roman" w:hAnsi="Arial" w:cs="Arial"/>
      <w:bCs/>
      <w:kern w:val="28"/>
      <w:sz w:val="32"/>
      <w:szCs w:val="32"/>
      <w:lang w:val="sr-Cyrl-CS"/>
    </w:rPr>
  </w:style>
  <w:style w:type="character" w:customStyle="1" w:styleId="TitleChar">
    <w:name w:val="Title Char"/>
    <w:basedOn w:val="DefaultParagraphFont"/>
    <w:link w:val="Title"/>
    <w:rsid w:val="009D7B02"/>
    <w:rPr>
      <w:rFonts w:ascii="Arial" w:eastAsia="Times New Roman" w:hAnsi="Arial" w:cs="Arial"/>
      <w:bCs/>
      <w:kern w:val="28"/>
      <w:sz w:val="32"/>
      <w:szCs w:val="32"/>
      <w:lang w:val="sr-Cyrl-CS"/>
    </w:rPr>
  </w:style>
  <w:style w:type="paragraph" w:styleId="TOAHeading">
    <w:name w:val="toa heading"/>
    <w:basedOn w:val="Normal"/>
    <w:next w:val="Normal"/>
    <w:hidden/>
    <w:semiHidden/>
    <w:rsid w:val="009D7B02"/>
    <w:pPr>
      <w:spacing w:before="120" w:after="0" w:line="240" w:lineRule="auto"/>
    </w:pPr>
    <w:rPr>
      <w:rFonts w:ascii="Arial" w:eastAsia="Times New Roman" w:hAnsi="Arial" w:cs="Arial"/>
      <w:bCs/>
      <w:sz w:val="24"/>
      <w:szCs w:val="24"/>
      <w:lang w:val="sr-Cyrl-CS"/>
    </w:rPr>
  </w:style>
  <w:style w:type="paragraph" w:styleId="TOC1">
    <w:name w:val="toc 1"/>
    <w:basedOn w:val="Normal"/>
    <w:next w:val="Normal"/>
    <w:autoRedefine/>
    <w:hidden/>
    <w:semiHidden/>
    <w:rsid w:val="009D7B02"/>
    <w:pPr>
      <w:spacing w:after="0" w:line="240" w:lineRule="auto"/>
    </w:pPr>
    <w:rPr>
      <w:rFonts w:ascii="Times New Roman" w:eastAsia="Times New Roman" w:hAnsi="Times New Roman" w:cs="Times New Roman"/>
      <w:b/>
      <w:sz w:val="24"/>
      <w:szCs w:val="24"/>
      <w:lang w:val="sr-Cyrl-CS"/>
    </w:rPr>
  </w:style>
  <w:style w:type="paragraph" w:styleId="TOC2">
    <w:name w:val="toc 2"/>
    <w:basedOn w:val="Normal"/>
    <w:next w:val="Normal"/>
    <w:autoRedefine/>
    <w:hidden/>
    <w:semiHidden/>
    <w:rsid w:val="009D7B02"/>
    <w:pPr>
      <w:spacing w:after="0" w:line="240" w:lineRule="auto"/>
      <w:ind w:left="220"/>
    </w:pPr>
    <w:rPr>
      <w:rFonts w:ascii="Times New Roman" w:eastAsia="Times New Roman" w:hAnsi="Times New Roman" w:cs="Times New Roman"/>
      <w:b/>
      <w:sz w:val="24"/>
      <w:szCs w:val="24"/>
      <w:lang w:val="sr-Cyrl-CS"/>
    </w:rPr>
  </w:style>
  <w:style w:type="paragraph" w:styleId="TOC3">
    <w:name w:val="toc 3"/>
    <w:basedOn w:val="Normal"/>
    <w:next w:val="Normal"/>
    <w:autoRedefine/>
    <w:hidden/>
    <w:semiHidden/>
    <w:rsid w:val="009D7B02"/>
    <w:pPr>
      <w:spacing w:after="0" w:line="240" w:lineRule="auto"/>
      <w:ind w:left="440"/>
    </w:pPr>
    <w:rPr>
      <w:rFonts w:ascii="Times New Roman" w:eastAsia="Times New Roman" w:hAnsi="Times New Roman" w:cs="Times New Roman"/>
      <w:b/>
      <w:sz w:val="24"/>
      <w:szCs w:val="24"/>
      <w:lang w:val="sr-Cyrl-CS"/>
    </w:rPr>
  </w:style>
  <w:style w:type="paragraph" w:styleId="TOC4">
    <w:name w:val="toc 4"/>
    <w:basedOn w:val="Normal"/>
    <w:next w:val="Normal"/>
    <w:autoRedefine/>
    <w:hidden/>
    <w:semiHidden/>
    <w:rsid w:val="009D7B02"/>
    <w:pPr>
      <w:spacing w:after="0" w:line="240" w:lineRule="auto"/>
      <w:ind w:left="660"/>
    </w:pPr>
    <w:rPr>
      <w:rFonts w:ascii="Times New Roman" w:eastAsia="Times New Roman" w:hAnsi="Times New Roman" w:cs="Times New Roman"/>
      <w:b/>
      <w:sz w:val="24"/>
      <w:szCs w:val="24"/>
      <w:lang w:val="sr-Cyrl-CS"/>
    </w:rPr>
  </w:style>
  <w:style w:type="paragraph" w:styleId="TOC5">
    <w:name w:val="toc 5"/>
    <w:basedOn w:val="Normal"/>
    <w:next w:val="Normal"/>
    <w:autoRedefine/>
    <w:hidden/>
    <w:semiHidden/>
    <w:rsid w:val="009D7B02"/>
    <w:pPr>
      <w:spacing w:after="0" w:line="240" w:lineRule="auto"/>
      <w:ind w:left="880"/>
    </w:pPr>
    <w:rPr>
      <w:rFonts w:ascii="Times New Roman" w:eastAsia="Times New Roman" w:hAnsi="Times New Roman" w:cs="Times New Roman"/>
      <w:b/>
      <w:sz w:val="24"/>
      <w:szCs w:val="24"/>
      <w:lang w:val="sr-Cyrl-CS"/>
    </w:rPr>
  </w:style>
  <w:style w:type="paragraph" w:styleId="TOC6">
    <w:name w:val="toc 6"/>
    <w:basedOn w:val="Normal"/>
    <w:next w:val="Normal"/>
    <w:autoRedefine/>
    <w:hidden/>
    <w:semiHidden/>
    <w:rsid w:val="009D7B02"/>
    <w:pPr>
      <w:spacing w:after="0" w:line="240" w:lineRule="auto"/>
      <w:ind w:left="1100"/>
    </w:pPr>
    <w:rPr>
      <w:rFonts w:ascii="Times New Roman" w:eastAsia="Times New Roman" w:hAnsi="Times New Roman" w:cs="Times New Roman"/>
      <w:b/>
      <w:sz w:val="24"/>
      <w:szCs w:val="24"/>
      <w:lang w:val="sr-Cyrl-CS"/>
    </w:rPr>
  </w:style>
  <w:style w:type="paragraph" w:styleId="TOC7">
    <w:name w:val="toc 7"/>
    <w:basedOn w:val="Normal"/>
    <w:next w:val="Normal"/>
    <w:autoRedefine/>
    <w:hidden/>
    <w:semiHidden/>
    <w:rsid w:val="009D7B02"/>
    <w:pPr>
      <w:spacing w:after="0" w:line="240" w:lineRule="auto"/>
      <w:ind w:left="1320"/>
    </w:pPr>
    <w:rPr>
      <w:rFonts w:ascii="Times New Roman" w:eastAsia="Times New Roman" w:hAnsi="Times New Roman" w:cs="Times New Roman"/>
      <w:b/>
      <w:sz w:val="24"/>
      <w:szCs w:val="24"/>
      <w:lang w:val="sr-Cyrl-CS"/>
    </w:rPr>
  </w:style>
  <w:style w:type="paragraph" w:styleId="TOC8">
    <w:name w:val="toc 8"/>
    <w:basedOn w:val="Normal"/>
    <w:next w:val="Normal"/>
    <w:autoRedefine/>
    <w:hidden/>
    <w:semiHidden/>
    <w:rsid w:val="009D7B02"/>
    <w:pPr>
      <w:spacing w:after="0" w:line="240" w:lineRule="auto"/>
      <w:ind w:left="1540"/>
    </w:pPr>
    <w:rPr>
      <w:rFonts w:ascii="Times New Roman" w:eastAsia="Times New Roman" w:hAnsi="Times New Roman" w:cs="Times New Roman"/>
      <w:b/>
      <w:sz w:val="24"/>
      <w:szCs w:val="24"/>
      <w:lang w:val="sr-Cyrl-CS"/>
    </w:rPr>
  </w:style>
  <w:style w:type="paragraph" w:styleId="TOC9">
    <w:name w:val="toc 9"/>
    <w:basedOn w:val="Normal"/>
    <w:next w:val="Normal"/>
    <w:autoRedefine/>
    <w:hidden/>
    <w:semiHidden/>
    <w:rsid w:val="009D7B02"/>
    <w:pPr>
      <w:spacing w:after="0" w:line="240" w:lineRule="auto"/>
      <w:ind w:left="1760"/>
    </w:pPr>
    <w:rPr>
      <w:rFonts w:ascii="Times New Roman" w:eastAsia="Times New Roman" w:hAnsi="Times New Roman" w:cs="Times New Roman"/>
      <w:b/>
      <w:sz w:val="24"/>
      <w:szCs w:val="24"/>
      <w:lang w:val="sr-Cyrl-CS"/>
    </w:rPr>
  </w:style>
  <w:style w:type="paragraph" w:customStyle="1" w:styleId="Karakteristike">
    <w:name w:val="Karakteristike"/>
    <w:basedOn w:val="Normal"/>
    <w:rsid w:val="009D7B02"/>
    <w:pPr>
      <w:spacing w:after="0" w:line="240" w:lineRule="auto"/>
      <w:ind w:left="1260"/>
    </w:pPr>
    <w:rPr>
      <w:rFonts w:ascii="Times New Roman" w:eastAsia="Times New Roman" w:hAnsi="Times New Roman" w:cs="Times New Roman"/>
      <w:b/>
      <w:sz w:val="24"/>
      <w:szCs w:val="24"/>
    </w:rPr>
  </w:style>
  <w:style w:type="paragraph" w:customStyle="1" w:styleId="Zaglavlje">
    <w:name w:val="Zaglavlje"/>
    <w:basedOn w:val="Normal"/>
    <w:rsid w:val="009D7B02"/>
    <w:pPr>
      <w:spacing w:after="0" w:line="240" w:lineRule="auto"/>
      <w:ind w:right="6237"/>
      <w:jc w:val="center"/>
    </w:pPr>
    <w:rPr>
      <w:rFonts w:ascii="Times New Roman" w:eastAsia="Times New Roman" w:hAnsi="Times New Roman" w:cs="Arial"/>
      <w:b/>
      <w:sz w:val="24"/>
      <w:szCs w:val="24"/>
      <w:lang w:val="sr-Cyrl-CS"/>
    </w:rPr>
  </w:style>
  <w:style w:type="paragraph" w:customStyle="1" w:styleId="ZaglavljeWWW">
    <w:name w:val="ZaglavljeWWW"/>
    <w:basedOn w:val="Normal"/>
    <w:rsid w:val="009D7B02"/>
    <w:pPr>
      <w:spacing w:after="240" w:line="240" w:lineRule="auto"/>
      <w:ind w:right="6237"/>
      <w:jc w:val="center"/>
    </w:pPr>
    <w:rPr>
      <w:rFonts w:ascii="Arial" w:eastAsia="Times New Roman" w:hAnsi="Arial" w:cs="Times New Roman"/>
      <w:b/>
      <w:sz w:val="18"/>
      <w:szCs w:val="24"/>
      <w:lang w:val="sr-Cyrl-CS"/>
    </w:rPr>
  </w:style>
  <w:style w:type="paragraph" w:customStyle="1" w:styleId="Potpis1">
    <w:name w:val="Potpis1"/>
    <w:basedOn w:val="Normal"/>
    <w:rsid w:val="009D7B02"/>
    <w:pPr>
      <w:spacing w:before="240" w:after="240" w:line="240" w:lineRule="auto"/>
      <w:ind w:left="4536"/>
      <w:jc w:val="center"/>
    </w:pPr>
    <w:rPr>
      <w:rFonts w:ascii="Times New Roman" w:eastAsia="Times New Roman" w:hAnsi="Times New Roman" w:cs="Times New Roman"/>
      <w:b/>
      <w:spacing w:val="30"/>
      <w:sz w:val="24"/>
      <w:szCs w:val="24"/>
    </w:rPr>
  </w:style>
  <w:style w:type="paragraph" w:customStyle="1" w:styleId="TackaA0">
    <w:name w:val="Tacka A."/>
    <w:basedOn w:val="Normal"/>
    <w:rsid w:val="009D7B02"/>
    <w:pPr>
      <w:numPr>
        <w:numId w:val="16"/>
      </w:numPr>
      <w:tabs>
        <w:tab w:val="clear" w:pos="1494"/>
        <w:tab w:val="left" w:pos="851"/>
      </w:tabs>
      <w:spacing w:after="0" w:line="240" w:lineRule="auto"/>
      <w:ind w:left="851" w:hanging="284"/>
      <w:outlineLvl w:val="0"/>
    </w:pPr>
    <w:rPr>
      <w:rFonts w:ascii="Times New Roman" w:eastAsia="Times New Roman" w:hAnsi="Times New Roman" w:cs="Times New Roman"/>
      <w:b/>
      <w:sz w:val="24"/>
      <w:szCs w:val="24"/>
      <w:lang w:val="ro-RO"/>
    </w:rPr>
  </w:style>
  <w:style w:type="paragraph" w:customStyle="1" w:styleId="Tacka1n2">
    <w:name w:val="Tacka 1. n2"/>
    <w:basedOn w:val="Normal"/>
    <w:rsid w:val="009D7B02"/>
    <w:pPr>
      <w:numPr>
        <w:numId w:val="15"/>
      </w:numPr>
      <w:tabs>
        <w:tab w:val="left" w:pos="1134"/>
      </w:tabs>
      <w:spacing w:after="0" w:line="240" w:lineRule="auto"/>
      <w:outlineLvl w:val="1"/>
    </w:pPr>
    <w:rPr>
      <w:rFonts w:ascii="Times New Roman" w:eastAsia="Times New Roman" w:hAnsi="Times New Roman" w:cs="Times New Roman"/>
      <w:b/>
      <w:sz w:val="24"/>
      <w:szCs w:val="24"/>
      <w:lang w:val="ro-RO"/>
    </w:rPr>
  </w:style>
  <w:style w:type="paragraph" w:customStyle="1" w:styleId="Crtica">
    <w:name w:val="Crtica"/>
    <w:basedOn w:val="Normal"/>
    <w:rsid w:val="009D7B02"/>
    <w:pPr>
      <w:numPr>
        <w:numId w:val="17"/>
      </w:numPr>
      <w:tabs>
        <w:tab w:val="left" w:pos="1304"/>
      </w:tabs>
      <w:spacing w:after="0" w:line="240" w:lineRule="auto"/>
    </w:pPr>
    <w:rPr>
      <w:rFonts w:ascii="Times New Roman" w:eastAsia="Times New Roman" w:hAnsi="Times New Roman" w:cs="Times New Roman"/>
      <w:b/>
      <w:sz w:val="24"/>
      <w:szCs w:val="24"/>
      <w:lang w:val="ro-RO"/>
    </w:rPr>
  </w:style>
  <w:style w:type="paragraph" w:customStyle="1" w:styleId="ZaglavljeBold">
    <w:name w:val="ZaglavljeBold"/>
    <w:basedOn w:val="Zaglavlje"/>
    <w:next w:val="Zaglavlje"/>
    <w:rsid w:val="009D7B02"/>
    <w:rPr>
      <w:b w:val="0"/>
      <w:bCs/>
    </w:rPr>
  </w:style>
  <w:style w:type="paragraph" w:customStyle="1" w:styleId="PodnaslovC">
    <w:name w:val="Podnaslov C"/>
    <w:basedOn w:val="Normal"/>
    <w:next w:val="Paragraf"/>
    <w:rsid w:val="009D7B02"/>
    <w:pPr>
      <w:keepNext/>
      <w:spacing w:before="240" w:after="120" w:line="240" w:lineRule="auto"/>
      <w:jc w:val="center"/>
    </w:pPr>
    <w:rPr>
      <w:rFonts w:ascii="Times New Roman" w:eastAsia="Times New Roman" w:hAnsi="Times New Roman" w:cs="Times New Roman"/>
      <w:sz w:val="24"/>
      <w:szCs w:val="24"/>
      <w:lang w:val="sr-Cyrl-CS"/>
    </w:rPr>
  </w:style>
  <w:style w:type="paragraph" w:customStyle="1" w:styleId="PodnaslovCR">
    <w:name w:val="Podnaslov CR"/>
    <w:basedOn w:val="Paragraf"/>
    <w:next w:val="Paragraf"/>
    <w:rsid w:val="009D7B02"/>
    <w:pPr>
      <w:keepNext/>
      <w:spacing w:before="240" w:after="120"/>
      <w:ind w:firstLine="0"/>
      <w:jc w:val="center"/>
    </w:pPr>
    <w:rPr>
      <w:b w:val="0"/>
      <w:spacing w:val="40"/>
    </w:rPr>
  </w:style>
  <w:style w:type="paragraph" w:customStyle="1" w:styleId="PotpisR">
    <w:name w:val="Potpis R"/>
    <w:basedOn w:val="Potpis1"/>
    <w:next w:val="Paragraf"/>
    <w:rsid w:val="009D7B02"/>
    <w:rPr>
      <w:b w:val="0"/>
      <w:bCs/>
      <w:spacing w:val="80"/>
    </w:rPr>
  </w:style>
  <w:style w:type="paragraph" w:customStyle="1" w:styleId="ParagrafB">
    <w:name w:val="Paragraf B"/>
    <w:basedOn w:val="Paragraf"/>
    <w:next w:val="Paragraf"/>
    <w:rsid w:val="009D7B02"/>
    <w:rPr>
      <w:b w:val="0"/>
      <w:bCs/>
    </w:rPr>
  </w:style>
  <w:style w:type="paragraph" w:customStyle="1" w:styleId="ParagrafI">
    <w:name w:val="Paragraf I"/>
    <w:basedOn w:val="Paragraf"/>
    <w:rsid w:val="009D7B02"/>
    <w:rPr>
      <w:i/>
      <w:iCs/>
    </w:rPr>
  </w:style>
  <w:style w:type="character" w:customStyle="1" w:styleId="Sadrzaj">
    <w:name w:val="Sadrzaj"/>
    <w:rsid w:val="009D7B02"/>
    <w:rPr>
      <w:vanish/>
      <w:lang w:val="sr-Cyrl-CS"/>
    </w:rPr>
  </w:style>
  <w:style w:type="paragraph" w:customStyle="1" w:styleId="Podnozje">
    <w:name w:val="Podnozje"/>
    <w:basedOn w:val="Normal"/>
    <w:rsid w:val="009D7B02"/>
    <w:pPr>
      <w:tabs>
        <w:tab w:val="center" w:pos="5040"/>
      </w:tabs>
      <w:spacing w:before="120" w:after="0" w:line="240" w:lineRule="auto"/>
      <w:jc w:val="center"/>
    </w:pPr>
    <w:rPr>
      <w:rFonts w:ascii="Times New Roman" w:eastAsia="Times New Roman" w:hAnsi="Times New Roman" w:cs="Arial"/>
      <w:b/>
      <w:sz w:val="20"/>
      <w:szCs w:val="24"/>
      <w:lang w:val="hu-HU"/>
    </w:rPr>
  </w:style>
  <w:style w:type="paragraph" w:customStyle="1" w:styleId="ZaglavljeN">
    <w:name w:val="ZaglavljeN"/>
    <w:basedOn w:val="Normal"/>
    <w:rsid w:val="009D7B02"/>
    <w:pPr>
      <w:tabs>
        <w:tab w:val="center" w:pos="5103"/>
        <w:tab w:val="right" w:pos="10205"/>
      </w:tabs>
      <w:spacing w:after="240" w:line="240" w:lineRule="auto"/>
    </w:pPr>
    <w:rPr>
      <w:rFonts w:ascii="Arial" w:eastAsia="Times New Roman" w:hAnsi="Arial" w:cs="Arial"/>
      <w:b/>
      <w:sz w:val="20"/>
      <w:szCs w:val="24"/>
    </w:rPr>
  </w:style>
  <w:style w:type="character" w:customStyle="1" w:styleId="Heading2Char1">
    <w:name w:val="Heading 2 Char1"/>
    <w:link w:val="Heading2"/>
    <w:locked/>
    <w:rsid w:val="009D7B02"/>
    <w:rPr>
      <w:rFonts w:ascii="Times New Roman" w:eastAsia="Times New Roman" w:hAnsi="Times New Roman" w:cs="Arial"/>
      <w:bCs/>
      <w:i/>
      <w:iCs/>
      <w:sz w:val="28"/>
      <w:szCs w:val="28"/>
      <w:lang w:val="sr-Cyrl-CS"/>
    </w:rPr>
  </w:style>
  <w:style w:type="table" w:styleId="TableWeb2">
    <w:name w:val="Table Web 2"/>
    <w:basedOn w:val="TableNormal"/>
    <w:rsid w:val="009D7B0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dyTextChar1">
    <w:name w:val="Body Text Char1"/>
    <w:link w:val="BodyText"/>
    <w:locked/>
    <w:rsid w:val="009D7B02"/>
    <w:rPr>
      <w:rFonts w:ascii="Verdana" w:eastAsia="Times New Roman" w:hAnsi="Verdana" w:cs="Times New Roman"/>
      <w:noProof/>
      <w:szCs w:val="24"/>
      <w:lang w:val="sr-Latn-CS"/>
    </w:rPr>
  </w:style>
  <w:style w:type="paragraph" w:customStyle="1" w:styleId="Normal1">
    <w:name w:val="Normal1"/>
    <w:basedOn w:val="Normal"/>
    <w:rsid w:val="009D7B02"/>
    <w:pPr>
      <w:spacing w:before="100" w:beforeAutospacing="1" w:after="100" w:afterAutospacing="1" w:line="240" w:lineRule="auto"/>
    </w:pPr>
    <w:rPr>
      <w:rFonts w:ascii="Arial" w:eastAsia="Times New Roman" w:hAnsi="Arial" w:cs="Arial"/>
      <w:lang w:val="sr-Cyrl-CS"/>
    </w:rPr>
  </w:style>
  <w:style w:type="paragraph" w:styleId="ListParagraph">
    <w:name w:val="List Paragraph"/>
    <w:basedOn w:val="Normal"/>
    <w:link w:val="ListParagraphChar"/>
    <w:uiPriority w:val="34"/>
    <w:qFormat/>
    <w:rsid w:val="009D7B02"/>
    <w:pPr>
      <w:tabs>
        <w:tab w:val="left" w:pos="1080"/>
      </w:tabs>
      <w:suppressAutoHyphens/>
      <w:spacing w:after="120" w:line="240" w:lineRule="auto"/>
      <w:ind w:left="720" w:firstLine="720"/>
      <w:jc w:val="both"/>
    </w:pPr>
    <w:rPr>
      <w:rFonts w:ascii="Arial" w:eastAsia="Times New Roman" w:hAnsi="Arial" w:cs="Times New Roman"/>
      <w:szCs w:val="20"/>
      <w:lang w:val="sr-Cyrl-CS" w:eastAsia="ar-SA"/>
    </w:rPr>
  </w:style>
  <w:style w:type="character" w:customStyle="1" w:styleId="ListParagraphChar">
    <w:name w:val="List Paragraph Char"/>
    <w:link w:val="ListParagraph"/>
    <w:rsid w:val="009D7B02"/>
    <w:rPr>
      <w:rFonts w:ascii="Arial" w:eastAsia="Times New Roman" w:hAnsi="Arial" w:cs="Times New Roman"/>
      <w:szCs w:val="20"/>
      <w:lang w:val="sr-Cyrl-CS" w:eastAsia="ar-SA"/>
    </w:rPr>
  </w:style>
  <w:style w:type="character" w:customStyle="1" w:styleId="generalarticle">
    <w:name w:val="general_article"/>
    <w:basedOn w:val="DefaultParagraphFont"/>
    <w:rsid w:val="009D7B02"/>
  </w:style>
  <w:style w:type="paragraph" w:customStyle="1" w:styleId="Podnaslov20">
    <w:name w:val="Podnaslov2"/>
    <w:basedOn w:val="Clan"/>
    <w:autoRedefine/>
    <w:rsid w:val="009D7B02"/>
    <w:pPr>
      <w:tabs>
        <w:tab w:val="left" w:pos="1080"/>
      </w:tabs>
      <w:spacing w:before="120" w:after="120"/>
      <w:ind w:left="52" w:right="144"/>
      <w:outlineLvl w:val="9"/>
    </w:pPr>
    <w:rPr>
      <w:rFonts w:ascii="Arial" w:hAnsi="Arial"/>
      <w:b w:val="0"/>
      <w:noProof w:val="0"/>
      <w:szCs w:val="20"/>
      <w:lang w:val="ru-RU"/>
    </w:rPr>
  </w:style>
  <w:style w:type="character" w:customStyle="1" w:styleId="FooterChar2">
    <w:name w:val="Footer Char2"/>
    <w:link w:val="Footer"/>
    <w:uiPriority w:val="99"/>
    <w:rsid w:val="009D7B02"/>
    <w:rPr>
      <w:rFonts w:ascii="Times New Roman" w:eastAsia="Times New Roman" w:hAnsi="Times New Roman" w:cs="Times New Roman"/>
      <w:b/>
      <w:sz w:val="24"/>
      <w:szCs w:val="24"/>
      <w:lang w:val="sr-Cyrl-CS"/>
    </w:rPr>
  </w:style>
  <w:style w:type="paragraph" w:customStyle="1" w:styleId="Default">
    <w:name w:val="Default"/>
    <w:rsid w:val="009D7B02"/>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9D7B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uvuceni3">
    <w:name w:val="normal_uvuceni3"/>
    <w:basedOn w:val="Normal"/>
    <w:rsid w:val="009D7B02"/>
    <w:pPr>
      <w:spacing w:before="100" w:beforeAutospacing="1" w:after="100" w:afterAutospacing="1" w:line="240" w:lineRule="auto"/>
      <w:ind w:left="992"/>
    </w:pPr>
    <w:rPr>
      <w:rFonts w:ascii="Arial" w:eastAsia="Times New Roman" w:hAnsi="Arial" w:cs="Arial"/>
    </w:rPr>
  </w:style>
  <w:style w:type="table" w:styleId="TableWeb3">
    <w:name w:val="Table Web 3"/>
    <w:basedOn w:val="TableNormal"/>
    <w:rsid w:val="009D7B02"/>
    <w:pPr>
      <w:spacing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semiHidden/>
    <w:rsid w:val="009D7B02"/>
    <w:rPr>
      <w:b w:val="0"/>
      <w:bCs/>
      <w:lang w:val="en-US"/>
    </w:rPr>
  </w:style>
  <w:style w:type="character" w:customStyle="1" w:styleId="CommentSubjectChar">
    <w:name w:val="Comment Subject Char"/>
    <w:basedOn w:val="CommentTextChar"/>
    <w:link w:val="CommentSubject"/>
    <w:semiHidden/>
    <w:rsid w:val="009D7B02"/>
    <w:rPr>
      <w:rFonts w:ascii="Times New Roman" w:eastAsia="Times New Roman" w:hAnsi="Times New Roman" w:cs="Times New Roman"/>
      <w:b w:val="0"/>
      <w:bCs/>
      <w:sz w:val="20"/>
      <w:szCs w:val="20"/>
      <w:lang w:val="sr-Cyrl-CS"/>
    </w:rPr>
  </w:style>
  <w:style w:type="paragraph" w:styleId="BalloonText">
    <w:name w:val="Balloon Text"/>
    <w:basedOn w:val="Normal"/>
    <w:link w:val="BalloonTextChar"/>
    <w:semiHidden/>
    <w:rsid w:val="009D7B02"/>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D7B02"/>
    <w:rPr>
      <w:rFonts w:ascii="Tahoma" w:eastAsia="Times New Roman" w:hAnsi="Tahoma" w:cs="Tahoma"/>
      <w:sz w:val="16"/>
      <w:szCs w:val="16"/>
    </w:rPr>
  </w:style>
  <w:style w:type="paragraph" w:customStyle="1" w:styleId="Pasus">
    <w:name w:val="Pasus"/>
    <w:basedOn w:val="Normal"/>
    <w:rsid w:val="009D7B02"/>
    <w:pPr>
      <w:keepLines/>
      <w:spacing w:before="120" w:after="0" w:line="240" w:lineRule="auto"/>
      <w:ind w:firstLine="720"/>
      <w:jc w:val="both"/>
    </w:pPr>
    <w:rPr>
      <w:rFonts w:ascii="Times New Roman" w:eastAsia="Times New Roman" w:hAnsi="Times New Roman" w:cs="Times New Roman"/>
      <w:sz w:val="24"/>
      <w:szCs w:val="24"/>
      <w:lang w:val="sr-Latn-CS"/>
    </w:rPr>
  </w:style>
  <w:style w:type="paragraph" w:customStyle="1" w:styleId="TableContents">
    <w:name w:val="Table Contents"/>
    <w:basedOn w:val="Normal"/>
    <w:rsid w:val="009D7B02"/>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Heading12">
    <w:name w:val="Heading #1 (2)_"/>
    <w:link w:val="Heading120"/>
    <w:rsid w:val="009D7B02"/>
    <w:rPr>
      <w:rFonts w:ascii="Arial" w:eastAsia="Arial" w:hAnsi="Arial"/>
      <w:sz w:val="21"/>
      <w:szCs w:val="21"/>
      <w:shd w:val="clear" w:color="auto" w:fill="FFFFFF"/>
    </w:rPr>
  </w:style>
  <w:style w:type="paragraph" w:customStyle="1" w:styleId="Heading120">
    <w:name w:val="Heading #1 (2)"/>
    <w:basedOn w:val="Normal"/>
    <w:link w:val="Heading12"/>
    <w:rsid w:val="009D7B02"/>
    <w:pPr>
      <w:shd w:val="clear" w:color="auto" w:fill="FFFFFF"/>
      <w:spacing w:before="780" w:after="780" w:line="0" w:lineRule="atLeast"/>
      <w:outlineLvl w:val="0"/>
    </w:pPr>
    <w:rPr>
      <w:rFonts w:ascii="Arial" w:eastAsia="Arial" w:hAnsi="Arial"/>
      <w:sz w:val="21"/>
      <w:szCs w:val="21"/>
    </w:rPr>
  </w:style>
  <w:style w:type="character" w:customStyle="1" w:styleId="Bodytext0">
    <w:name w:val="Body text_"/>
    <w:link w:val="BodyText1"/>
    <w:rsid w:val="009D7B02"/>
    <w:rPr>
      <w:rFonts w:ascii="Arial" w:eastAsia="Arial" w:hAnsi="Arial"/>
      <w:sz w:val="21"/>
      <w:szCs w:val="21"/>
      <w:shd w:val="clear" w:color="auto" w:fill="FFFFFF"/>
    </w:rPr>
  </w:style>
  <w:style w:type="paragraph" w:customStyle="1" w:styleId="BodyText1">
    <w:name w:val="Body Text1"/>
    <w:basedOn w:val="Normal"/>
    <w:link w:val="Bodytext0"/>
    <w:rsid w:val="009D7B02"/>
    <w:pPr>
      <w:shd w:val="clear" w:color="auto" w:fill="FFFFFF"/>
      <w:spacing w:after="0" w:line="0" w:lineRule="atLeast"/>
      <w:ind w:hanging="380"/>
    </w:pPr>
    <w:rPr>
      <w:rFonts w:ascii="Arial" w:eastAsia="Arial" w:hAnsi="Arial"/>
      <w:sz w:val="21"/>
      <w:szCs w:val="21"/>
    </w:rPr>
  </w:style>
  <w:style w:type="character" w:customStyle="1" w:styleId="Bodytext4NotItalic">
    <w:name w:val="Body text (4) + Not Italic"/>
    <w:rsid w:val="009D7B02"/>
    <w:rPr>
      <w:rFonts w:ascii="Arial" w:eastAsia="Arial" w:hAnsi="Arial" w:cs="Arial"/>
      <w:b w:val="0"/>
      <w:bCs w:val="0"/>
      <w:i/>
      <w:iCs/>
      <w:smallCaps w:val="0"/>
      <w:strike w:val="0"/>
      <w:spacing w:val="0"/>
      <w:sz w:val="21"/>
      <w:szCs w:val="21"/>
    </w:rPr>
  </w:style>
  <w:style w:type="character" w:customStyle="1" w:styleId="Tablecaption">
    <w:name w:val="Table caption_"/>
    <w:link w:val="Tablecaption0"/>
    <w:rsid w:val="009D7B02"/>
    <w:rPr>
      <w:rFonts w:ascii="Arial" w:eastAsia="Arial" w:hAnsi="Arial"/>
      <w:sz w:val="21"/>
      <w:szCs w:val="21"/>
      <w:shd w:val="clear" w:color="auto" w:fill="FFFFFF"/>
    </w:rPr>
  </w:style>
  <w:style w:type="paragraph" w:customStyle="1" w:styleId="Tablecaption0">
    <w:name w:val="Table caption"/>
    <w:basedOn w:val="Normal"/>
    <w:link w:val="Tablecaption"/>
    <w:rsid w:val="009D7B02"/>
    <w:pPr>
      <w:shd w:val="clear" w:color="auto" w:fill="FFFFFF"/>
      <w:spacing w:after="0" w:line="0" w:lineRule="atLeast"/>
    </w:pPr>
    <w:rPr>
      <w:rFonts w:ascii="Arial" w:eastAsia="Arial" w:hAnsi="Arial"/>
      <w:sz w:val="21"/>
      <w:szCs w:val="21"/>
    </w:rPr>
  </w:style>
  <w:style w:type="character" w:customStyle="1" w:styleId="Bodytext20">
    <w:name w:val="Body text (2)_"/>
    <w:link w:val="Bodytext21"/>
    <w:rsid w:val="009D7B02"/>
    <w:rPr>
      <w:rFonts w:ascii="Arial" w:eastAsia="Arial" w:hAnsi="Arial"/>
      <w:sz w:val="21"/>
      <w:szCs w:val="21"/>
      <w:shd w:val="clear" w:color="auto" w:fill="FFFFFF"/>
    </w:rPr>
  </w:style>
  <w:style w:type="paragraph" w:customStyle="1" w:styleId="Bodytext21">
    <w:name w:val="Body text (2)"/>
    <w:basedOn w:val="Normal"/>
    <w:link w:val="Bodytext20"/>
    <w:rsid w:val="009D7B02"/>
    <w:pPr>
      <w:shd w:val="clear" w:color="auto" w:fill="FFFFFF"/>
      <w:spacing w:after="0" w:line="0" w:lineRule="atLeast"/>
    </w:pPr>
    <w:rPr>
      <w:rFonts w:ascii="Arial" w:eastAsia="Arial" w:hAnsi="Arial"/>
      <w:sz w:val="21"/>
      <w:szCs w:val="21"/>
    </w:rPr>
  </w:style>
  <w:style w:type="paragraph" w:customStyle="1" w:styleId="listparagraph0">
    <w:name w:val="listparagraph"/>
    <w:basedOn w:val="Normal"/>
    <w:rsid w:val="009D7B02"/>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listparagraphcxspmiddle">
    <w:name w:val="listparagraphcxspmiddle"/>
    <w:basedOn w:val="Normal"/>
    <w:rsid w:val="009D7B02"/>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customStyle="1" w:styleId="FooterChar1">
    <w:name w:val="Footer Char1"/>
    <w:locked/>
    <w:rsid w:val="009D7B02"/>
    <w:rPr>
      <w:rFonts w:ascii="Verdana" w:hAnsi="Verdana"/>
      <w:noProof/>
      <w:sz w:val="24"/>
      <w:lang w:val="sr-Latn-CS" w:eastAsia="en-US"/>
    </w:rPr>
  </w:style>
  <w:style w:type="paragraph" w:customStyle="1" w:styleId="CM35">
    <w:name w:val="CM35"/>
    <w:basedOn w:val="Normal"/>
    <w:next w:val="Normal"/>
    <w:rsid w:val="009D7B02"/>
    <w:pPr>
      <w:widowControl w:val="0"/>
      <w:autoSpaceDE w:val="0"/>
      <w:autoSpaceDN w:val="0"/>
      <w:adjustRightInd w:val="0"/>
      <w:spacing w:after="113" w:line="240" w:lineRule="auto"/>
    </w:pPr>
    <w:rPr>
      <w:rFonts w:ascii="Arial" w:eastAsia="Times New Roman" w:hAnsi="Arial" w:cs="Arial"/>
      <w:sz w:val="24"/>
      <w:szCs w:val="24"/>
    </w:rPr>
  </w:style>
  <w:style w:type="paragraph" w:customStyle="1" w:styleId="NormalVerdana">
    <w:name w:val="Normal + Verdana"/>
    <w:aliases w:val="14 pt,Bold"/>
    <w:basedOn w:val="CM35"/>
    <w:rsid w:val="009D7B02"/>
    <w:pPr>
      <w:spacing w:line="326" w:lineRule="atLeast"/>
      <w:jc w:val="center"/>
    </w:pPr>
    <w:rPr>
      <w:rFonts w:ascii="Verdana" w:hAnsi="Verdana" w:cs="Verdana"/>
      <w:b/>
      <w:bCs/>
      <w:sz w:val="28"/>
      <w:szCs w:val="28"/>
      <w:lang w:val="ru-RU"/>
    </w:rPr>
  </w:style>
  <w:style w:type="character" w:customStyle="1" w:styleId="Naslov1CharChar">
    <w:name w:val="Naslov 1 Char Char"/>
    <w:locked/>
    <w:rsid w:val="009D7B02"/>
    <w:rPr>
      <w:rFonts w:ascii="Arial" w:hAnsi="Arial" w:cs="Arial"/>
      <w:b/>
      <w:bCs/>
      <w:kern w:val="32"/>
      <w:sz w:val="28"/>
      <w:szCs w:val="32"/>
      <w:lang w:val="sr-Cyrl-CS" w:eastAsia="en-US" w:bidi="ar-SA"/>
    </w:rPr>
  </w:style>
  <w:style w:type="character" w:customStyle="1" w:styleId="Naslov3CharChar">
    <w:name w:val="Naslov 3 Char Char"/>
    <w:locked/>
    <w:rsid w:val="009D7B02"/>
    <w:rPr>
      <w:rFonts w:ascii="Arial" w:hAnsi="Arial" w:cs="Arial"/>
      <w:b/>
      <w:bCs/>
      <w:sz w:val="26"/>
      <w:szCs w:val="26"/>
      <w:lang w:val="sr-Cyrl-CS" w:eastAsia="en-US" w:bidi="ar-SA"/>
    </w:rPr>
  </w:style>
  <w:style w:type="character" w:customStyle="1" w:styleId="CharChar28">
    <w:name w:val="Char Char28"/>
    <w:semiHidden/>
    <w:locked/>
    <w:rsid w:val="009D7B02"/>
    <w:rPr>
      <w:b/>
      <w:bCs/>
      <w:sz w:val="28"/>
      <w:szCs w:val="28"/>
      <w:lang w:val="sr-Cyrl-CS" w:eastAsia="en-US" w:bidi="ar-SA"/>
    </w:rPr>
  </w:style>
  <w:style w:type="character" w:customStyle="1" w:styleId="CharChar27">
    <w:name w:val="Char Char27"/>
    <w:semiHidden/>
    <w:locked/>
    <w:rsid w:val="009D7B02"/>
    <w:rPr>
      <w:rFonts w:ascii="Arial" w:hAnsi="Arial"/>
      <w:b/>
      <w:bCs/>
      <w:i/>
      <w:iCs/>
      <w:sz w:val="26"/>
      <w:szCs w:val="26"/>
      <w:lang w:val="sr-Cyrl-CS" w:eastAsia="en-US" w:bidi="ar-SA"/>
    </w:rPr>
  </w:style>
  <w:style w:type="character" w:customStyle="1" w:styleId="CharChar26">
    <w:name w:val="Char Char26"/>
    <w:semiHidden/>
    <w:locked/>
    <w:rsid w:val="009D7B02"/>
    <w:rPr>
      <w:b/>
      <w:bCs/>
      <w:sz w:val="22"/>
      <w:szCs w:val="22"/>
      <w:lang w:val="sr-Cyrl-CS" w:eastAsia="en-US" w:bidi="ar-SA"/>
    </w:rPr>
  </w:style>
  <w:style w:type="character" w:customStyle="1" w:styleId="CharChar25">
    <w:name w:val="Char Char25"/>
    <w:semiHidden/>
    <w:locked/>
    <w:rsid w:val="009D7B02"/>
    <w:rPr>
      <w:sz w:val="24"/>
      <w:lang w:val="sr-Cyrl-CS" w:eastAsia="en-US" w:bidi="ar-SA"/>
    </w:rPr>
  </w:style>
  <w:style w:type="character" w:customStyle="1" w:styleId="CharChar24">
    <w:name w:val="Char Char24"/>
    <w:semiHidden/>
    <w:locked/>
    <w:rsid w:val="009D7B02"/>
    <w:rPr>
      <w:i/>
      <w:iCs/>
      <w:sz w:val="24"/>
      <w:lang w:val="sr-Cyrl-CS" w:eastAsia="en-US" w:bidi="ar-SA"/>
    </w:rPr>
  </w:style>
  <w:style w:type="character" w:customStyle="1" w:styleId="CharChar23">
    <w:name w:val="Char Char23"/>
    <w:semiHidden/>
    <w:locked/>
    <w:rsid w:val="009D7B02"/>
    <w:rPr>
      <w:rFonts w:ascii="Arial" w:hAnsi="Arial" w:cs="Arial"/>
      <w:sz w:val="22"/>
      <w:szCs w:val="22"/>
      <w:lang w:val="sr-Cyrl-CS" w:eastAsia="en-US" w:bidi="ar-SA"/>
    </w:rPr>
  </w:style>
  <w:style w:type="character" w:customStyle="1" w:styleId="CharChar22">
    <w:name w:val="Char Char22"/>
    <w:locked/>
    <w:rsid w:val="009D7B02"/>
    <w:rPr>
      <w:rFonts w:ascii="Verdana" w:hAnsi="Verdana"/>
      <w:noProof/>
      <w:sz w:val="22"/>
      <w:szCs w:val="24"/>
      <w:lang w:val="sr-Latn-CS" w:eastAsia="en-US" w:bidi="ar-SA"/>
    </w:rPr>
  </w:style>
  <w:style w:type="character" w:customStyle="1" w:styleId="CharChar21">
    <w:name w:val="Char Char21"/>
    <w:locked/>
    <w:rsid w:val="009D7B02"/>
    <w:rPr>
      <w:rFonts w:ascii="A1z-Helvetica" w:hAnsi="A1z-Helvetica"/>
      <w:sz w:val="24"/>
      <w:lang w:val="en-US" w:eastAsia="en-US" w:bidi="ar-SA"/>
    </w:rPr>
  </w:style>
  <w:style w:type="character" w:customStyle="1" w:styleId="CharChar20">
    <w:name w:val="Char Char20"/>
    <w:semiHidden/>
    <w:rsid w:val="009D7B02"/>
    <w:rPr>
      <w:rFonts w:ascii="A1z-Helvetica" w:hAnsi="A1z-Helvetica"/>
      <w:lang w:val="en-US" w:eastAsia="en-US" w:bidi="ar-SA"/>
    </w:rPr>
  </w:style>
  <w:style w:type="character" w:customStyle="1" w:styleId="CharChar19">
    <w:name w:val="Char Char19"/>
    <w:semiHidden/>
    <w:locked/>
    <w:rsid w:val="009D7B02"/>
    <w:rPr>
      <w:rFonts w:ascii="Arial" w:hAnsi="Arial"/>
      <w:sz w:val="22"/>
      <w:lang w:val="sr-Cyrl-CS" w:eastAsia="en-US" w:bidi="ar-SA"/>
    </w:rPr>
  </w:style>
  <w:style w:type="character" w:customStyle="1" w:styleId="CharChar18">
    <w:name w:val="Char Char18"/>
    <w:semiHidden/>
    <w:locked/>
    <w:rsid w:val="009D7B02"/>
    <w:rPr>
      <w:rFonts w:ascii="Arial" w:hAnsi="Arial"/>
      <w:sz w:val="16"/>
      <w:szCs w:val="16"/>
      <w:lang w:val="sr-Cyrl-CS" w:eastAsia="en-US" w:bidi="ar-SA"/>
    </w:rPr>
  </w:style>
  <w:style w:type="character" w:customStyle="1" w:styleId="CharChar17">
    <w:name w:val="Char Char17"/>
    <w:semiHidden/>
    <w:locked/>
    <w:rsid w:val="009D7B02"/>
    <w:rPr>
      <w:rFonts w:ascii="Arial" w:hAnsi="Arial"/>
      <w:sz w:val="22"/>
      <w:lang w:val="sr-Cyrl-CS" w:eastAsia="en-US" w:bidi="ar-SA"/>
    </w:rPr>
  </w:style>
  <w:style w:type="character" w:customStyle="1" w:styleId="CharChar16">
    <w:name w:val="Char Char16"/>
    <w:semiHidden/>
    <w:locked/>
    <w:rsid w:val="009D7B02"/>
    <w:rPr>
      <w:rFonts w:ascii="Arial" w:hAnsi="Arial"/>
      <w:sz w:val="22"/>
      <w:lang w:val="sr-Cyrl-CS" w:eastAsia="en-US" w:bidi="ar-SA"/>
    </w:rPr>
  </w:style>
  <w:style w:type="character" w:customStyle="1" w:styleId="CharChar15">
    <w:name w:val="Char Char15"/>
    <w:basedOn w:val="CharChar16"/>
    <w:semiHidden/>
    <w:locked/>
    <w:rsid w:val="009D7B02"/>
    <w:rPr>
      <w:rFonts w:ascii="Arial" w:hAnsi="Arial"/>
      <w:sz w:val="22"/>
      <w:lang w:val="sr-Cyrl-CS" w:eastAsia="en-US" w:bidi="ar-SA"/>
    </w:rPr>
  </w:style>
  <w:style w:type="character" w:customStyle="1" w:styleId="CharChar14">
    <w:name w:val="Char Char14"/>
    <w:semiHidden/>
    <w:locked/>
    <w:rsid w:val="009D7B02"/>
    <w:rPr>
      <w:rFonts w:ascii="Arial" w:hAnsi="Arial"/>
      <w:sz w:val="22"/>
      <w:lang w:val="sr-Cyrl-CS" w:eastAsia="en-US" w:bidi="ar-SA"/>
    </w:rPr>
  </w:style>
  <w:style w:type="character" w:customStyle="1" w:styleId="CharChar13">
    <w:name w:val="Char Char13"/>
    <w:semiHidden/>
    <w:locked/>
    <w:rsid w:val="009D7B02"/>
    <w:rPr>
      <w:rFonts w:ascii="Arial" w:hAnsi="Arial"/>
      <w:sz w:val="16"/>
      <w:szCs w:val="16"/>
      <w:lang w:val="sr-Cyrl-CS" w:eastAsia="en-US" w:bidi="ar-SA"/>
    </w:rPr>
  </w:style>
  <w:style w:type="character" w:customStyle="1" w:styleId="CharChar12">
    <w:name w:val="Char Char12"/>
    <w:semiHidden/>
    <w:locked/>
    <w:rsid w:val="009D7B02"/>
    <w:rPr>
      <w:rFonts w:ascii="Arial" w:hAnsi="Arial"/>
      <w:sz w:val="22"/>
      <w:lang w:val="sr-Cyrl-CS" w:eastAsia="en-US" w:bidi="ar-SA"/>
    </w:rPr>
  </w:style>
  <w:style w:type="character" w:customStyle="1" w:styleId="CharChar11">
    <w:name w:val="Char Char11"/>
    <w:semiHidden/>
    <w:locked/>
    <w:rsid w:val="009D7B02"/>
    <w:rPr>
      <w:rFonts w:ascii="Arial" w:hAnsi="Arial"/>
      <w:sz w:val="22"/>
      <w:lang w:val="sr-Cyrl-CS" w:eastAsia="en-US" w:bidi="ar-SA"/>
    </w:rPr>
  </w:style>
  <w:style w:type="character" w:customStyle="1" w:styleId="CharChar10">
    <w:name w:val="Char Char10"/>
    <w:semiHidden/>
    <w:locked/>
    <w:rsid w:val="009D7B02"/>
    <w:rPr>
      <w:rFonts w:ascii="Arial" w:hAnsi="Arial"/>
      <w:sz w:val="22"/>
      <w:lang w:val="sr-Cyrl-CS" w:eastAsia="en-US" w:bidi="ar-SA"/>
    </w:rPr>
  </w:style>
  <w:style w:type="character" w:customStyle="1" w:styleId="CharChar9">
    <w:name w:val="Char Char9"/>
    <w:rsid w:val="009D7B02"/>
    <w:rPr>
      <w:rFonts w:ascii="Arial" w:hAnsi="Arial"/>
      <w:sz w:val="22"/>
      <w:lang w:val="sr-Cyrl-CS" w:eastAsia="en-US" w:bidi="ar-SA"/>
    </w:rPr>
  </w:style>
  <w:style w:type="character" w:customStyle="1" w:styleId="CharChar8">
    <w:name w:val="Char Char8"/>
    <w:semiHidden/>
    <w:locked/>
    <w:rsid w:val="009D7B02"/>
    <w:rPr>
      <w:rFonts w:ascii="Arial" w:hAnsi="Arial"/>
      <w:i/>
      <w:iCs/>
      <w:sz w:val="22"/>
      <w:lang w:val="sr-Cyrl-CS" w:eastAsia="en-US" w:bidi="ar-SA"/>
    </w:rPr>
  </w:style>
  <w:style w:type="character" w:customStyle="1" w:styleId="CharChar7">
    <w:name w:val="Char Char7"/>
    <w:semiHidden/>
    <w:locked/>
    <w:rsid w:val="009D7B02"/>
    <w:rPr>
      <w:rFonts w:ascii="Courier New" w:hAnsi="Courier New" w:cs="Courier New"/>
      <w:lang w:val="sr-Cyrl-CS" w:eastAsia="en-US" w:bidi="ar-SA"/>
    </w:rPr>
  </w:style>
  <w:style w:type="character" w:customStyle="1" w:styleId="CharChar6">
    <w:name w:val="Char Char6"/>
    <w:semiHidden/>
    <w:locked/>
    <w:rsid w:val="009D7B02"/>
    <w:rPr>
      <w:rFonts w:ascii="Arial" w:hAnsi="Arial" w:cs="Arial"/>
      <w:sz w:val="24"/>
      <w:lang w:val="sr-Cyrl-CS" w:eastAsia="en-US" w:bidi="ar-SA"/>
    </w:rPr>
  </w:style>
  <w:style w:type="character" w:customStyle="1" w:styleId="CharChar5">
    <w:name w:val="Char Char5"/>
    <w:semiHidden/>
    <w:locked/>
    <w:rsid w:val="009D7B02"/>
    <w:rPr>
      <w:rFonts w:ascii="Arial" w:hAnsi="Arial"/>
      <w:sz w:val="22"/>
      <w:lang w:val="sr-Cyrl-CS" w:eastAsia="en-US" w:bidi="ar-SA"/>
    </w:rPr>
  </w:style>
  <w:style w:type="character" w:customStyle="1" w:styleId="CharChar4">
    <w:name w:val="Char Char4"/>
    <w:semiHidden/>
    <w:locked/>
    <w:rsid w:val="009D7B02"/>
    <w:rPr>
      <w:rFonts w:ascii="Courier New" w:hAnsi="Courier New" w:cs="Courier New"/>
      <w:lang w:val="sr-Cyrl-CS" w:eastAsia="en-US" w:bidi="ar-SA"/>
    </w:rPr>
  </w:style>
  <w:style w:type="character" w:customStyle="1" w:styleId="CharChar3">
    <w:name w:val="Char Char3"/>
    <w:semiHidden/>
    <w:locked/>
    <w:rsid w:val="009D7B02"/>
    <w:rPr>
      <w:rFonts w:ascii="Arial" w:hAnsi="Arial"/>
      <w:sz w:val="22"/>
      <w:lang w:val="sr-Cyrl-CS" w:eastAsia="en-US" w:bidi="ar-SA"/>
    </w:rPr>
  </w:style>
  <w:style w:type="table" w:styleId="TableWeb1">
    <w:name w:val="Table Web 1"/>
    <w:basedOn w:val="TableNormal"/>
    <w:rsid w:val="009D7B0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ontemporary">
    <w:name w:val="Table Contemporary"/>
    <w:basedOn w:val="TableNormal"/>
    <w:rsid w:val="009D7B0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owiDate">
    <w:name w:val="CowiDate"/>
    <w:basedOn w:val="Normal"/>
    <w:next w:val="Normal"/>
    <w:rsid w:val="009D7B02"/>
    <w:pPr>
      <w:framePr w:wrap="around" w:hAnchor="margin" w:x="-2267" w:yAlign="bottom"/>
      <w:tabs>
        <w:tab w:val="left" w:pos="1134"/>
      </w:tabs>
      <w:spacing w:after="0" w:line="240" w:lineRule="atLeast"/>
    </w:pPr>
    <w:rPr>
      <w:rFonts w:ascii="DaneHelveticaNeue" w:eastAsia="Times New Roman" w:hAnsi="DaneHelveticaNeue" w:cs="Times New Roman"/>
      <w:sz w:val="14"/>
      <w:szCs w:val="20"/>
      <w:lang w:val="en-GB"/>
    </w:rPr>
  </w:style>
  <w:style w:type="paragraph" w:customStyle="1" w:styleId="FrontPage3">
    <w:name w:val="FrontPage3"/>
    <w:basedOn w:val="Normal"/>
    <w:next w:val="BlockText"/>
    <w:rsid w:val="009D7B02"/>
    <w:pPr>
      <w:suppressAutoHyphens/>
      <w:spacing w:before="160" w:after="0" w:line="320" w:lineRule="exact"/>
      <w:jc w:val="both"/>
    </w:pPr>
    <w:rPr>
      <w:rFonts w:ascii="TrueHelveticaLight" w:eastAsia="Times New Roman" w:hAnsi="TrueHelveticaLight" w:cs="Times New Roman"/>
      <w:sz w:val="20"/>
      <w:szCs w:val="20"/>
      <w:lang w:val="en-GB"/>
    </w:rPr>
  </w:style>
  <w:style w:type="paragraph" w:customStyle="1" w:styleId="oddl-nadpis">
    <w:name w:val="oddíl-nadpis"/>
    <w:basedOn w:val="Normal"/>
    <w:rsid w:val="009D7B02"/>
    <w:pPr>
      <w:keepNext/>
      <w:widowControl w:val="0"/>
      <w:tabs>
        <w:tab w:val="left" w:pos="567"/>
      </w:tabs>
      <w:spacing w:before="240" w:after="0" w:line="240" w:lineRule="exact"/>
    </w:pPr>
    <w:rPr>
      <w:rFonts w:ascii="Arial" w:eastAsia="Times New Roman" w:hAnsi="Arial" w:cs="Times New Roman"/>
      <w:b/>
      <w:sz w:val="24"/>
      <w:szCs w:val="20"/>
      <w:lang w:val="cs-CZ"/>
    </w:rPr>
  </w:style>
  <w:style w:type="numbering" w:customStyle="1" w:styleId="NoList11">
    <w:name w:val="No List11"/>
    <w:next w:val="NoList"/>
    <w:semiHidden/>
    <w:unhideWhenUsed/>
    <w:rsid w:val="009D7B02"/>
  </w:style>
  <w:style w:type="paragraph" w:customStyle="1" w:styleId="xl65">
    <w:name w:val="xl65"/>
    <w:basedOn w:val="Normal"/>
    <w:rsid w:val="009D7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rPr>
  </w:style>
  <w:style w:type="paragraph" w:customStyle="1" w:styleId="xl66">
    <w:name w:val="xl66"/>
    <w:basedOn w:val="Normal"/>
    <w:rsid w:val="009D7B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67">
    <w:name w:val="xl67"/>
    <w:basedOn w:val="Normal"/>
    <w:rsid w:val="009D7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68">
    <w:name w:val="xl68"/>
    <w:basedOn w:val="Normal"/>
    <w:rsid w:val="009D7B0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69">
    <w:name w:val="xl69"/>
    <w:basedOn w:val="Normal"/>
    <w:rsid w:val="009D7B0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Normal"/>
    <w:rsid w:val="009D7B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1">
    <w:name w:val="xl71"/>
    <w:basedOn w:val="Normal"/>
    <w:rsid w:val="009D7B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2">
    <w:name w:val="xl72"/>
    <w:basedOn w:val="Normal"/>
    <w:rsid w:val="009D7B0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3">
    <w:name w:val="xl73"/>
    <w:basedOn w:val="Normal"/>
    <w:rsid w:val="009D7B0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4">
    <w:name w:val="xl74"/>
    <w:basedOn w:val="Normal"/>
    <w:rsid w:val="009D7B0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rPr>
  </w:style>
  <w:style w:type="paragraph" w:customStyle="1" w:styleId="xl75">
    <w:name w:val="xl75"/>
    <w:basedOn w:val="Normal"/>
    <w:rsid w:val="009D7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9D7B0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7">
    <w:name w:val="xl77"/>
    <w:basedOn w:val="Normal"/>
    <w:rsid w:val="009D7B0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8">
    <w:name w:val="xl78"/>
    <w:basedOn w:val="Normal"/>
    <w:rsid w:val="009D7B02"/>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79">
    <w:name w:val="xl79"/>
    <w:basedOn w:val="Normal"/>
    <w:rsid w:val="009D7B02"/>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0">
    <w:name w:val="xl80"/>
    <w:basedOn w:val="Normal"/>
    <w:rsid w:val="009D7B02"/>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1">
    <w:name w:val="xl81"/>
    <w:basedOn w:val="Normal"/>
    <w:rsid w:val="009D7B0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82">
    <w:name w:val="xl82"/>
    <w:basedOn w:val="Normal"/>
    <w:rsid w:val="009D7B0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rPr>
  </w:style>
  <w:style w:type="paragraph" w:customStyle="1" w:styleId="xl83">
    <w:name w:val="xl83"/>
    <w:basedOn w:val="Normal"/>
    <w:rsid w:val="009D7B02"/>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4">
    <w:name w:val="xl84"/>
    <w:basedOn w:val="Normal"/>
    <w:rsid w:val="009D7B02"/>
    <w:pPr>
      <w:pBdr>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5">
    <w:name w:val="xl85"/>
    <w:basedOn w:val="Normal"/>
    <w:rsid w:val="009D7B02"/>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6">
    <w:name w:val="xl86"/>
    <w:basedOn w:val="Normal"/>
    <w:rsid w:val="009D7B02"/>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55221">
      <w:bodyDiv w:val="1"/>
      <w:marLeft w:val="0"/>
      <w:marRight w:val="0"/>
      <w:marTop w:val="0"/>
      <w:marBottom w:val="0"/>
      <w:divBdr>
        <w:top w:val="none" w:sz="0" w:space="0" w:color="auto"/>
        <w:left w:val="none" w:sz="0" w:space="0" w:color="auto"/>
        <w:bottom w:val="none" w:sz="0" w:space="0" w:color="auto"/>
        <w:right w:val="none" w:sz="0" w:space="0" w:color="auto"/>
      </w:divBdr>
    </w:div>
    <w:div w:id="228267134">
      <w:bodyDiv w:val="1"/>
      <w:marLeft w:val="0"/>
      <w:marRight w:val="0"/>
      <w:marTop w:val="0"/>
      <w:marBottom w:val="0"/>
      <w:divBdr>
        <w:top w:val="none" w:sz="0" w:space="0" w:color="auto"/>
        <w:left w:val="none" w:sz="0" w:space="0" w:color="auto"/>
        <w:bottom w:val="none" w:sz="0" w:space="0" w:color="auto"/>
        <w:right w:val="none" w:sz="0" w:space="0" w:color="auto"/>
      </w:divBdr>
    </w:div>
    <w:div w:id="404690826">
      <w:bodyDiv w:val="1"/>
      <w:marLeft w:val="0"/>
      <w:marRight w:val="0"/>
      <w:marTop w:val="0"/>
      <w:marBottom w:val="0"/>
      <w:divBdr>
        <w:top w:val="none" w:sz="0" w:space="0" w:color="auto"/>
        <w:left w:val="none" w:sz="0" w:space="0" w:color="auto"/>
        <w:bottom w:val="none" w:sz="0" w:space="0" w:color="auto"/>
        <w:right w:val="none" w:sz="0" w:space="0" w:color="auto"/>
      </w:divBdr>
    </w:div>
    <w:div w:id="540553120">
      <w:bodyDiv w:val="1"/>
      <w:marLeft w:val="0"/>
      <w:marRight w:val="0"/>
      <w:marTop w:val="0"/>
      <w:marBottom w:val="0"/>
      <w:divBdr>
        <w:top w:val="none" w:sz="0" w:space="0" w:color="auto"/>
        <w:left w:val="none" w:sz="0" w:space="0" w:color="auto"/>
        <w:bottom w:val="none" w:sz="0" w:space="0" w:color="auto"/>
        <w:right w:val="none" w:sz="0" w:space="0" w:color="auto"/>
      </w:divBdr>
    </w:div>
    <w:div w:id="944967523">
      <w:bodyDiv w:val="1"/>
      <w:marLeft w:val="0"/>
      <w:marRight w:val="0"/>
      <w:marTop w:val="0"/>
      <w:marBottom w:val="0"/>
      <w:divBdr>
        <w:top w:val="none" w:sz="0" w:space="0" w:color="auto"/>
        <w:left w:val="none" w:sz="0" w:space="0" w:color="auto"/>
        <w:bottom w:val="none" w:sz="0" w:space="0" w:color="auto"/>
        <w:right w:val="none" w:sz="0" w:space="0" w:color="auto"/>
      </w:divBdr>
    </w:div>
    <w:div w:id="1082990774">
      <w:bodyDiv w:val="1"/>
      <w:marLeft w:val="0"/>
      <w:marRight w:val="0"/>
      <w:marTop w:val="0"/>
      <w:marBottom w:val="0"/>
      <w:divBdr>
        <w:top w:val="none" w:sz="0" w:space="0" w:color="auto"/>
        <w:left w:val="none" w:sz="0" w:space="0" w:color="auto"/>
        <w:bottom w:val="none" w:sz="0" w:space="0" w:color="auto"/>
        <w:right w:val="none" w:sz="0" w:space="0" w:color="auto"/>
      </w:divBdr>
    </w:div>
    <w:div w:id="1477181777">
      <w:bodyDiv w:val="1"/>
      <w:marLeft w:val="0"/>
      <w:marRight w:val="0"/>
      <w:marTop w:val="0"/>
      <w:marBottom w:val="0"/>
      <w:divBdr>
        <w:top w:val="none" w:sz="0" w:space="0" w:color="auto"/>
        <w:left w:val="none" w:sz="0" w:space="0" w:color="auto"/>
        <w:bottom w:val="none" w:sz="0" w:space="0" w:color="auto"/>
        <w:right w:val="none" w:sz="0" w:space="0" w:color="auto"/>
      </w:divBdr>
    </w:div>
    <w:div w:id="1714571127">
      <w:bodyDiv w:val="1"/>
      <w:marLeft w:val="0"/>
      <w:marRight w:val="0"/>
      <w:marTop w:val="0"/>
      <w:marBottom w:val="0"/>
      <w:divBdr>
        <w:top w:val="none" w:sz="0" w:space="0" w:color="auto"/>
        <w:left w:val="none" w:sz="0" w:space="0" w:color="auto"/>
        <w:bottom w:val="none" w:sz="0" w:space="0" w:color="auto"/>
        <w:right w:val="none" w:sz="0" w:space="0" w:color="auto"/>
      </w:divBdr>
    </w:div>
    <w:div w:id="1723675018">
      <w:bodyDiv w:val="1"/>
      <w:marLeft w:val="0"/>
      <w:marRight w:val="0"/>
      <w:marTop w:val="0"/>
      <w:marBottom w:val="0"/>
      <w:divBdr>
        <w:top w:val="none" w:sz="0" w:space="0" w:color="auto"/>
        <w:left w:val="none" w:sz="0" w:space="0" w:color="auto"/>
        <w:bottom w:val="none" w:sz="0" w:space="0" w:color="auto"/>
        <w:right w:val="none" w:sz="0" w:space="0" w:color="auto"/>
      </w:divBdr>
    </w:div>
    <w:div w:id="2123456309">
      <w:bodyDiv w:val="1"/>
      <w:marLeft w:val="0"/>
      <w:marRight w:val="0"/>
      <w:marTop w:val="0"/>
      <w:marBottom w:val="0"/>
      <w:divBdr>
        <w:top w:val="none" w:sz="0" w:space="0" w:color="auto"/>
        <w:left w:val="none" w:sz="0" w:space="0" w:color="auto"/>
        <w:bottom w:val="none" w:sz="0" w:space="0" w:color="auto"/>
        <w:right w:val="none" w:sz="0" w:space="0" w:color="auto"/>
      </w:divBdr>
      <w:divsChild>
        <w:div w:id="2096320744">
          <w:marLeft w:val="0"/>
          <w:marRight w:val="0"/>
          <w:marTop w:val="0"/>
          <w:marBottom w:val="0"/>
          <w:divBdr>
            <w:top w:val="none" w:sz="0" w:space="0" w:color="auto"/>
            <w:left w:val="none" w:sz="0" w:space="0" w:color="auto"/>
            <w:bottom w:val="none" w:sz="0" w:space="0" w:color="auto"/>
            <w:right w:val="none" w:sz="0" w:space="0" w:color="auto"/>
          </w:divBdr>
        </w:div>
        <w:div w:id="1801149770">
          <w:marLeft w:val="0"/>
          <w:marRight w:val="0"/>
          <w:marTop w:val="0"/>
          <w:marBottom w:val="0"/>
          <w:divBdr>
            <w:top w:val="none" w:sz="0" w:space="0" w:color="auto"/>
            <w:left w:val="none" w:sz="0" w:space="0" w:color="auto"/>
            <w:bottom w:val="none" w:sz="0" w:space="0" w:color="auto"/>
            <w:right w:val="none" w:sz="0" w:space="0" w:color="auto"/>
          </w:divBdr>
        </w:div>
        <w:div w:id="2087261636">
          <w:marLeft w:val="0"/>
          <w:marRight w:val="0"/>
          <w:marTop w:val="0"/>
          <w:marBottom w:val="0"/>
          <w:divBdr>
            <w:top w:val="none" w:sz="0" w:space="0" w:color="auto"/>
            <w:left w:val="none" w:sz="0" w:space="0" w:color="auto"/>
            <w:bottom w:val="none" w:sz="0" w:space="0" w:color="auto"/>
            <w:right w:val="none" w:sz="0" w:space="0" w:color="auto"/>
          </w:divBdr>
        </w:div>
        <w:div w:id="400253125">
          <w:marLeft w:val="0"/>
          <w:marRight w:val="0"/>
          <w:marTop w:val="0"/>
          <w:marBottom w:val="0"/>
          <w:divBdr>
            <w:top w:val="none" w:sz="0" w:space="0" w:color="auto"/>
            <w:left w:val="none" w:sz="0" w:space="0" w:color="auto"/>
            <w:bottom w:val="none" w:sz="0" w:space="0" w:color="auto"/>
            <w:right w:val="none" w:sz="0" w:space="0" w:color="auto"/>
          </w:divBdr>
        </w:div>
        <w:div w:id="394397498">
          <w:marLeft w:val="0"/>
          <w:marRight w:val="0"/>
          <w:marTop w:val="0"/>
          <w:marBottom w:val="0"/>
          <w:divBdr>
            <w:top w:val="none" w:sz="0" w:space="0" w:color="auto"/>
            <w:left w:val="none" w:sz="0" w:space="0" w:color="auto"/>
            <w:bottom w:val="none" w:sz="0" w:space="0" w:color="auto"/>
            <w:right w:val="none" w:sz="0" w:space="0" w:color="auto"/>
          </w:divBdr>
        </w:div>
        <w:div w:id="1167401743">
          <w:marLeft w:val="0"/>
          <w:marRight w:val="0"/>
          <w:marTop w:val="0"/>
          <w:marBottom w:val="0"/>
          <w:divBdr>
            <w:top w:val="none" w:sz="0" w:space="0" w:color="auto"/>
            <w:left w:val="none" w:sz="0" w:space="0" w:color="auto"/>
            <w:bottom w:val="none" w:sz="0" w:space="0" w:color="auto"/>
            <w:right w:val="none" w:sz="0" w:space="0" w:color="auto"/>
          </w:divBdr>
        </w:div>
        <w:div w:id="140848837">
          <w:marLeft w:val="0"/>
          <w:marRight w:val="0"/>
          <w:marTop w:val="0"/>
          <w:marBottom w:val="0"/>
          <w:divBdr>
            <w:top w:val="none" w:sz="0" w:space="0" w:color="auto"/>
            <w:left w:val="none" w:sz="0" w:space="0" w:color="auto"/>
            <w:bottom w:val="none" w:sz="0" w:space="0" w:color="auto"/>
            <w:right w:val="none" w:sz="0" w:space="0" w:color="auto"/>
          </w:divBdr>
        </w:div>
        <w:div w:id="1615205973">
          <w:marLeft w:val="0"/>
          <w:marRight w:val="0"/>
          <w:marTop w:val="0"/>
          <w:marBottom w:val="0"/>
          <w:divBdr>
            <w:top w:val="none" w:sz="0" w:space="0" w:color="auto"/>
            <w:left w:val="none" w:sz="0" w:space="0" w:color="auto"/>
            <w:bottom w:val="none" w:sz="0" w:space="0" w:color="auto"/>
            <w:right w:val="none" w:sz="0" w:space="0" w:color="auto"/>
          </w:divBdr>
        </w:div>
        <w:div w:id="1511992213">
          <w:marLeft w:val="0"/>
          <w:marRight w:val="0"/>
          <w:marTop w:val="0"/>
          <w:marBottom w:val="0"/>
          <w:divBdr>
            <w:top w:val="none" w:sz="0" w:space="0" w:color="auto"/>
            <w:left w:val="none" w:sz="0" w:space="0" w:color="auto"/>
            <w:bottom w:val="none" w:sz="0" w:space="0" w:color="auto"/>
            <w:right w:val="none" w:sz="0" w:space="0" w:color="auto"/>
          </w:divBdr>
        </w:div>
        <w:div w:id="426586706">
          <w:marLeft w:val="0"/>
          <w:marRight w:val="0"/>
          <w:marTop w:val="0"/>
          <w:marBottom w:val="0"/>
          <w:divBdr>
            <w:top w:val="none" w:sz="0" w:space="0" w:color="auto"/>
            <w:left w:val="none" w:sz="0" w:space="0" w:color="auto"/>
            <w:bottom w:val="none" w:sz="0" w:space="0" w:color="auto"/>
            <w:right w:val="none" w:sz="0" w:space="0" w:color="auto"/>
          </w:divBdr>
        </w:div>
        <w:div w:id="2050494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kjn.gov.rs/ci/uputstvo-o-uplati-republicke-administrativne-takse.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pr.gov.rs" TargetMode="External"/><Relationship Id="rId17" Type="http://schemas.openxmlformats.org/officeDocument/2006/relationships/hyperlink" Target="mailto:aleksandra.vladusa@vojvodina.gov.rs" TargetMode="External"/><Relationship Id="rId2" Type="http://schemas.openxmlformats.org/officeDocument/2006/relationships/numbering" Target="numbering.xml"/><Relationship Id="rId16" Type="http://schemas.openxmlformats.org/officeDocument/2006/relationships/hyperlink" Target="http://www.socijalnapolitika.vojvodina.gov.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r.gov.rs" TargetMode="External"/><Relationship Id="rId5" Type="http://schemas.openxmlformats.org/officeDocument/2006/relationships/settings" Target="settings.xml"/><Relationship Id="rId15" Type="http://schemas.openxmlformats.org/officeDocument/2006/relationships/hyperlink" Target="http://www.socijalnapolitika.vojvodina.gov.rs" TargetMode="External"/><Relationship Id="rId10" Type="http://schemas.openxmlformats.org/officeDocument/2006/relationships/hyperlink" Target="http://www.bg.vi.sud.rs/lt/articles/o-visem-sudu/obavestenje-ke-za-pravna-lica.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72B67-668E-4C3D-9D59-C0570D140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20832</Words>
  <Characters>118745</Characters>
  <Application>Microsoft Office Word</Application>
  <DocSecurity>0</DocSecurity>
  <Lines>989</Lines>
  <Paragraphs>278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139299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Jasnic</dc:creator>
  <cp:lastModifiedBy>Vesna Ivkovic</cp:lastModifiedBy>
  <cp:revision>3</cp:revision>
  <cp:lastPrinted>2017-05-23T07:51:00Z</cp:lastPrinted>
  <dcterms:created xsi:type="dcterms:W3CDTF">2017-06-21T12:29:00Z</dcterms:created>
  <dcterms:modified xsi:type="dcterms:W3CDTF">2017-06-21T12:30:00Z</dcterms:modified>
</cp:coreProperties>
</file>